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52BC2" w:rsidP="00FD3983" w:rsidRDefault="7395CA87" w14:paraId="1AFA7BBF" w14:textId="4E9350D5">
      <w:pPr>
        <w:pStyle w:val="Heading2"/>
      </w:pPr>
      <w:r w:rsidRPr="7395CA87">
        <w:t>Instructions</w:t>
      </w:r>
    </w:p>
    <w:p w:rsidR="25C51A9F" w:rsidP="2DD88C09" w:rsidRDefault="7395CA87" w14:paraId="56687B7A" w14:textId="2EC5382D">
      <w:pPr>
        <w:rPr>
          <w:rFonts w:ascii="Aptos" w:hAnsi="Aptos" w:eastAsia="Aptos" w:cs="Aptos"/>
          <w:color w:val="000000" w:themeColor="text1"/>
          <w:sz w:val="24"/>
          <w:szCs w:val="24"/>
        </w:rPr>
      </w:pPr>
      <w:r w:rsidRPr="7395CA87">
        <w:rPr>
          <w:rFonts w:ascii="Aptos" w:hAnsi="Aptos" w:eastAsia="Aptos" w:cs="Aptos"/>
          <w:color w:val="000000" w:themeColor="text1"/>
          <w:sz w:val="24"/>
          <w:szCs w:val="24"/>
        </w:rPr>
        <w:t xml:space="preserve">The care team is the heart of a practice and is designed to meet most of the needs of most patients. Together, this care team is the primary healthcare partner for patients and families. They provide the proactive, planned delivery of in-person and virtual primary care for a defined panel of patients based upon evidence-based clinical judgment, patient needs and preferences, and health equity considerations. Care teams act as the coordinating hub of healthcare services, including physical, social and mental health care needs. </w:t>
      </w:r>
    </w:p>
    <w:p w:rsidR="00FD3983" w:rsidP="00FD3983" w:rsidRDefault="6D559586" w14:paraId="15824876" w14:textId="77777777">
      <w:pPr>
        <w:rPr>
          <w:rFonts w:ascii="Aptos" w:hAnsi="Aptos" w:eastAsia="Aptos" w:cs="Aptos"/>
          <w:color w:val="000000" w:themeColor="text1"/>
          <w:sz w:val="24"/>
          <w:szCs w:val="24"/>
        </w:rPr>
      </w:pPr>
      <w:r w:rsidRPr="6D559586">
        <w:rPr>
          <w:rFonts w:ascii="Aptos" w:hAnsi="Aptos" w:eastAsia="Aptos" w:cs="Aptos"/>
          <w:color w:val="000000" w:themeColor="text1"/>
          <w:sz w:val="24"/>
          <w:szCs w:val="24"/>
        </w:rPr>
        <w:t>You may find that your care teams are missing key roles, or your organization has known gaps. Please use the table below to conduct an inventory of your organization’s current state with regard to delivering the key functions of primary care and population health management for your population of focus</w:t>
      </w:r>
      <w:r w:rsidR="00FD3983">
        <w:rPr>
          <w:rFonts w:ascii="Aptos" w:hAnsi="Aptos" w:eastAsia="Aptos" w:cs="Aptos"/>
          <w:color w:val="000000" w:themeColor="text1"/>
          <w:sz w:val="24"/>
          <w:szCs w:val="24"/>
        </w:rPr>
        <w:t xml:space="preserve">. </w:t>
      </w:r>
    </w:p>
    <w:p w:rsidRPr="00FD3983" w:rsidR="00FD3983" w:rsidP="00FD3983" w:rsidRDefault="00FD3983" w14:paraId="6A13C884" w14:textId="77777777">
      <w:pPr>
        <w:rPr>
          <w:rFonts w:ascii="Aptos" w:hAnsi="Aptos" w:eastAsia="Aptos" w:cs="Aptos"/>
          <w:color w:val="000000" w:themeColor="text1"/>
          <w:sz w:val="24"/>
          <w:szCs w:val="24"/>
        </w:rPr>
      </w:pPr>
      <w:r>
        <w:rPr>
          <w:rFonts w:ascii="Aptos" w:hAnsi="Aptos" w:eastAsia="Aptos" w:cs="Aptos"/>
          <w:color w:val="000000" w:themeColor="text1"/>
          <w:sz w:val="24"/>
          <w:szCs w:val="24"/>
        </w:rPr>
        <w:t>As part of the June 2025 Learning Community, EPT practices will be assessing their care team functions. This work will help them prepare for the Care Teams Assessment and Implementation Milestone</w:t>
      </w:r>
      <w:r w:rsidRPr="00541F58">
        <w:rPr>
          <w:rFonts w:ascii="Aptos" w:hAnsi="Aptos" w:eastAsia="Aptos" w:cs="Aptos"/>
          <w:color w:val="000000" w:themeColor="text1"/>
          <w:sz w:val="24"/>
          <w:szCs w:val="24"/>
        </w:rPr>
        <w:t>: Assess current core and expanded care team roles to identify gaps in functions and roles needed to manage the population of focus. Identify and implement new core and expanded care team model to address identified gaps</w:t>
      </w:r>
      <w:r>
        <w:rPr>
          <w:rFonts w:ascii="Aptos" w:hAnsi="Aptos" w:eastAsia="Aptos" w:cs="Aptos"/>
          <w:color w:val="000000" w:themeColor="text1"/>
          <w:sz w:val="24"/>
          <w:szCs w:val="24"/>
        </w:rPr>
        <w:t xml:space="preserve">. </w:t>
      </w:r>
      <w:r w:rsidRPr="00FD3983">
        <w:rPr>
          <w:rFonts w:ascii="Aptos" w:hAnsi="Aptos" w:eastAsia="Aptos" w:cs="Aptos"/>
          <w:b/>
          <w:bCs/>
          <w:color w:val="000000" w:themeColor="text1"/>
          <w:sz w:val="24"/>
          <w:szCs w:val="24"/>
        </w:rPr>
        <w:t xml:space="preserve">Please complete the Care Teams Function table below for your population of focus only. </w:t>
      </w:r>
    </w:p>
    <w:p w:rsidR="00FD3983" w:rsidP="00FD3983" w:rsidRDefault="00FD3983" w14:paraId="10C8EF69" w14:textId="14005CC1">
      <w:pPr>
        <w:rPr>
          <w:rFonts w:ascii="Aptos" w:hAnsi="Aptos" w:eastAsia="Aptos" w:cs="Aptos"/>
          <w:color w:val="000000" w:themeColor="text1"/>
          <w:sz w:val="24"/>
          <w:szCs w:val="24"/>
        </w:rPr>
      </w:pPr>
    </w:p>
    <w:p w:rsidR="00FD3983" w:rsidP="00FD3983" w:rsidRDefault="00FD3983" w14:paraId="0C9187DE" w14:textId="77777777">
      <w:pPr>
        <w:rPr>
          <w:rFonts w:ascii="Aptos" w:hAnsi="Aptos" w:eastAsia="Aptos" w:cs="Aptos"/>
          <w:color w:val="000000" w:themeColor="text1"/>
          <w:sz w:val="24"/>
          <w:szCs w:val="24"/>
        </w:rPr>
      </w:pPr>
    </w:p>
    <w:p w:rsidR="00FD3983" w:rsidP="00FD3983" w:rsidRDefault="00FD3983" w14:paraId="57DB7944" w14:textId="77777777">
      <w:pPr>
        <w:rPr>
          <w:rFonts w:ascii="Aptos" w:hAnsi="Aptos" w:eastAsia="Aptos" w:cs="Aptos"/>
          <w:color w:val="000000" w:themeColor="text1"/>
          <w:sz w:val="24"/>
          <w:szCs w:val="24"/>
        </w:rPr>
      </w:pPr>
    </w:p>
    <w:p w:rsidR="00FD3983" w:rsidP="00FD3983" w:rsidRDefault="00FD3983" w14:paraId="4544F913" w14:textId="77777777">
      <w:pPr>
        <w:rPr>
          <w:rFonts w:ascii="Aptos" w:hAnsi="Aptos" w:eastAsia="Aptos" w:cs="Aptos"/>
          <w:color w:val="000000" w:themeColor="text1"/>
          <w:sz w:val="24"/>
          <w:szCs w:val="24"/>
        </w:rPr>
      </w:pPr>
    </w:p>
    <w:p w:rsidR="00FD3983" w:rsidRDefault="00FD3983" w14:paraId="7003C8C7" w14:textId="77777777">
      <w:pPr>
        <w:rPr>
          <w:rFonts w:ascii="Aptos" w:hAnsi="Aptos" w:eastAsia="Aptos" w:cs="Aptos"/>
          <w:b/>
          <w:bCs/>
          <w:sz w:val="24"/>
          <w:szCs w:val="24"/>
        </w:rPr>
      </w:pPr>
    </w:p>
    <w:p w:rsidR="305CACFC" w:rsidP="00FD3983" w:rsidRDefault="7395CA87" w14:paraId="2DA225C2" w14:textId="1BB9A97A">
      <w:pPr>
        <w:pStyle w:val="Heading2"/>
      </w:pPr>
      <w:r w:rsidRPr="2DB560C1">
        <w:lastRenderedPageBreak/>
        <w:t>Pregnant People: Care Team Function Table</w:t>
      </w:r>
    </w:p>
    <w:tbl>
      <w:tblPr>
        <w:tblW w:w="13075" w:type="dxa"/>
        <w:tblLayout w:type="fixed"/>
        <w:tblLook w:val="04A0" w:firstRow="1" w:lastRow="0" w:firstColumn="1" w:lastColumn="0" w:noHBand="0" w:noVBand="1"/>
      </w:tblPr>
      <w:tblGrid>
        <w:gridCol w:w="3027"/>
        <w:gridCol w:w="3194"/>
        <w:gridCol w:w="3194"/>
        <w:gridCol w:w="3660"/>
      </w:tblGrid>
      <w:tr w:rsidR="7395CA87" w:rsidTr="451B1ECD" w14:paraId="25C918A5"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14F923F7" w14:textId="46DA103A">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Function</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1447CA76" w14:textId="40CAA25E">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Who Performs This Now (Title)</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BE8DB98" w:rsidP="2DB560C1" w:rsidRDefault="7BE8DB98" w14:paraId="281BE685" w14:textId="4B4AE968">
            <w:pPr>
              <w:spacing w:line="257" w:lineRule="auto"/>
              <w:jc w:val="center"/>
            </w:pPr>
            <w:r w:rsidRPr="2DB560C1">
              <w:rPr>
                <w:rFonts w:ascii="Aptos" w:hAnsi="Aptos" w:eastAsia="Aptos" w:cs="Aptos"/>
                <w:b/>
                <w:bCs/>
                <w:sz w:val="24"/>
                <w:szCs w:val="24"/>
              </w:rPr>
              <w:t>Identified Gap (Check Box)</w:t>
            </w: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6D559586" w14:paraId="65592913" w14:textId="63DFEF70">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Who is Best Suited to Perform This Function?</w:t>
            </w:r>
          </w:p>
        </w:tc>
      </w:tr>
      <w:tr w:rsidR="7395CA87" w:rsidTr="451B1ECD" w14:paraId="2DCB4BCC"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8E7C751" w14:textId="3798F2DD">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Who receives first notification of a pregnant patient?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DE8CEA9" w14:textId="673A560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84E684D" w14:textId="6E461A72">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A00C24B" w14:textId="6989D9C1">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6A7884C5"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47F454B" w14:textId="01149633">
            <w:pPr>
              <w:spacing w:before="240" w:after="240" w:line="257" w:lineRule="auto"/>
              <w:rPr>
                <w:rFonts w:ascii="Aptos" w:hAnsi="Aptos" w:eastAsia="Aptos" w:cs="Aptos"/>
                <w:sz w:val="24"/>
                <w:szCs w:val="24"/>
              </w:rPr>
            </w:pPr>
            <w:r w:rsidRPr="7395CA87">
              <w:rPr>
                <w:rFonts w:ascii="Aptos" w:hAnsi="Aptos" w:eastAsia="Aptos" w:cs="Aptos"/>
                <w:sz w:val="24"/>
                <w:szCs w:val="24"/>
              </w:rPr>
              <w:t>Maintains list of pregnant patients, EDC, GA, EDD, and disposition of pregnancy (e.g., miscarriage, termination, delivery, etc)</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6FA667F" w14:textId="03DE36B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4192D2F" w14:textId="47E3C67D">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B00A9E5" w14:textId="673CB83D">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6EF47852"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28FE635" w14:textId="5DE4E54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Who schedules prenatal appointments?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3F08BA5" w14:textId="53E115B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A57EB27" w14:textId="397A0CDA">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19E0CA7" w14:textId="7FE5EC02">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0CDA8411"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9619858" w14:textId="52CE978F">
            <w:pPr>
              <w:spacing w:before="240" w:after="0" w:line="257" w:lineRule="auto"/>
              <w:rPr>
                <w:rFonts w:ascii="Aptos" w:hAnsi="Aptos" w:eastAsia="Aptos" w:cs="Aptos"/>
                <w:sz w:val="24"/>
                <w:szCs w:val="24"/>
              </w:rPr>
            </w:pPr>
            <w:r w:rsidRPr="7395CA87">
              <w:rPr>
                <w:rFonts w:ascii="Aptos" w:hAnsi="Aptos" w:eastAsia="Aptos" w:cs="Aptos"/>
                <w:sz w:val="24"/>
                <w:szCs w:val="24"/>
              </w:rPr>
              <w:t>Initial pregnancy testing (if required)</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48C8C88" w14:textId="4A6ECAD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2E3BCB3F" w14:textId="5C669CF4">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783DC14" w14:textId="77BE63D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64AA660D"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68068B8" w14:textId="0528D196">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Provide prenatal care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E1D72B9" w14:textId="02CC443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725F5FD" w14:textId="4D276F29">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F92B978" w14:textId="70543CF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4A618444"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8CD3FEF" w14:textId="66F2102F">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Order / administer immunizations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B971BDE" w14:textId="38144B0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374D3CD" w14:textId="333D0131">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D804243" w14:textId="7A912A1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2D52D307"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68BC0C1" w14:textId="2A9A8931">
            <w:pPr>
              <w:spacing w:before="240" w:after="0" w:line="257" w:lineRule="auto"/>
              <w:rPr>
                <w:rFonts w:ascii="Aptos" w:hAnsi="Aptos" w:eastAsia="Aptos" w:cs="Aptos"/>
                <w:sz w:val="24"/>
                <w:szCs w:val="24"/>
              </w:rPr>
            </w:pPr>
            <w:r w:rsidRPr="7395CA87">
              <w:rPr>
                <w:rFonts w:ascii="Aptos" w:hAnsi="Aptos" w:eastAsia="Aptos" w:cs="Aptos"/>
                <w:sz w:val="24"/>
                <w:szCs w:val="24"/>
              </w:rPr>
              <w:lastRenderedPageBreak/>
              <w:t xml:space="preserve">Provide options counseling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1F14FA0" w14:textId="174C5002">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212B06E9" w14:textId="617F454D">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62DB387" w14:textId="77DFDB2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21A33E8D"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A480709" w14:textId="27E09356">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Orders / completes prenatal ultrasound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5C09099" w14:textId="778EEBAD">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60805460" w14:textId="2F0602FD">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121D9E9" w14:textId="0EBFAD68">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7A4BAEED"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C56E587" w14:textId="78F254F9">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Is blood work done internally at clinic or off site?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E4A42B7" w14:textId="45AA003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7F42A36D" w14:textId="3C39704B">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438E14F" w14:textId="1049D99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06E715BB"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ADCE287" w14:textId="45CC264D">
            <w:pPr>
              <w:spacing w:before="240" w:after="0" w:line="257" w:lineRule="auto"/>
              <w:rPr>
                <w:rFonts w:ascii="Aptos" w:hAnsi="Aptos" w:eastAsia="Aptos" w:cs="Aptos"/>
                <w:sz w:val="24"/>
                <w:szCs w:val="24"/>
              </w:rPr>
            </w:pPr>
            <w:r w:rsidRPr="7395CA87">
              <w:rPr>
                <w:rFonts w:ascii="Aptos" w:hAnsi="Aptos" w:eastAsia="Aptos" w:cs="Aptos"/>
                <w:sz w:val="24"/>
                <w:szCs w:val="24"/>
              </w:rPr>
              <w:t>Conducts behavioral health screening (e.g., PHQ 2/9 or EPDS)</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5A2CD48" w14:textId="3EF63025">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4B6A0BC" w14:textId="53E26C64">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8B6DAE3" w14:textId="18AF031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26E8CAB5"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5503339" w14:textId="4421E7BD">
            <w:pPr>
              <w:spacing w:before="240" w:after="0" w:line="257" w:lineRule="auto"/>
              <w:rPr>
                <w:rFonts w:ascii="Aptos" w:hAnsi="Aptos" w:eastAsia="Aptos" w:cs="Aptos"/>
                <w:sz w:val="24"/>
                <w:szCs w:val="24"/>
              </w:rPr>
            </w:pPr>
            <w:r w:rsidRPr="7395CA87">
              <w:rPr>
                <w:rFonts w:ascii="Aptos" w:hAnsi="Aptos" w:eastAsia="Aptos" w:cs="Aptos"/>
                <w:sz w:val="24"/>
                <w:szCs w:val="24"/>
              </w:rPr>
              <w:t>Addresses positive behavioral health screening (including evaluation, diagnosis, referrals, etc)</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764C4D8" w14:textId="46D4E9A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5064593" w14:textId="2423837E">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DCF3584" w14:textId="7EB26D1D">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502271E0"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31E7359" w14:textId="72BDAE87">
            <w:pPr>
              <w:spacing w:before="240" w:after="0" w:line="257" w:lineRule="auto"/>
              <w:rPr>
                <w:rFonts w:ascii="Aptos" w:hAnsi="Aptos" w:eastAsia="Aptos" w:cs="Aptos"/>
                <w:sz w:val="24"/>
                <w:szCs w:val="24"/>
              </w:rPr>
            </w:pPr>
            <w:r w:rsidRPr="7395CA87">
              <w:rPr>
                <w:rFonts w:ascii="Aptos" w:hAnsi="Aptos" w:eastAsia="Aptos" w:cs="Aptos"/>
                <w:sz w:val="24"/>
                <w:szCs w:val="24"/>
              </w:rPr>
              <w:t>Prenatal visit reminder (calls?)</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8867F64" w14:textId="465DF42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662D6C9" w14:textId="0FE2B09F">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D03EE79" w14:textId="21BE311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632B962B"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B87F305" w14:textId="10A09B76">
            <w:pPr>
              <w:spacing w:before="240" w:after="0" w:line="257" w:lineRule="auto"/>
              <w:rPr>
                <w:rFonts w:ascii="Aptos" w:hAnsi="Aptos" w:eastAsia="Aptos" w:cs="Aptos"/>
                <w:sz w:val="24"/>
                <w:szCs w:val="24"/>
              </w:rPr>
            </w:pPr>
            <w:r w:rsidRPr="7395CA87">
              <w:rPr>
                <w:rFonts w:ascii="Aptos" w:hAnsi="Aptos" w:eastAsia="Aptos" w:cs="Aptos"/>
                <w:sz w:val="24"/>
                <w:szCs w:val="24"/>
              </w:rPr>
              <w:t>Prenatal visit prep</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BB4571B" w14:textId="784E7BD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83E3DDE" w14:textId="1D289FFC">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615B51C" w14:textId="392F64D5">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78945197"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4026F2F" w14:textId="123EF6B6">
            <w:pPr>
              <w:spacing w:before="240" w:after="0" w:line="257" w:lineRule="auto"/>
              <w:rPr>
                <w:rFonts w:ascii="Aptos" w:hAnsi="Aptos" w:eastAsia="Aptos" w:cs="Aptos"/>
                <w:sz w:val="24"/>
                <w:szCs w:val="24"/>
              </w:rPr>
            </w:pPr>
            <w:r w:rsidRPr="7395CA87">
              <w:rPr>
                <w:rFonts w:ascii="Aptos" w:hAnsi="Aptos" w:eastAsia="Aptos" w:cs="Aptos"/>
                <w:sz w:val="24"/>
                <w:szCs w:val="24"/>
              </w:rPr>
              <w:t>Social needs screening/referrals</w:t>
            </w:r>
          </w:p>
          <w:p w:rsidR="7395CA87" w:rsidP="7395CA87" w:rsidRDefault="7395CA87" w14:paraId="53C56C05" w14:textId="4A221F75">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Ensuring patient is aware of resources such as WIC, </w:t>
            </w:r>
            <w:r w:rsidRPr="7395CA87">
              <w:rPr>
                <w:rFonts w:ascii="Aptos" w:hAnsi="Aptos" w:eastAsia="Aptos" w:cs="Aptos"/>
                <w:sz w:val="24"/>
                <w:szCs w:val="24"/>
              </w:rPr>
              <w:lastRenderedPageBreak/>
              <w:t>Black Infant Health, doula programs, visiting/home nursing programs or other population focused support</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2411BEE" w14:textId="00DC970B">
            <w:pPr>
              <w:spacing w:before="240" w:after="240" w:line="257" w:lineRule="auto"/>
              <w:rPr>
                <w:rFonts w:ascii="Aptos" w:hAnsi="Aptos" w:eastAsia="Aptos" w:cs="Aptos"/>
                <w:sz w:val="24"/>
                <w:szCs w:val="24"/>
              </w:rPr>
            </w:pPr>
            <w:r w:rsidRPr="7395CA87">
              <w:rPr>
                <w:rFonts w:ascii="Aptos" w:hAnsi="Aptos" w:eastAsia="Aptos" w:cs="Aptos"/>
                <w:sz w:val="24"/>
                <w:szCs w:val="24"/>
              </w:rPr>
              <w:lastRenderedPageBreak/>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56C04BE" w14:textId="3B949FF1">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CE96292" w14:textId="14EDD0E5">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7C1CA6CF"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91FC69B" w14:textId="61201400">
            <w:pPr>
              <w:spacing w:before="240" w:after="0" w:line="257" w:lineRule="auto"/>
              <w:rPr>
                <w:rFonts w:ascii="Aptos" w:hAnsi="Aptos" w:eastAsia="Aptos" w:cs="Aptos"/>
                <w:sz w:val="24"/>
                <w:szCs w:val="24"/>
              </w:rPr>
            </w:pPr>
            <w:r w:rsidRPr="7395CA87">
              <w:rPr>
                <w:rFonts w:ascii="Aptos" w:hAnsi="Aptos" w:eastAsia="Aptos" w:cs="Aptos"/>
                <w:sz w:val="24"/>
                <w:szCs w:val="24"/>
              </w:rPr>
              <w:t>Maintains list of resources and how to refer / access (e.g., lactation, WIC)</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BD4225F" w14:textId="7007136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6B98B4D2" w14:textId="1DE5729F">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FE5089C" w14:textId="0E309055">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308D6268"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ABD8300" w14:textId="067FAC8E">
            <w:pPr>
              <w:spacing w:before="240" w:after="0" w:line="257" w:lineRule="auto"/>
              <w:rPr>
                <w:rFonts w:ascii="Aptos" w:hAnsi="Aptos" w:eastAsia="Aptos" w:cs="Aptos"/>
                <w:sz w:val="24"/>
                <w:szCs w:val="24"/>
              </w:rPr>
            </w:pPr>
            <w:r w:rsidRPr="7395CA87">
              <w:rPr>
                <w:rFonts w:ascii="Aptos" w:hAnsi="Aptos" w:eastAsia="Aptos" w:cs="Aptos"/>
                <w:sz w:val="24"/>
                <w:szCs w:val="24"/>
              </w:rPr>
              <w:t>Referral coordination for imaging and subspecialty consults (ultrasound, fetal testing, maternal fetal medicine, genetic counseling) Does this person just make referrals or do full closed   loop to ensure visit occurs and records back to main prenatal/postpartum care provider</w:t>
            </w:r>
          </w:p>
          <w:p w:rsidR="7395CA87" w:rsidP="7395CA87" w:rsidRDefault="7395CA87" w14:paraId="12B86E5E" w14:textId="4D734BFE">
            <w:pPr>
              <w:spacing w:before="240" w:after="0" w:line="257" w:lineRule="auto"/>
              <w:rPr>
                <w:rFonts w:ascii="Aptos" w:hAnsi="Aptos" w:eastAsia="Aptos" w:cs="Aptos"/>
                <w:sz w:val="24"/>
                <w:szCs w:val="24"/>
              </w:rPr>
            </w:pPr>
            <w:r w:rsidRPr="7395CA87">
              <w:rPr>
                <w:rFonts w:ascii="Aptos" w:hAnsi="Aptos" w:eastAsia="Aptos" w:cs="Aptos"/>
                <w:sz w:val="24"/>
                <w:szCs w:val="24"/>
              </w:rPr>
              <w:t>Does this person assist with hospital coordination?</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41198DE" w14:textId="009FE1B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216CB097" w14:textId="2477BAE6">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3BE95CA" w14:textId="1870E6F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049F2D91"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0E4AB0A" w14:textId="525096B9">
            <w:pPr>
              <w:spacing w:before="240" w:after="0" w:line="257" w:lineRule="auto"/>
              <w:rPr>
                <w:rFonts w:ascii="Aptos" w:hAnsi="Aptos" w:eastAsia="Aptos" w:cs="Aptos"/>
                <w:sz w:val="24"/>
                <w:szCs w:val="24"/>
              </w:rPr>
            </w:pPr>
            <w:r w:rsidRPr="7395CA87">
              <w:rPr>
                <w:rFonts w:ascii="Aptos" w:hAnsi="Aptos" w:eastAsia="Aptos" w:cs="Aptos"/>
                <w:sz w:val="24"/>
                <w:szCs w:val="24"/>
              </w:rPr>
              <w:t>Birth plan discussion &amp; care coordination</w:t>
            </w:r>
          </w:p>
          <w:p w:rsidR="7395CA87" w:rsidP="7395CA87" w:rsidRDefault="7395CA87" w14:paraId="417BBF71" w14:textId="2C525DBC">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E3479B9" w14:textId="29C0F4ED">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4FCECA5" w14:textId="2B59C4BB">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A2EC8FD" w14:textId="160AA015">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1A2A945D"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A6ABACD" w14:textId="7DA3B1C1">
            <w:pPr>
              <w:spacing w:before="240" w:after="0" w:line="257" w:lineRule="auto"/>
              <w:rPr>
                <w:rFonts w:ascii="Aptos" w:hAnsi="Aptos" w:eastAsia="Aptos" w:cs="Aptos"/>
                <w:sz w:val="24"/>
                <w:szCs w:val="24"/>
              </w:rPr>
            </w:pPr>
            <w:r w:rsidRPr="7395CA87">
              <w:rPr>
                <w:rFonts w:ascii="Aptos" w:hAnsi="Aptos" w:eastAsia="Aptos" w:cs="Aptos"/>
                <w:sz w:val="24"/>
                <w:szCs w:val="24"/>
              </w:rPr>
              <w:lastRenderedPageBreak/>
              <w:t>Preregistration with delivery hospital</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FA0FF4D" w14:textId="758F4F3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178FF5E" w14:textId="37F4DF65">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8D45271" w14:textId="795356D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7B266ECB"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BB3FCA2" w14:textId="0697EAEB">
            <w:pPr>
              <w:spacing w:before="240" w:after="0" w:line="257" w:lineRule="auto"/>
              <w:rPr>
                <w:rFonts w:ascii="Aptos" w:hAnsi="Aptos" w:eastAsia="Aptos" w:cs="Aptos"/>
                <w:sz w:val="24"/>
                <w:szCs w:val="24"/>
              </w:rPr>
            </w:pPr>
            <w:r w:rsidRPr="7395CA87">
              <w:rPr>
                <w:rFonts w:ascii="Aptos" w:hAnsi="Aptos" w:eastAsia="Aptos" w:cs="Aptos"/>
                <w:sz w:val="24"/>
                <w:szCs w:val="24"/>
              </w:rPr>
              <w:t>Registration for virtual or in person hospital tours and baby showers</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CF2638C" w14:textId="2E31A9F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38869FC" w14:textId="16532FB9">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51B48B2" w14:textId="0C1F20D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0EAE3DE0"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9AC1C8E" w14:textId="055B0233">
            <w:pPr>
              <w:spacing w:before="240" w:after="0" w:line="257" w:lineRule="auto"/>
              <w:rPr>
                <w:rFonts w:ascii="Aptos" w:hAnsi="Aptos" w:eastAsia="Aptos" w:cs="Aptos"/>
                <w:sz w:val="24"/>
                <w:szCs w:val="24"/>
              </w:rPr>
            </w:pPr>
            <w:r w:rsidRPr="7395CA87">
              <w:rPr>
                <w:rFonts w:ascii="Aptos" w:hAnsi="Aptos" w:eastAsia="Aptos" w:cs="Aptos"/>
                <w:sz w:val="24"/>
                <w:szCs w:val="24"/>
              </w:rPr>
              <w:t>Scheduling induction and cesarean</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2584B6C" w14:textId="6FD0B97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A437A61" w14:textId="740A4DA4">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70F2176" w14:textId="7A6A1B08">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7BF7151D"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6C9D208" w14:textId="3B6CFA2E">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Maintain registry of post-partum patients (EDD) and postpartum visit f/u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1DEA92F" w14:textId="3894B46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2D09BA58" w14:textId="6138627D">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005EA31" w14:textId="25BD4786">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2A5227BE"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F24F881" w14:textId="6F039478">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Schedules postpartum visit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C872FCB" w14:textId="305A9116">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BAF4A53" w14:textId="164407BD">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BFFFBCA" w14:textId="7099960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49750932"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DDD945D" w14:textId="17497044">
            <w:pPr>
              <w:spacing w:before="240" w:after="0" w:line="257" w:lineRule="auto"/>
              <w:rPr>
                <w:rFonts w:ascii="Aptos" w:hAnsi="Aptos" w:eastAsia="Aptos" w:cs="Aptos"/>
                <w:sz w:val="24"/>
                <w:szCs w:val="24"/>
              </w:rPr>
            </w:pPr>
            <w:r w:rsidRPr="7395CA87">
              <w:rPr>
                <w:rFonts w:ascii="Aptos" w:hAnsi="Aptos" w:eastAsia="Aptos" w:cs="Aptos"/>
                <w:sz w:val="24"/>
                <w:szCs w:val="24"/>
              </w:rPr>
              <w:t>Reminder call for postpartum visit</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39D9607" w14:textId="6C763F3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73307FE" w14:textId="4450975A">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915FC66" w14:textId="19E635E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79DA1B36"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0FA4531" w14:textId="14024435">
            <w:pPr>
              <w:spacing w:before="240" w:after="0" w:line="257" w:lineRule="auto"/>
              <w:rPr>
                <w:rFonts w:ascii="Aptos" w:hAnsi="Aptos" w:eastAsia="Aptos" w:cs="Aptos"/>
                <w:sz w:val="24"/>
                <w:szCs w:val="24"/>
              </w:rPr>
            </w:pPr>
            <w:r w:rsidRPr="7395CA87">
              <w:rPr>
                <w:rFonts w:ascii="Aptos" w:hAnsi="Aptos" w:eastAsia="Aptos" w:cs="Aptos"/>
                <w:sz w:val="24"/>
                <w:szCs w:val="24"/>
              </w:rPr>
              <w:t>Postpartum care outreach</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30AD22E" w14:textId="5ACF1C0D">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BF8D22E" w14:textId="2C6F51FE">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3625344" w14:textId="4D994FC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022A86A8"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0927380" w14:textId="0C7AF1F7">
            <w:pPr>
              <w:spacing w:before="240" w:after="240" w:line="257" w:lineRule="auto"/>
              <w:rPr>
                <w:rFonts w:ascii="Aptos" w:hAnsi="Aptos" w:eastAsia="Aptos" w:cs="Aptos"/>
                <w:sz w:val="24"/>
                <w:szCs w:val="24"/>
              </w:rPr>
            </w:pPr>
            <w:r w:rsidRPr="7395CA87">
              <w:rPr>
                <w:rFonts w:ascii="Aptos" w:hAnsi="Aptos" w:eastAsia="Aptos" w:cs="Aptos"/>
                <w:sz w:val="24"/>
                <w:szCs w:val="24"/>
              </w:rPr>
              <w:t>Nutrition counseling/support</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0CEBBFC" w14:textId="15DBB37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2C55AF2C" w14:textId="435CD7F2">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1193BE6" w14:textId="0DA2D35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54EF5FFD" w14:textId="77777777">
        <w:trPr>
          <w:trHeight w:val="300"/>
        </w:trPr>
        <w:tc>
          <w:tcPr>
            <w:tcW w:w="302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56AA016" w14:textId="7BDDF10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Runs prenatal centering groups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8E7088F" w14:textId="2E938A3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19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72FDF990" w14:textId="41CA3096">
            <w:pPr>
              <w:spacing w:line="257" w:lineRule="auto"/>
              <w:rPr>
                <w:rFonts w:ascii="Aptos" w:hAnsi="Aptos" w:eastAsia="Aptos" w:cs="Aptos"/>
                <w:sz w:val="24"/>
                <w:szCs w:val="24"/>
              </w:rPr>
            </w:pPr>
          </w:p>
        </w:tc>
        <w:tc>
          <w:tcPr>
            <w:tcW w:w="366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4992D3A" w14:textId="44170EB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bl>
    <w:p w:rsidR="305CACFC" w:rsidP="451B1ECD" w:rsidRDefault="7395CA87" w14:paraId="684E15BA" w14:textId="7BB3A6DA">
      <w:pPr>
        <w:pStyle w:val="Normal"/>
        <w:spacing w:before="240" w:after="0" w:line="257" w:lineRule="auto"/>
        <w:rPr>
          <w:rFonts w:ascii="Aptos" w:hAnsi="Aptos" w:eastAsia="Aptos" w:cs="Aptos"/>
          <w:sz w:val="24"/>
          <w:szCs w:val="24"/>
        </w:rPr>
      </w:pPr>
      <w:r w:rsidRPr="451B1ECD" w:rsidR="7395CA87">
        <w:rPr>
          <w:rFonts w:ascii="Aptos" w:hAnsi="Aptos" w:eastAsia="Aptos" w:cs="Aptos"/>
          <w:sz w:val="24"/>
          <w:szCs w:val="24"/>
        </w:rPr>
        <w:t xml:space="preserve"> </w:t>
      </w:r>
    </w:p>
    <w:p w:rsidR="305CACFC" w:rsidP="00FD3983" w:rsidRDefault="7395CA87" w14:paraId="0FE9CC6C" w14:textId="06A2582F">
      <w:pPr>
        <w:pStyle w:val="Heading2"/>
      </w:pPr>
      <w:r w:rsidRPr="7395CA87">
        <w:t>Children and Youth: Care Team Function Table</w:t>
      </w:r>
    </w:p>
    <w:tbl>
      <w:tblPr>
        <w:tblW w:w="13074" w:type="dxa"/>
        <w:tblLayout w:type="fixed"/>
        <w:tblLook w:val="04A0" w:firstRow="1" w:lastRow="0" w:firstColumn="1" w:lastColumn="0" w:noHBand="0" w:noVBand="1"/>
      </w:tblPr>
      <w:tblGrid>
        <w:gridCol w:w="2989"/>
        <w:gridCol w:w="3215"/>
        <w:gridCol w:w="3215"/>
        <w:gridCol w:w="3655"/>
      </w:tblGrid>
      <w:tr w:rsidR="7395CA87" w:rsidTr="2DB560C1" w14:paraId="444927A1"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39AD06E2" w14:textId="4EE78268">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Function</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6E2F2AAA" w14:textId="7FA6A4EA">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Who Performs This Now (Title)</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0C881C60" w:rsidP="2DB560C1" w:rsidRDefault="0C881C60" w14:paraId="328F0C71" w14:textId="3ED6CF6E">
            <w:pPr>
              <w:spacing w:line="257" w:lineRule="auto"/>
              <w:jc w:val="center"/>
            </w:pPr>
            <w:r w:rsidRPr="2DB560C1">
              <w:rPr>
                <w:rFonts w:ascii="Aptos" w:hAnsi="Aptos" w:eastAsia="Aptos" w:cs="Aptos"/>
                <w:b/>
                <w:bCs/>
                <w:sz w:val="24"/>
                <w:szCs w:val="24"/>
              </w:rPr>
              <w:t>Identified Gap (Check Box)</w:t>
            </w: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5585FBD8" w14:textId="5E16EFD0">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Who is Best Suited to Perform This Function?</w:t>
            </w:r>
          </w:p>
        </w:tc>
      </w:tr>
      <w:tr w:rsidR="7395CA87" w:rsidTr="2DB560C1" w14:paraId="1BCFDCB3"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6D559586" w14:paraId="5CBB4E19" w14:textId="42FDC7DB">
            <w:pPr>
              <w:spacing w:before="240" w:after="0" w:line="257" w:lineRule="auto"/>
              <w:rPr>
                <w:rFonts w:ascii="Aptos" w:hAnsi="Aptos" w:eastAsia="Aptos" w:cs="Aptos"/>
                <w:sz w:val="24"/>
                <w:szCs w:val="24"/>
              </w:rPr>
            </w:pPr>
            <w:r w:rsidRPr="6D559586">
              <w:rPr>
                <w:rFonts w:ascii="Aptos" w:hAnsi="Aptos" w:eastAsia="Aptos" w:cs="Aptos"/>
                <w:sz w:val="24"/>
                <w:szCs w:val="24"/>
              </w:rPr>
              <w:t>Tracks well-child visits care gaps (maintains list of patients and well-child visit &amp; immunization due dates)</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7E76842" w14:textId="1788B48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4D48BC7" w14:textId="3BB15325">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E08E1D2" w14:textId="33990D68">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4874ED30"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E9E27B0" w14:textId="4735C248">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Conducts outreach to schedule well-child visits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0929041" w14:textId="39110924">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4BFAA0F" w14:textId="0119B17C">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CB23D48" w14:textId="6B5C085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3FF40AD9"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4C18BBC" w14:textId="456538BC">
            <w:pPr>
              <w:spacing w:before="240" w:after="0" w:line="257" w:lineRule="auto"/>
              <w:rPr>
                <w:rFonts w:ascii="Aptos" w:hAnsi="Aptos" w:eastAsia="Aptos" w:cs="Aptos"/>
                <w:sz w:val="24"/>
                <w:szCs w:val="24"/>
              </w:rPr>
            </w:pPr>
            <w:r w:rsidRPr="7395CA87">
              <w:rPr>
                <w:rFonts w:ascii="Aptos" w:hAnsi="Aptos" w:eastAsia="Aptos" w:cs="Aptos"/>
                <w:sz w:val="24"/>
                <w:szCs w:val="24"/>
              </w:rPr>
              <w:t>Well-child no-show/cancelled appointment follow-up (including rescheduling)</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389BEA8" w14:textId="1B1200C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20FC0D5" w14:textId="4E66AC4A">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25E73B6" w14:textId="758AED5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6270382C"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6D559586" w14:paraId="1FA6C5A5" w14:textId="6AFE6D27">
            <w:pPr>
              <w:spacing w:before="240" w:after="0" w:line="257" w:lineRule="auto"/>
              <w:rPr>
                <w:rFonts w:ascii="Aptos" w:hAnsi="Aptos" w:eastAsia="Aptos" w:cs="Aptos"/>
                <w:sz w:val="24"/>
                <w:szCs w:val="24"/>
              </w:rPr>
            </w:pPr>
            <w:r w:rsidRPr="6D559586">
              <w:rPr>
                <w:rFonts w:ascii="Aptos" w:hAnsi="Aptos" w:eastAsia="Aptos" w:cs="Aptos"/>
                <w:sz w:val="24"/>
                <w:szCs w:val="24"/>
              </w:rPr>
              <w:t>Well child pre-visit planning/prep (e.g., care gaps)</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E94B2A8" w14:textId="1615CE6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3A03FC4" w14:textId="2AA7F90B">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2A85693" w14:textId="3377D4A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3AA767CE"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D098264" w14:textId="013CB50E">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Obtains newborn / birth history for new newborns to practice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C3FAF45" w14:textId="2D9FE32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3E919B9" w14:textId="6A9BC838">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11E12C3" w14:textId="1D9B4706">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08DD80A1"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4B299A9" w14:textId="4E11F51A">
            <w:pPr>
              <w:spacing w:before="240" w:after="0" w:line="257" w:lineRule="auto"/>
              <w:rPr>
                <w:rFonts w:ascii="Aptos" w:hAnsi="Aptos" w:eastAsia="Aptos" w:cs="Aptos"/>
                <w:sz w:val="24"/>
                <w:szCs w:val="24"/>
              </w:rPr>
            </w:pPr>
            <w:r w:rsidRPr="7395CA87">
              <w:rPr>
                <w:rFonts w:ascii="Aptos" w:hAnsi="Aptos" w:eastAsia="Aptos" w:cs="Aptos"/>
                <w:sz w:val="24"/>
                <w:szCs w:val="24"/>
              </w:rPr>
              <w:lastRenderedPageBreak/>
              <w:t>Pre-visit prep for non WCC visits (e.g., to prompt IZs, scheduling for WCC visit)</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C956F39" w14:textId="7E9C064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238E9965" w14:textId="66AB2D7C">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48A3C72" w14:textId="45DB854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5019D2C5"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98DDE85" w14:textId="24BC3821">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Orders immunizations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5D17376" w14:textId="0FEF9648">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23AACC8" w14:textId="4970F698">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FFAB684" w14:textId="21D87E0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7A1ADF45"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F0F8CB5" w14:textId="7451458A">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Administers immunizations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C994546" w14:textId="5DD2F5D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3F32386" w14:textId="578FABB8">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4CB8E2C" w14:textId="18C927E6">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3E190928"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AAE6368" w14:textId="43A84C32">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Outreach to patients due for immunizations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802BA70" w14:textId="62771F3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760A2CFE" w14:textId="2FDF120E">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C21BAE0" w14:textId="3C3B758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69515D5A"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6248DC4" w14:textId="4AC7DF6E">
            <w:pPr>
              <w:spacing w:before="240" w:after="0" w:line="257" w:lineRule="auto"/>
              <w:rPr>
                <w:rFonts w:ascii="Aptos" w:hAnsi="Aptos" w:eastAsia="Aptos" w:cs="Aptos"/>
                <w:sz w:val="24"/>
                <w:szCs w:val="24"/>
              </w:rPr>
            </w:pPr>
            <w:r w:rsidRPr="7395CA87">
              <w:rPr>
                <w:rFonts w:ascii="Aptos" w:hAnsi="Aptos" w:eastAsia="Aptos" w:cs="Aptos"/>
                <w:sz w:val="24"/>
                <w:szCs w:val="24"/>
              </w:rPr>
              <w:t>Scheduling immunization visits (or drop-in clinics?)</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DB31F89" w14:textId="35D8E73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81B2705" w14:textId="3A9DBF30">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4BB5CC4" w14:textId="160DDA3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3C4D9FD6"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8A495E2" w14:textId="0190A5C6">
            <w:pPr>
              <w:spacing w:before="240" w:after="0" w:line="257" w:lineRule="auto"/>
              <w:rPr>
                <w:rFonts w:ascii="Aptos" w:hAnsi="Aptos" w:eastAsia="Aptos" w:cs="Aptos"/>
                <w:sz w:val="24"/>
                <w:szCs w:val="24"/>
              </w:rPr>
            </w:pPr>
            <w:r w:rsidRPr="7395CA87">
              <w:rPr>
                <w:rFonts w:ascii="Aptos" w:hAnsi="Aptos" w:eastAsia="Aptos" w:cs="Aptos"/>
                <w:sz w:val="24"/>
                <w:szCs w:val="24"/>
              </w:rPr>
              <w:t>Rescheduling immunization visits (if scheduled)</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43A651B" w14:textId="5F9CA7C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6F7E54A" w14:textId="50DD5F9F">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2212F3A" w14:textId="49546C6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59A61FC7"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E812BF2" w14:textId="100CFB9A">
            <w:pPr>
              <w:spacing w:before="240" w:after="0" w:line="257" w:lineRule="auto"/>
              <w:rPr>
                <w:rFonts w:ascii="Aptos" w:hAnsi="Aptos" w:eastAsia="Aptos" w:cs="Aptos"/>
                <w:sz w:val="24"/>
                <w:szCs w:val="24"/>
              </w:rPr>
            </w:pPr>
            <w:r w:rsidRPr="7395CA87">
              <w:rPr>
                <w:rFonts w:ascii="Aptos" w:hAnsi="Aptos" w:eastAsia="Aptos" w:cs="Aptos"/>
                <w:sz w:val="24"/>
                <w:szCs w:val="24"/>
              </w:rPr>
              <w:t>Addresses abnormal developmental screens (including evaluation, diagnosis, referrals, etc)</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9ABFB78" w14:textId="6970C9F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6117039" w14:textId="2BE92FCF">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1AB98CF" w14:textId="4269AF52">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18CA908F"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8DEBA43" w14:textId="075B11D5">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Behavioral health screening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8D40A25" w14:textId="0F6D5FD5">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9D18ACA" w14:textId="695C6B4F">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6C34963" w14:textId="55D664B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45579E08"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2A92387" w14:textId="416D8716">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Addresses positive behavioral health screening </w:t>
            </w:r>
            <w:r w:rsidRPr="7395CA87">
              <w:rPr>
                <w:rFonts w:ascii="Aptos" w:hAnsi="Aptos" w:eastAsia="Aptos" w:cs="Aptos"/>
                <w:sz w:val="24"/>
                <w:szCs w:val="24"/>
              </w:rPr>
              <w:lastRenderedPageBreak/>
              <w:t>(including evaluation, diagnosis, referrals, etc)</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273F7B2" w14:textId="6EFEBFFC">
            <w:pPr>
              <w:spacing w:before="240" w:after="240" w:line="257" w:lineRule="auto"/>
              <w:rPr>
                <w:rFonts w:ascii="Aptos" w:hAnsi="Aptos" w:eastAsia="Aptos" w:cs="Aptos"/>
                <w:sz w:val="24"/>
                <w:szCs w:val="24"/>
              </w:rPr>
            </w:pPr>
            <w:r w:rsidRPr="7395CA87">
              <w:rPr>
                <w:rFonts w:ascii="Aptos" w:hAnsi="Aptos" w:eastAsia="Aptos" w:cs="Aptos"/>
                <w:sz w:val="24"/>
                <w:szCs w:val="24"/>
              </w:rPr>
              <w:lastRenderedPageBreak/>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74F74849" w14:textId="45D80B84">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54081BF" w14:textId="6E8CD52D">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515FA519"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88CDAC2" w14:textId="4C5FC3AC">
            <w:pPr>
              <w:spacing w:before="240" w:after="0" w:line="257" w:lineRule="auto"/>
              <w:rPr>
                <w:rFonts w:ascii="Aptos" w:hAnsi="Aptos" w:eastAsia="Aptos" w:cs="Aptos"/>
                <w:sz w:val="24"/>
                <w:szCs w:val="24"/>
              </w:rPr>
            </w:pPr>
            <w:r w:rsidRPr="7395CA87">
              <w:rPr>
                <w:rFonts w:ascii="Aptos" w:hAnsi="Aptos" w:eastAsia="Aptos" w:cs="Aptos"/>
                <w:sz w:val="24"/>
                <w:szCs w:val="24"/>
              </w:rPr>
              <w:t>Social determinants of health (SDOH) screening (ACES screening?)</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E795645" w14:textId="4DE62BF4">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2B5595C6" w14:textId="14E9E964">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E48E825" w14:textId="030A668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2A41517D" w14:textId="77777777">
        <w:trPr>
          <w:trHeight w:val="300"/>
        </w:trPr>
        <w:tc>
          <w:tcPr>
            <w:tcW w:w="298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63765AB" w14:textId="49FFD179">
            <w:pPr>
              <w:spacing w:before="240" w:after="240" w:line="257" w:lineRule="auto"/>
              <w:rPr>
                <w:rFonts w:ascii="Aptos" w:hAnsi="Aptos" w:eastAsia="Aptos" w:cs="Aptos"/>
                <w:sz w:val="24"/>
                <w:szCs w:val="24"/>
              </w:rPr>
            </w:pPr>
            <w:r w:rsidRPr="7395CA87">
              <w:rPr>
                <w:rFonts w:ascii="Aptos" w:hAnsi="Aptos" w:eastAsia="Aptos" w:cs="Aptos"/>
                <w:sz w:val="24"/>
                <w:szCs w:val="24"/>
              </w:rPr>
              <w:t>Addresses positive social needs screening (including evaluation, diagnosis, referrals, etc)</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DA1ACBE" w14:textId="28418592">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2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8877E67" w14:textId="49A047DD">
            <w:pPr>
              <w:spacing w:line="257" w:lineRule="auto"/>
              <w:rPr>
                <w:rFonts w:ascii="Aptos" w:hAnsi="Aptos" w:eastAsia="Aptos" w:cs="Aptos"/>
                <w:sz w:val="24"/>
                <w:szCs w:val="24"/>
              </w:rPr>
            </w:pPr>
          </w:p>
        </w:tc>
        <w:tc>
          <w:tcPr>
            <w:tcW w:w="36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EBF7761" w14:textId="562045D2">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bl>
    <w:p w:rsidR="305CACFC" w:rsidP="7395CA87" w:rsidRDefault="305CACFC" w14:paraId="27A8B22D" w14:textId="44C6C5FC">
      <w:pPr>
        <w:rPr>
          <w:rFonts w:ascii="Aptos" w:hAnsi="Aptos" w:eastAsia="Aptos" w:cs="Aptos"/>
        </w:rPr>
      </w:pPr>
    </w:p>
    <w:p w:rsidR="305CACFC" w:rsidP="451B1ECD" w:rsidRDefault="7395CA87" w14:paraId="430C2193" w14:textId="61F2CE4F">
      <w:pPr>
        <w:pStyle w:val="Normal"/>
        <w:spacing w:before="240" w:after="0" w:line="257" w:lineRule="auto"/>
        <w:rPr>
          <w:rFonts w:ascii="Aptos" w:hAnsi="Aptos" w:eastAsia="Aptos" w:cs="Aptos"/>
          <w:sz w:val="24"/>
          <w:szCs w:val="24"/>
        </w:rPr>
      </w:pPr>
      <w:r w:rsidRPr="451B1ECD" w:rsidR="7395CA87">
        <w:rPr>
          <w:rFonts w:ascii="Aptos" w:hAnsi="Aptos" w:eastAsia="Aptos" w:cs="Aptos"/>
          <w:sz w:val="24"/>
          <w:szCs w:val="24"/>
        </w:rPr>
        <w:t xml:space="preserve"> </w:t>
      </w:r>
    </w:p>
    <w:p w:rsidR="305CACFC" w:rsidP="00FD3983" w:rsidRDefault="7395CA87" w14:paraId="4A3813F0" w14:textId="5777191A">
      <w:pPr>
        <w:pStyle w:val="Heading2"/>
      </w:pPr>
      <w:r w:rsidRPr="7395CA87">
        <w:t>Adults with Chronic Conditions</w:t>
      </w:r>
      <w:r w:rsidR="00FD3983">
        <w:t xml:space="preserve">: </w:t>
      </w:r>
      <w:r w:rsidRPr="2DB560C1" w:rsidR="00FD3983">
        <w:t>Care Team Function Table</w:t>
      </w:r>
    </w:p>
    <w:tbl>
      <w:tblPr>
        <w:tblW w:w="13078" w:type="dxa"/>
        <w:tblLayout w:type="fixed"/>
        <w:tblLook w:val="04A0" w:firstRow="1" w:lastRow="0" w:firstColumn="1" w:lastColumn="0" w:noHBand="0" w:noVBand="1"/>
      </w:tblPr>
      <w:tblGrid>
        <w:gridCol w:w="3186"/>
        <w:gridCol w:w="3339"/>
        <w:gridCol w:w="3339"/>
        <w:gridCol w:w="3214"/>
      </w:tblGrid>
      <w:tr w:rsidR="7395CA87" w:rsidTr="451B1ECD" w14:paraId="0E054A25"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50E98847" w14:textId="777B0C70">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Function</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161D435F" w14:textId="79C7F195">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Who Performs This Now (Title)</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52B9CEE6" w:rsidP="2DB560C1" w:rsidRDefault="52B9CEE6" w14:paraId="7FDC39F0" w14:textId="5C521D9A">
            <w:pPr>
              <w:spacing w:line="257" w:lineRule="auto"/>
              <w:jc w:val="center"/>
            </w:pPr>
            <w:r w:rsidRPr="2DB560C1">
              <w:rPr>
                <w:rFonts w:ascii="Aptos" w:hAnsi="Aptos" w:eastAsia="Aptos" w:cs="Aptos"/>
                <w:b/>
                <w:bCs/>
                <w:sz w:val="24"/>
                <w:szCs w:val="24"/>
              </w:rPr>
              <w:t>Identified Gap (Check Box)</w:t>
            </w: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39F328B8" w14:textId="159DAE16">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Who is Best Suited to Perform This Function?</w:t>
            </w:r>
          </w:p>
        </w:tc>
      </w:tr>
      <w:tr w:rsidR="7395CA87" w:rsidTr="451B1ECD" w14:paraId="150CA24A"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BB2DB22" w14:textId="2634DF87">
            <w:pPr>
              <w:spacing w:before="240" w:after="0" w:line="257" w:lineRule="auto"/>
              <w:rPr>
                <w:rFonts w:ascii="Aptos" w:hAnsi="Aptos" w:eastAsia="Aptos" w:cs="Aptos"/>
                <w:sz w:val="24"/>
                <w:szCs w:val="24"/>
              </w:rPr>
            </w:pPr>
            <w:r w:rsidRPr="7395CA87">
              <w:rPr>
                <w:rFonts w:ascii="Aptos" w:hAnsi="Aptos" w:eastAsia="Aptos" w:cs="Aptos"/>
                <w:sz w:val="24"/>
                <w:szCs w:val="24"/>
              </w:rPr>
              <w:t>Chronic disease management visits</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084A140" w14:textId="6BED042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79FF137E" w14:textId="426B120D">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2495632" w14:textId="2FA1EB3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1F4B3309"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BB96FD0" w14:textId="27CE0728">
            <w:pPr>
              <w:spacing w:before="240" w:after="0" w:line="257" w:lineRule="auto"/>
              <w:rPr>
                <w:rFonts w:ascii="Aptos" w:hAnsi="Aptos" w:eastAsia="Aptos" w:cs="Aptos"/>
                <w:sz w:val="24"/>
                <w:szCs w:val="24"/>
              </w:rPr>
            </w:pPr>
            <w:r w:rsidRPr="7395CA87">
              <w:rPr>
                <w:rFonts w:ascii="Aptos" w:hAnsi="Aptos" w:eastAsia="Aptos" w:cs="Aptos"/>
                <w:sz w:val="24"/>
                <w:szCs w:val="24"/>
              </w:rPr>
              <w:t>Lab tracking and care gap outreach</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A1359D3" w14:textId="5C246C0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5FAC2A6" w14:textId="55CBAB8A">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EBC2966" w14:textId="4E72A7B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3D7F006E"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4561BCC" w14:textId="45DED452">
            <w:pPr>
              <w:spacing w:before="240" w:after="0" w:line="257" w:lineRule="auto"/>
              <w:rPr>
                <w:rFonts w:ascii="Aptos" w:hAnsi="Aptos" w:eastAsia="Aptos" w:cs="Aptos"/>
                <w:sz w:val="24"/>
                <w:szCs w:val="24"/>
              </w:rPr>
            </w:pPr>
            <w:r w:rsidRPr="7395CA87">
              <w:rPr>
                <w:rFonts w:ascii="Aptos" w:hAnsi="Aptos" w:eastAsia="Aptos" w:cs="Aptos"/>
                <w:sz w:val="24"/>
                <w:szCs w:val="24"/>
              </w:rPr>
              <w:t>Health coaching/self-management education</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C80DB7C" w14:textId="55B3792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D4D938D" w14:textId="72C87327">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BD85E80" w14:textId="46C72DC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1DD21C80"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904D6C2" w14:textId="72224EFC">
            <w:pPr>
              <w:spacing w:before="240" w:after="0" w:line="257" w:lineRule="auto"/>
              <w:rPr>
                <w:rFonts w:ascii="Aptos" w:hAnsi="Aptos" w:eastAsia="Aptos" w:cs="Aptos"/>
                <w:sz w:val="24"/>
                <w:szCs w:val="24"/>
              </w:rPr>
            </w:pPr>
            <w:r w:rsidRPr="7395CA87">
              <w:rPr>
                <w:rFonts w:ascii="Aptos" w:hAnsi="Aptos" w:eastAsia="Aptos" w:cs="Aptos"/>
                <w:sz w:val="24"/>
                <w:szCs w:val="24"/>
              </w:rPr>
              <w:lastRenderedPageBreak/>
              <w:t>Medication adherence support</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8F8ACAD" w14:textId="1DE89B5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B42794B" w14:textId="06C77BA3">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640942A" w14:textId="00EAE75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4D7A15DC"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E6C72EC" w14:textId="77B86244">
            <w:pPr>
              <w:spacing w:before="240" w:after="0" w:line="257" w:lineRule="auto"/>
              <w:rPr>
                <w:rFonts w:ascii="Aptos" w:hAnsi="Aptos" w:eastAsia="Aptos" w:cs="Aptos"/>
                <w:sz w:val="24"/>
                <w:szCs w:val="24"/>
              </w:rPr>
            </w:pPr>
            <w:r w:rsidRPr="7395CA87">
              <w:rPr>
                <w:rFonts w:ascii="Aptos" w:hAnsi="Aptos" w:eastAsia="Aptos" w:cs="Aptos"/>
                <w:sz w:val="24"/>
                <w:szCs w:val="24"/>
              </w:rPr>
              <w:t>Remote monitoring coordination</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FF2FAC9" w14:textId="5CDB01B1">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729A92B6" w14:textId="1008E89B">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D9B3270" w14:textId="7DBD851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52C85C05"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FCE8E91" w14:textId="17F17D1F">
            <w:pPr>
              <w:spacing w:before="240" w:after="240" w:line="257" w:lineRule="auto"/>
              <w:rPr>
                <w:rFonts w:ascii="Aptos" w:hAnsi="Aptos" w:eastAsia="Aptos" w:cs="Aptos"/>
                <w:sz w:val="24"/>
                <w:szCs w:val="24"/>
              </w:rPr>
            </w:pPr>
            <w:r w:rsidRPr="7395CA87">
              <w:rPr>
                <w:rFonts w:ascii="Aptos" w:hAnsi="Aptos" w:eastAsia="Aptos" w:cs="Aptos"/>
                <w:sz w:val="24"/>
                <w:szCs w:val="24"/>
              </w:rPr>
              <w:t>Initiate new medications for HTN/DM for patients not at goal BP / A1c</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1E713E1" w14:textId="627556B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C84F7A2" w14:textId="0C7DB499">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1E7CBC0" w14:textId="2614FC16">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377DED52"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179D711" w14:textId="4192A9B7">
            <w:pPr>
              <w:spacing w:before="240" w:after="240" w:line="257" w:lineRule="auto"/>
              <w:rPr>
                <w:rFonts w:ascii="Aptos" w:hAnsi="Aptos" w:eastAsia="Aptos" w:cs="Aptos"/>
                <w:sz w:val="24"/>
                <w:szCs w:val="24"/>
              </w:rPr>
            </w:pPr>
            <w:r w:rsidRPr="7395CA87">
              <w:rPr>
                <w:rFonts w:ascii="Aptos" w:hAnsi="Aptos" w:eastAsia="Aptos" w:cs="Aptos"/>
                <w:sz w:val="24"/>
                <w:szCs w:val="24"/>
              </w:rPr>
              <w:t>Titrate HTN/DM medications for patients not at goal BP / A1c</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CB279AD" w14:textId="38F865B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7D34224" w14:textId="56EA3A97">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6C85CC1" w14:textId="31AB8ED2">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6BE8281C"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48735F7" w14:textId="6558D2F5">
            <w:pPr>
              <w:spacing w:before="240" w:after="240" w:line="257" w:lineRule="auto"/>
              <w:rPr>
                <w:rFonts w:ascii="Aptos" w:hAnsi="Aptos" w:eastAsia="Aptos" w:cs="Aptos"/>
                <w:sz w:val="24"/>
                <w:szCs w:val="24"/>
              </w:rPr>
            </w:pPr>
            <w:r w:rsidRPr="7395CA87">
              <w:rPr>
                <w:rFonts w:ascii="Aptos" w:hAnsi="Aptos" w:eastAsia="Aptos" w:cs="Aptos"/>
                <w:sz w:val="24"/>
                <w:szCs w:val="24"/>
              </w:rPr>
              <w:t>Outreach to patients overdue for lab monitoring</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C35871D" w14:textId="0B16C3E4">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19B2BF2" w14:textId="1B75156B">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31CDFA6" w14:textId="308C37E5">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1876498A"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D27A625" w14:textId="7E19DD17">
            <w:pPr>
              <w:spacing w:before="240" w:after="240" w:line="257" w:lineRule="auto"/>
              <w:rPr>
                <w:rFonts w:ascii="Aptos" w:hAnsi="Aptos" w:eastAsia="Aptos" w:cs="Aptos"/>
                <w:sz w:val="24"/>
                <w:szCs w:val="24"/>
              </w:rPr>
            </w:pPr>
            <w:r w:rsidRPr="7395CA87">
              <w:rPr>
                <w:rFonts w:ascii="Aptos" w:hAnsi="Aptos" w:eastAsia="Aptos" w:cs="Aptos"/>
                <w:sz w:val="24"/>
                <w:szCs w:val="24"/>
              </w:rPr>
              <w:t>Outreach to patients overdue for eye exam</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1F71063" w14:textId="023FDEB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75D67B7F" w14:textId="03097950">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9F1EC6A" w14:textId="3BDD0D7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499A6F74"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6C7BCA8" w14:textId="3EE08F1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Outreach to patients overdue for a visit (including for foot exam)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BFC349E" w14:textId="698E0A9D">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194A4AA" w14:textId="3F6CB6D3">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37228DF" w14:textId="3785D88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41F8D020"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43FB7DE" w14:textId="146ABCEC">
            <w:pPr>
              <w:spacing w:before="240" w:after="240" w:line="257" w:lineRule="auto"/>
              <w:rPr>
                <w:rFonts w:ascii="Aptos" w:hAnsi="Aptos" w:eastAsia="Aptos" w:cs="Aptos"/>
                <w:sz w:val="24"/>
                <w:szCs w:val="24"/>
              </w:rPr>
            </w:pPr>
            <w:r w:rsidRPr="7395CA87">
              <w:rPr>
                <w:rFonts w:ascii="Aptos" w:hAnsi="Aptos" w:eastAsia="Aptos" w:cs="Aptos"/>
                <w:sz w:val="24"/>
                <w:szCs w:val="24"/>
              </w:rPr>
              <w:lastRenderedPageBreak/>
              <w:t>Monitor quality metrics / dashboard related to DM/HTN</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985FD42" w14:textId="7B2FBE98">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F2C50EA" w14:textId="37A113FC">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76F7D98" w14:textId="4FECD30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184BF521"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4DE8E1A" w14:textId="10DE8674">
            <w:pPr>
              <w:spacing w:before="240" w:after="240" w:line="257" w:lineRule="auto"/>
              <w:rPr>
                <w:rFonts w:ascii="Aptos" w:hAnsi="Aptos" w:eastAsia="Aptos" w:cs="Aptos"/>
                <w:sz w:val="24"/>
                <w:szCs w:val="24"/>
              </w:rPr>
            </w:pPr>
            <w:r w:rsidRPr="7395CA87">
              <w:rPr>
                <w:rFonts w:ascii="Aptos" w:hAnsi="Aptos" w:eastAsia="Aptos" w:cs="Aptos"/>
                <w:sz w:val="24"/>
                <w:szCs w:val="24"/>
              </w:rPr>
              <w:t>Conducts outreach to candidates for group visits</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936A7C6" w14:textId="660EEAF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827FA64" w14:textId="0C745915">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4AFDD4F" w14:textId="7BB5EF64">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451B1ECD" w14:paraId="2F8D10ED" w14:textId="77777777">
        <w:trPr>
          <w:trHeight w:val="300"/>
        </w:trPr>
        <w:tc>
          <w:tcPr>
            <w:tcW w:w="3186"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6102792" w14:textId="6B89A3C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Facilitates / runs group visits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DDEF9D6" w14:textId="518EC78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39"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74338290" w14:textId="0AC1A29E">
            <w:pPr>
              <w:spacing w:line="257" w:lineRule="auto"/>
              <w:rPr>
                <w:rFonts w:ascii="Aptos" w:hAnsi="Aptos" w:eastAsia="Aptos" w:cs="Aptos"/>
                <w:sz w:val="24"/>
                <w:szCs w:val="24"/>
              </w:rPr>
            </w:pPr>
          </w:p>
        </w:tc>
        <w:tc>
          <w:tcPr>
            <w:tcW w:w="321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2D85E74" w14:textId="7F3FC95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bl>
    <w:p w:rsidR="305CACFC" w:rsidP="451B1ECD" w:rsidRDefault="7395CA87" w14:paraId="7B34D3B3" w14:textId="04780550">
      <w:pPr>
        <w:pStyle w:val="Normal"/>
        <w:spacing w:before="240" w:after="0" w:line="257" w:lineRule="auto"/>
      </w:pPr>
    </w:p>
    <w:p w:rsidR="00FD3983" w:rsidP="00FD3983" w:rsidRDefault="00FD3983" w14:paraId="50608AA6" w14:textId="16B62700">
      <w:pPr>
        <w:pStyle w:val="Heading2"/>
      </w:pPr>
      <w:r w:rsidRPr="7395CA87">
        <w:t xml:space="preserve">Adults with </w:t>
      </w:r>
      <w:r>
        <w:t xml:space="preserve">Preventative Care Needs: </w:t>
      </w:r>
      <w:r w:rsidRPr="2DB560C1">
        <w:t>Care Team Function Table</w:t>
      </w:r>
    </w:p>
    <w:tbl>
      <w:tblPr>
        <w:tblW w:w="13078" w:type="dxa"/>
        <w:tblLayout w:type="fixed"/>
        <w:tblLook w:val="04A0" w:firstRow="1" w:lastRow="0" w:firstColumn="1" w:lastColumn="0" w:noHBand="0" w:noVBand="1"/>
      </w:tblPr>
      <w:tblGrid>
        <w:gridCol w:w="3171"/>
        <w:gridCol w:w="3323"/>
        <w:gridCol w:w="3323"/>
        <w:gridCol w:w="3261"/>
      </w:tblGrid>
      <w:tr w:rsidR="7395CA87" w:rsidTr="2DB560C1" w14:paraId="674A2FE9"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2E0A95B7" w14:textId="2625900C">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Function</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69899917" w14:textId="257EE243">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Who Performs This Now (Title)</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69C45C35" w:rsidP="2DB560C1" w:rsidRDefault="69C45C35" w14:paraId="4E92F517" w14:textId="288EA401">
            <w:pPr>
              <w:spacing w:line="257" w:lineRule="auto"/>
              <w:jc w:val="center"/>
            </w:pPr>
            <w:r w:rsidRPr="2DB560C1">
              <w:rPr>
                <w:rFonts w:ascii="Aptos" w:hAnsi="Aptos" w:eastAsia="Aptos" w:cs="Aptos"/>
                <w:b/>
                <w:bCs/>
                <w:sz w:val="24"/>
                <w:szCs w:val="24"/>
              </w:rPr>
              <w:t>Identified Gap (Check Box)</w:t>
            </w: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2E07D8DD" w14:textId="00114AE6">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Who is Best Suited to Perform This Function?</w:t>
            </w:r>
          </w:p>
        </w:tc>
      </w:tr>
      <w:tr w:rsidR="7395CA87" w:rsidTr="2DB560C1" w14:paraId="2CBF9419"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350B045" w14:textId="4CBF327D">
            <w:pPr>
              <w:spacing w:before="240" w:after="240" w:line="257" w:lineRule="auto"/>
              <w:rPr>
                <w:rFonts w:ascii="Aptos" w:hAnsi="Aptos" w:eastAsia="Aptos" w:cs="Aptos"/>
                <w:color w:val="333333"/>
                <w:sz w:val="24"/>
                <w:szCs w:val="24"/>
              </w:rPr>
            </w:pPr>
            <w:r w:rsidRPr="7395CA87">
              <w:rPr>
                <w:rFonts w:ascii="Aptos" w:hAnsi="Aptos" w:eastAsia="Aptos" w:cs="Aptos"/>
                <w:color w:val="333333"/>
                <w:sz w:val="24"/>
                <w:szCs w:val="24"/>
              </w:rPr>
              <w:t>Outreach to patients due for cancer screenings</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F5F8FC4" w14:textId="669DD2A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39DB786" w14:textId="0DFBACB9">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836F24B" w14:textId="596D7FB8">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2DF894CC"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40D1B96" w14:textId="729D6BA1">
            <w:pPr>
              <w:spacing w:before="240" w:after="240" w:line="257" w:lineRule="auto"/>
              <w:rPr>
                <w:rFonts w:ascii="Aptos" w:hAnsi="Aptos" w:eastAsia="Aptos" w:cs="Aptos"/>
                <w:color w:val="333333"/>
                <w:sz w:val="24"/>
                <w:szCs w:val="24"/>
              </w:rPr>
            </w:pPr>
            <w:r w:rsidRPr="7395CA87">
              <w:rPr>
                <w:rFonts w:ascii="Aptos" w:hAnsi="Aptos" w:eastAsia="Aptos" w:cs="Aptos"/>
                <w:color w:val="333333"/>
                <w:sz w:val="24"/>
                <w:szCs w:val="24"/>
              </w:rPr>
              <w:t>pre-visit planning for scheduled patients to identify cancer screening care gaps</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E1DA7BD" w14:textId="679F9041">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63536CB6" w14:textId="0BCC14BA">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CD56207" w14:textId="5326485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5D1ED5B8"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FE589BF" w14:textId="4E81F748">
            <w:pPr>
              <w:spacing w:before="240" w:after="240" w:line="257" w:lineRule="auto"/>
              <w:rPr>
                <w:rFonts w:ascii="Aptos" w:hAnsi="Aptos" w:eastAsia="Aptos" w:cs="Aptos"/>
                <w:color w:val="333333"/>
                <w:sz w:val="24"/>
                <w:szCs w:val="24"/>
              </w:rPr>
            </w:pPr>
            <w:r w:rsidRPr="7395CA87">
              <w:rPr>
                <w:rFonts w:ascii="Aptos" w:hAnsi="Aptos" w:eastAsia="Aptos" w:cs="Aptos"/>
                <w:color w:val="333333"/>
                <w:sz w:val="24"/>
                <w:szCs w:val="24"/>
              </w:rPr>
              <w:t xml:space="preserve">if connected to a health information exchange (HIE) - check if patient has had </w:t>
            </w:r>
            <w:r w:rsidRPr="7395CA87">
              <w:rPr>
                <w:rFonts w:ascii="Aptos" w:hAnsi="Aptos" w:eastAsia="Aptos" w:cs="Aptos"/>
                <w:color w:val="333333"/>
                <w:sz w:val="24"/>
                <w:szCs w:val="24"/>
              </w:rPr>
              <w:lastRenderedPageBreak/>
              <w:t>appropriate screening in recent past</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1E21D36" w14:textId="2049B9B5">
            <w:pPr>
              <w:spacing w:before="240" w:after="240" w:line="257" w:lineRule="auto"/>
              <w:rPr>
                <w:rFonts w:ascii="Aptos" w:hAnsi="Aptos" w:eastAsia="Aptos" w:cs="Aptos"/>
                <w:sz w:val="24"/>
                <w:szCs w:val="24"/>
              </w:rPr>
            </w:pPr>
            <w:r w:rsidRPr="7395CA87">
              <w:rPr>
                <w:rFonts w:ascii="Aptos" w:hAnsi="Aptos" w:eastAsia="Aptos" w:cs="Aptos"/>
                <w:sz w:val="24"/>
                <w:szCs w:val="24"/>
              </w:rPr>
              <w:lastRenderedPageBreak/>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05AB09E" w14:textId="7AD9F17C">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0B20F11" w14:textId="5C227132">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3D63389B"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9E300E3" w14:textId="4C04254E">
            <w:pPr>
              <w:spacing w:before="240" w:after="240" w:line="257" w:lineRule="auto"/>
              <w:rPr>
                <w:rFonts w:ascii="Aptos" w:hAnsi="Aptos" w:eastAsia="Aptos" w:cs="Aptos"/>
                <w:color w:val="333333"/>
                <w:sz w:val="24"/>
                <w:szCs w:val="24"/>
              </w:rPr>
            </w:pPr>
            <w:r w:rsidRPr="7395CA87">
              <w:rPr>
                <w:rFonts w:ascii="Aptos" w:hAnsi="Aptos" w:eastAsia="Aptos" w:cs="Aptos"/>
                <w:color w:val="333333"/>
                <w:sz w:val="24"/>
                <w:szCs w:val="24"/>
              </w:rPr>
              <w:t>Place routine cancer screening orders</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F7EAC3D" w14:textId="6F8B3B2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67B2808E" w14:textId="0EA5D267">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C219C30" w14:textId="09B4C79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06D6AACE"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E6F6EFE" w14:textId="166BAC45">
            <w:pPr>
              <w:spacing w:before="240" w:after="240" w:line="257" w:lineRule="auto"/>
              <w:rPr>
                <w:rFonts w:ascii="Aptos" w:hAnsi="Aptos" w:eastAsia="Aptos" w:cs="Aptos"/>
                <w:color w:val="333333"/>
                <w:sz w:val="24"/>
                <w:szCs w:val="24"/>
              </w:rPr>
            </w:pPr>
            <w:r w:rsidRPr="7395CA87">
              <w:rPr>
                <w:rFonts w:ascii="Aptos" w:hAnsi="Aptos" w:eastAsia="Aptos" w:cs="Aptos"/>
                <w:color w:val="333333"/>
                <w:sz w:val="24"/>
                <w:szCs w:val="24"/>
              </w:rPr>
              <w:t xml:space="preserve">Provides education re: FIT tests to patients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F640E96" w14:textId="1B3B4D6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F4EC805" w14:textId="0147571B">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DD33D1C" w14:textId="5CB178B1">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5E772FCB"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2C43B2D" w14:textId="507A7CEF">
            <w:pPr>
              <w:spacing w:before="240" w:after="240" w:line="257" w:lineRule="auto"/>
              <w:rPr>
                <w:rFonts w:ascii="Aptos" w:hAnsi="Aptos" w:eastAsia="Aptos" w:cs="Aptos"/>
                <w:color w:val="333333"/>
                <w:sz w:val="24"/>
                <w:szCs w:val="24"/>
              </w:rPr>
            </w:pPr>
            <w:r w:rsidRPr="7395CA87">
              <w:rPr>
                <w:rFonts w:ascii="Aptos" w:hAnsi="Aptos" w:eastAsia="Aptos" w:cs="Aptos"/>
                <w:color w:val="333333"/>
                <w:sz w:val="24"/>
                <w:szCs w:val="24"/>
              </w:rPr>
              <w:t>Prepares FIT kits</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7B29E1A" w14:textId="04424C8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2C4CF582" w14:textId="70E7D763">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6010389" w14:textId="6BD1602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7B756B47"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22AE91C" w14:textId="0FE05A05">
            <w:pPr>
              <w:spacing w:before="240" w:after="240" w:line="257" w:lineRule="auto"/>
              <w:rPr>
                <w:rFonts w:ascii="Aptos" w:hAnsi="Aptos" w:eastAsia="Aptos" w:cs="Aptos"/>
                <w:color w:val="333333"/>
                <w:sz w:val="24"/>
                <w:szCs w:val="24"/>
              </w:rPr>
            </w:pPr>
            <w:r w:rsidRPr="7395CA87">
              <w:rPr>
                <w:rFonts w:ascii="Aptos" w:hAnsi="Aptos" w:eastAsia="Aptos" w:cs="Aptos"/>
                <w:color w:val="333333"/>
                <w:sz w:val="24"/>
                <w:szCs w:val="24"/>
              </w:rPr>
              <w:t xml:space="preserve">FIT kit completion reminder calls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D7B6BD6" w14:textId="1FA2000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F78E2F3" w14:textId="660455DF">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5AA1653" w14:textId="710DDD0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438B7DCD"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F07A2A8" w14:textId="03DD7CFF">
            <w:pPr>
              <w:spacing w:before="240" w:after="240" w:line="257" w:lineRule="auto"/>
              <w:rPr>
                <w:rFonts w:ascii="Aptos" w:hAnsi="Aptos" w:eastAsia="Aptos" w:cs="Aptos"/>
                <w:color w:val="333333"/>
                <w:sz w:val="24"/>
                <w:szCs w:val="24"/>
              </w:rPr>
            </w:pPr>
            <w:r w:rsidRPr="7395CA87">
              <w:rPr>
                <w:rFonts w:ascii="Aptos" w:hAnsi="Aptos" w:eastAsia="Aptos" w:cs="Aptos"/>
                <w:color w:val="333333"/>
                <w:sz w:val="24"/>
                <w:szCs w:val="24"/>
              </w:rPr>
              <w:t>Monitor quality metrics/dashboard for cancer screenings</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BA71E80" w14:textId="16718A28">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6BA0D57" w14:textId="24B49ED4">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1F49223" w14:textId="0F65D804">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4C3E6ABD"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1D45BEC" w14:textId="2A7302A2">
            <w:pPr>
              <w:spacing w:before="240" w:after="0" w:line="257" w:lineRule="auto"/>
              <w:rPr>
                <w:rFonts w:ascii="Aptos" w:hAnsi="Aptos" w:eastAsia="Aptos" w:cs="Aptos"/>
                <w:sz w:val="24"/>
                <w:szCs w:val="24"/>
              </w:rPr>
            </w:pPr>
            <w:r w:rsidRPr="7395CA87">
              <w:rPr>
                <w:rFonts w:ascii="Aptos" w:hAnsi="Aptos" w:eastAsia="Aptos" w:cs="Aptos"/>
                <w:sz w:val="24"/>
                <w:szCs w:val="24"/>
              </w:rPr>
              <w:t>Wellness visit outreach / scheduling</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4216A82" w14:textId="2925023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2C8A77B" w14:textId="15E6B51A">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39805BD" w14:textId="0A4C521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41F9FEB9"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D900636" w14:textId="7BF2DED0">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Pre-visit prep for wellness visits to identify care gaps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A6F0AE5" w14:textId="2A8767B5">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04EAE35" w14:textId="2884AA4E">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3AD67E7" w14:textId="56566EC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2369945E"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AEA6BA3" w14:textId="1D997529">
            <w:pPr>
              <w:spacing w:before="240" w:after="0" w:line="257" w:lineRule="auto"/>
              <w:rPr>
                <w:rFonts w:ascii="Aptos" w:hAnsi="Aptos" w:eastAsia="Aptos" w:cs="Aptos"/>
                <w:sz w:val="24"/>
                <w:szCs w:val="24"/>
              </w:rPr>
            </w:pPr>
            <w:r w:rsidRPr="7395CA87">
              <w:rPr>
                <w:rFonts w:ascii="Aptos" w:hAnsi="Aptos" w:eastAsia="Aptos" w:cs="Aptos"/>
                <w:sz w:val="24"/>
                <w:szCs w:val="24"/>
              </w:rPr>
              <w:lastRenderedPageBreak/>
              <w:t xml:space="preserve">Reviews results of cancer screenings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AE08C2B" w14:textId="28211A2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62B03A43" w14:textId="7F3AF3EC">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0094CD1" w14:textId="0CB9F348">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095369D8"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91AE1D6" w14:textId="27C8FACF">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Communicates normal results to patients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8C14CA5" w14:textId="0EC439CF">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FA4FFBD" w14:textId="03BDB246">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F7CD56E" w14:textId="5D6899C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2E45B409"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6A68818" w14:textId="6C0EBAB8">
            <w:pPr>
              <w:spacing w:before="240" w:after="0" w:line="257" w:lineRule="auto"/>
              <w:rPr>
                <w:rFonts w:ascii="Aptos" w:hAnsi="Aptos" w:eastAsia="Aptos" w:cs="Aptos"/>
                <w:sz w:val="24"/>
                <w:szCs w:val="24"/>
              </w:rPr>
            </w:pPr>
            <w:r w:rsidRPr="7395CA87">
              <w:rPr>
                <w:rFonts w:ascii="Aptos" w:hAnsi="Aptos" w:eastAsia="Aptos" w:cs="Aptos"/>
                <w:sz w:val="24"/>
                <w:szCs w:val="24"/>
              </w:rPr>
              <w:t>Follow-up orders / actions for abnormal screens (e.g., colo, diagnostic mammo, repeat pap)</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D12DE9B" w14:textId="28FE6F9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F5F4826" w14:textId="26457B6E">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67E7ECB" w14:textId="1CA4517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4EADC1D3"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76A9EC7" w14:textId="390537E0">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Communicates abnormal results / follow-up testing plan to patient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C78088B" w14:textId="62817FA1">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7760117" w14:textId="18D8656B">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E9F7F14" w14:textId="6E46F7D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2B00C198"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D8A6BF9" w14:textId="66A29CA1">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Tracks completion of follow-up testing for abnormal screens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C58DB03" w14:textId="4FCE2D9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711DFDD4" w14:textId="598AFF51">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2D86B95" w14:textId="0EF3D7C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7CF62732"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9F843B4" w14:textId="6A1C18BA">
            <w:pPr>
              <w:spacing w:before="240" w:after="0" w:line="257" w:lineRule="auto"/>
              <w:rPr>
                <w:rFonts w:ascii="Aptos" w:hAnsi="Aptos" w:eastAsia="Aptos" w:cs="Aptos"/>
                <w:sz w:val="24"/>
                <w:szCs w:val="24"/>
              </w:rPr>
            </w:pPr>
            <w:r w:rsidRPr="7395CA87">
              <w:rPr>
                <w:rFonts w:ascii="Aptos" w:hAnsi="Aptos" w:eastAsia="Aptos" w:cs="Aptos"/>
                <w:sz w:val="24"/>
                <w:szCs w:val="24"/>
              </w:rPr>
              <w:t>Checks and flags if patient is due for behavioral health or SDOH screening</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9AFF14B" w14:textId="1AD3169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9717053" w14:textId="7E1E241C">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7A55A94" w14:textId="5A2E925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630EC86A"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4A21AAB" w14:textId="398DA6BC">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Completes behavioral health screening (depression screening, substance use disorder screening)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69941CC" w14:textId="5B3A2D06">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5701733" w14:textId="3450B7A7">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E223A5C" w14:textId="1DAF677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7966A6CD"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1D61124" w14:textId="341C2340">
            <w:pPr>
              <w:spacing w:before="240" w:after="240" w:line="257" w:lineRule="auto"/>
              <w:rPr>
                <w:rFonts w:ascii="Aptos" w:hAnsi="Aptos" w:eastAsia="Aptos" w:cs="Aptos"/>
                <w:sz w:val="24"/>
                <w:szCs w:val="24"/>
              </w:rPr>
            </w:pPr>
            <w:r w:rsidRPr="7395CA87">
              <w:rPr>
                <w:rFonts w:ascii="Aptos" w:hAnsi="Aptos" w:eastAsia="Aptos" w:cs="Aptos"/>
                <w:sz w:val="24"/>
                <w:szCs w:val="24"/>
              </w:rPr>
              <w:lastRenderedPageBreak/>
              <w:t>Addresses positive behavioral health screening (including evaluation, diagnosis, referrals, etc)</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0139E1F" w14:textId="2986BC2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8AC0807" w14:textId="24CB5628">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27191F1" w14:textId="57E4B5CD">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487677A4"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1931A98" w14:textId="61C24B9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Completes SDOH screening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4B9845E" w14:textId="4B1DB14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599B9BC3" w14:textId="386C92FC">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B859F9E" w14:textId="4D0D336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71FF2981"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01EBBDE" w14:textId="437862D4">
            <w:pPr>
              <w:spacing w:before="240" w:after="240" w:line="257" w:lineRule="auto"/>
              <w:rPr>
                <w:rFonts w:ascii="Aptos" w:hAnsi="Aptos" w:eastAsia="Aptos" w:cs="Aptos"/>
                <w:sz w:val="24"/>
                <w:szCs w:val="24"/>
              </w:rPr>
            </w:pPr>
            <w:r w:rsidRPr="7395CA87">
              <w:rPr>
                <w:rFonts w:ascii="Aptos" w:hAnsi="Aptos" w:eastAsia="Aptos" w:cs="Aptos"/>
                <w:sz w:val="24"/>
                <w:szCs w:val="24"/>
              </w:rPr>
              <w:t>Addresses positive SDOH screening (including evaluation, diagnosis, referrals, etc)</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163019F" w14:textId="56515BCD">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6885C7B" w14:textId="238BF34D">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04D54BD" w14:textId="4FCD96D5">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54BEECDA" w14:textId="77777777">
        <w:trPr>
          <w:trHeight w:val="300"/>
        </w:trPr>
        <w:tc>
          <w:tcPr>
            <w:tcW w:w="317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B362AA9" w14:textId="3846D4F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Tracks if patients with positive BH / SDOH screens received follow-up (e.g., referrals completed)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8CA86E8" w14:textId="63BF40D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332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C558B9C" w14:textId="087612CD">
            <w:pPr>
              <w:spacing w:line="257" w:lineRule="auto"/>
              <w:rPr>
                <w:rFonts w:ascii="Aptos" w:hAnsi="Aptos" w:eastAsia="Aptos" w:cs="Aptos"/>
                <w:sz w:val="24"/>
                <w:szCs w:val="24"/>
              </w:rPr>
            </w:pPr>
          </w:p>
        </w:tc>
        <w:tc>
          <w:tcPr>
            <w:tcW w:w="3261"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3795D45" w14:textId="799A0FC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bl>
    <w:p w:rsidR="305CACFC" w:rsidP="451B1ECD" w:rsidRDefault="7395CA87" w14:paraId="794B11A1" w14:textId="703FBEAD">
      <w:pPr>
        <w:pStyle w:val="Normal"/>
        <w:spacing w:before="240" w:after="0" w:line="257" w:lineRule="auto"/>
        <w:jc w:val="center"/>
        <w:rPr>
          <w:rFonts w:ascii="Aptos" w:hAnsi="Aptos" w:eastAsia="Aptos" w:cs="Aptos"/>
          <w:sz w:val="24"/>
          <w:szCs w:val="24"/>
        </w:rPr>
      </w:pPr>
    </w:p>
    <w:p w:rsidRPr="00FD3983" w:rsidR="305CACFC" w:rsidP="00FD3983" w:rsidRDefault="7395CA87" w14:paraId="50A19B36" w14:textId="1BFA229B">
      <w:pPr>
        <w:pStyle w:val="Heading2"/>
      </w:pPr>
      <w:r w:rsidRPr="00FD3983">
        <w:t>Adults with Behavioral Health Needs</w:t>
      </w:r>
      <w:r w:rsidRPr="00FD3983" w:rsidR="00FD3983">
        <w:t>: Care Team Function Table</w:t>
      </w:r>
    </w:p>
    <w:tbl>
      <w:tblPr>
        <w:tblW w:w="13077" w:type="dxa"/>
        <w:tblLayout w:type="fixed"/>
        <w:tblLook w:val="04A0" w:firstRow="1" w:lastRow="0" w:firstColumn="1" w:lastColumn="0" w:noHBand="0" w:noVBand="1"/>
      </w:tblPr>
      <w:tblGrid>
        <w:gridCol w:w="3793"/>
        <w:gridCol w:w="2938"/>
        <w:gridCol w:w="2938"/>
        <w:gridCol w:w="3408"/>
      </w:tblGrid>
      <w:tr w:rsidR="7395CA87" w:rsidTr="2DB560C1" w14:paraId="50BAC09F"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4347ED56" w14:textId="5A71B3A8">
            <w:pPr>
              <w:spacing w:after="0" w:line="257" w:lineRule="auto"/>
              <w:jc w:val="center"/>
              <w:rPr>
                <w:rFonts w:ascii="Aptos" w:hAnsi="Aptos" w:eastAsia="Aptos" w:cs="Aptos"/>
                <w:b/>
                <w:bCs/>
                <w:sz w:val="24"/>
                <w:szCs w:val="24"/>
              </w:rPr>
            </w:pPr>
            <w:r w:rsidRPr="2DB560C1">
              <w:rPr>
                <w:rFonts w:ascii="Aptos" w:hAnsi="Aptos" w:eastAsia="Aptos" w:cs="Aptos"/>
                <w:b/>
                <w:bCs/>
                <w:sz w:val="24"/>
                <w:szCs w:val="24"/>
              </w:rPr>
              <w:t>Function</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75BAE794" w14:textId="7863F28E">
            <w:pPr>
              <w:spacing w:before="240" w:after="0" w:line="257" w:lineRule="auto"/>
              <w:jc w:val="center"/>
              <w:rPr>
                <w:rFonts w:ascii="Aptos" w:hAnsi="Aptos" w:eastAsia="Aptos" w:cs="Aptos"/>
                <w:b/>
                <w:bCs/>
                <w:sz w:val="24"/>
                <w:szCs w:val="24"/>
              </w:rPr>
            </w:pPr>
            <w:r w:rsidRPr="2DB560C1">
              <w:rPr>
                <w:rFonts w:ascii="Aptos" w:hAnsi="Aptos" w:eastAsia="Aptos" w:cs="Aptos"/>
                <w:b/>
                <w:bCs/>
                <w:sz w:val="24"/>
                <w:szCs w:val="24"/>
              </w:rPr>
              <w:t>Who Performs This Now (Title)</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5FD43B64" w:rsidP="2DB560C1" w:rsidRDefault="5FD43B64" w14:paraId="1C835002" w14:textId="1D8BDBC2">
            <w:pPr>
              <w:spacing w:before="240" w:after="0" w:line="257" w:lineRule="auto"/>
              <w:jc w:val="center"/>
            </w:pPr>
            <w:r w:rsidRPr="2DB560C1">
              <w:rPr>
                <w:rFonts w:ascii="Aptos" w:hAnsi="Aptos" w:eastAsia="Aptos" w:cs="Aptos"/>
                <w:b/>
                <w:bCs/>
                <w:sz w:val="24"/>
                <w:szCs w:val="24"/>
              </w:rPr>
              <w:t>Identified Gap (Check Box)</w:t>
            </w: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2DB560C1" w:rsidRDefault="7395CA87" w14:paraId="6E4873D8" w14:textId="56809E17">
            <w:pPr>
              <w:spacing w:before="240" w:after="0" w:line="257" w:lineRule="auto"/>
              <w:jc w:val="center"/>
              <w:rPr>
                <w:rFonts w:ascii="Aptos" w:hAnsi="Aptos" w:eastAsia="Aptos" w:cs="Aptos"/>
                <w:b/>
                <w:bCs/>
                <w:sz w:val="24"/>
                <w:szCs w:val="24"/>
              </w:rPr>
            </w:pPr>
            <w:r w:rsidRPr="2DB560C1">
              <w:rPr>
                <w:rFonts w:ascii="Aptos" w:hAnsi="Aptos" w:eastAsia="Aptos" w:cs="Aptos"/>
                <w:b/>
                <w:bCs/>
                <w:sz w:val="24"/>
                <w:szCs w:val="24"/>
              </w:rPr>
              <w:t>Who is Best Suited to Perform This Function?</w:t>
            </w:r>
          </w:p>
        </w:tc>
      </w:tr>
      <w:tr w:rsidR="7395CA87" w:rsidTr="2DB560C1" w14:paraId="69059E7F"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0321E75" w14:textId="61F175E5">
            <w:pPr>
              <w:spacing w:before="240" w:after="0" w:line="257" w:lineRule="auto"/>
              <w:rPr>
                <w:rFonts w:ascii="Aptos" w:hAnsi="Aptos" w:eastAsia="Aptos" w:cs="Aptos"/>
                <w:sz w:val="24"/>
                <w:szCs w:val="24"/>
              </w:rPr>
            </w:pPr>
            <w:r w:rsidRPr="7395CA87">
              <w:rPr>
                <w:rFonts w:ascii="Aptos" w:hAnsi="Aptos" w:eastAsia="Aptos" w:cs="Aptos"/>
                <w:sz w:val="24"/>
                <w:szCs w:val="24"/>
              </w:rPr>
              <w:lastRenderedPageBreak/>
              <w:t xml:space="preserve">Checks care gaps to determine if due for BH screening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76DA284" w14:textId="26951FB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AD67340" w14:textId="04C37BF1">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1A5BEBD" w14:textId="3E4EF2A1">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3C4FFF0C"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5B912E8" w14:textId="1786F84F">
            <w:pPr>
              <w:spacing w:before="240" w:after="0" w:line="257" w:lineRule="auto"/>
              <w:rPr>
                <w:rFonts w:ascii="Aptos" w:hAnsi="Aptos" w:eastAsia="Aptos" w:cs="Aptos"/>
                <w:sz w:val="24"/>
                <w:szCs w:val="24"/>
              </w:rPr>
            </w:pPr>
            <w:r w:rsidRPr="7395CA87">
              <w:rPr>
                <w:rFonts w:ascii="Aptos" w:hAnsi="Aptos" w:eastAsia="Aptos" w:cs="Aptos"/>
                <w:sz w:val="24"/>
                <w:szCs w:val="24"/>
              </w:rPr>
              <w:t xml:space="preserve">Administers behavioral health screening (e.g., PHQ2, PHQ9, AUDIT)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1B292D0" w14:textId="20E9F760">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B856F8C" w14:textId="079BAE8D">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552F9B0" w14:textId="0409916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6C6B5A72"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0C4B9E7" w14:textId="5637F893">
            <w:pPr>
              <w:spacing w:before="240" w:after="0" w:line="257" w:lineRule="auto"/>
              <w:rPr>
                <w:rFonts w:ascii="Aptos" w:hAnsi="Aptos" w:eastAsia="Aptos" w:cs="Aptos"/>
                <w:sz w:val="24"/>
                <w:szCs w:val="24"/>
              </w:rPr>
            </w:pPr>
            <w:r w:rsidRPr="7395CA87">
              <w:rPr>
                <w:rFonts w:ascii="Aptos" w:hAnsi="Aptos" w:eastAsia="Aptos" w:cs="Aptos"/>
                <w:sz w:val="24"/>
                <w:szCs w:val="24"/>
              </w:rPr>
              <w:t>Addresses positive behavioral health screening (including evaluation, diagnosis, referrals, etc)</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1AEB0055" w14:textId="37B53699">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A6BF61A" w14:textId="43E9DE91">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AAF626A" w14:textId="1C602834">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119CD684"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E4DEF84" w14:textId="5A9AF473">
            <w:pPr>
              <w:spacing w:before="240" w:after="0" w:line="257" w:lineRule="auto"/>
              <w:rPr>
                <w:rFonts w:ascii="Aptos" w:hAnsi="Aptos" w:eastAsia="Aptos" w:cs="Aptos"/>
                <w:sz w:val="24"/>
                <w:szCs w:val="24"/>
              </w:rPr>
            </w:pPr>
            <w:r w:rsidRPr="7395CA87">
              <w:rPr>
                <w:rFonts w:ascii="Aptos" w:hAnsi="Aptos" w:eastAsia="Aptos" w:cs="Aptos"/>
                <w:sz w:val="24"/>
                <w:szCs w:val="24"/>
              </w:rPr>
              <w:t>Management of “simple” behavioral health needs</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6962965" w14:textId="43F36474">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43EA04B9" w14:textId="6E0FB6E3">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FB90C16" w14:textId="4C345F5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6CDF8122"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8564F21" w14:textId="4C4F282E">
            <w:pPr>
              <w:spacing w:before="240" w:after="0" w:line="257" w:lineRule="auto"/>
              <w:rPr>
                <w:rFonts w:ascii="Aptos" w:hAnsi="Aptos" w:eastAsia="Aptos" w:cs="Aptos"/>
                <w:sz w:val="24"/>
                <w:szCs w:val="24"/>
              </w:rPr>
            </w:pPr>
            <w:r w:rsidRPr="7395CA87">
              <w:rPr>
                <w:rFonts w:ascii="Aptos" w:hAnsi="Aptos" w:eastAsia="Aptos" w:cs="Aptos"/>
                <w:sz w:val="24"/>
                <w:szCs w:val="24"/>
              </w:rPr>
              <w:t>Management of “complex” behavioral health needs</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1CAACDD" w14:textId="236C51F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1696B918" w14:textId="466F9248">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505C2EF6" w14:textId="7DE94697">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79699708"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6D559586" w14:paraId="0B907546" w14:textId="4E0DD22B">
            <w:pPr>
              <w:spacing w:before="240" w:after="0" w:line="257" w:lineRule="auto"/>
              <w:rPr>
                <w:rFonts w:ascii="Aptos" w:hAnsi="Aptos" w:eastAsia="Aptos" w:cs="Aptos"/>
                <w:sz w:val="24"/>
                <w:szCs w:val="24"/>
              </w:rPr>
            </w:pPr>
            <w:r w:rsidRPr="6D559586">
              <w:rPr>
                <w:rFonts w:ascii="Aptos" w:hAnsi="Aptos" w:eastAsia="Aptos" w:cs="Aptos"/>
                <w:sz w:val="24"/>
                <w:szCs w:val="24"/>
              </w:rPr>
              <w:t>Maintains registry of patients with behavioral health needs (depression, MAT) – if any</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287C523" w14:textId="7FF5E03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FF8CB31" w14:textId="6D745D05">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21422DB" w14:textId="4851E75A">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673FD8E5"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6D559586" w14:paraId="589827A2" w14:textId="33B451FC">
            <w:pPr>
              <w:spacing w:before="240" w:after="0" w:line="257" w:lineRule="auto"/>
              <w:rPr>
                <w:rFonts w:ascii="Aptos" w:hAnsi="Aptos" w:eastAsia="Aptos" w:cs="Aptos"/>
                <w:sz w:val="24"/>
                <w:szCs w:val="24"/>
              </w:rPr>
            </w:pPr>
            <w:r w:rsidRPr="6D559586">
              <w:rPr>
                <w:rFonts w:ascii="Aptos" w:hAnsi="Aptos" w:eastAsia="Aptos" w:cs="Aptos"/>
                <w:sz w:val="24"/>
                <w:szCs w:val="24"/>
              </w:rPr>
              <w:t>Coordination with external MH/SUD services, including closing the loop on referrals, coordinating ROIs</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9FDCEA5" w14:textId="0A535CB1">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F13648E" w14:textId="21F9AD15">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41E945C" w14:textId="73689A4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06341631"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601D1182" w14:textId="662B0FEB">
            <w:pPr>
              <w:spacing w:before="240" w:after="0" w:line="257" w:lineRule="auto"/>
              <w:rPr>
                <w:rFonts w:ascii="Aptos" w:hAnsi="Aptos" w:eastAsia="Aptos" w:cs="Aptos"/>
                <w:sz w:val="24"/>
                <w:szCs w:val="24"/>
              </w:rPr>
            </w:pPr>
            <w:r w:rsidRPr="7395CA87">
              <w:rPr>
                <w:rFonts w:ascii="Aptos" w:hAnsi="Aptos" w:eastAsia="Aptos" w:cs="Aptos"/>
                <w:sz w:val="24"/>
                <w:szCs w:val="24"/>
              </w:rPr>
              <w:t>Medication management and follow-up including medication titration</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E0D66B8" w14:textId="06B02218">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7E3D53ED" w14:textId="6B7E3078">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1E4BD9F" w14:textId="6D614ADE">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6CE39A1B"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BA8D390" w14:textId="32697BF7">
            <w:pPr>
              <w:spacing w:before="240" w:after="0" w:line="257" w:lineRule="auto"/>
              <w:rPr>
                <w:rFonts w:ascii="Aptos" w:hAnsi="Aptos" w:eastAsia="Aptos" w:cs="Aptos"/>
                <w:sz w:val="24"/>
                <w:szCs w:val="24"/>
              </w:rPr>
            </w:pPr>
            <w:r w:rsidRPr="7395CA87">
              <w:rPr>
                <w:rFonts w:ascii="Aptos" w:hAnsi="Aptos" w:eastAsia="Aptos" w:cs="Aptos"/>
                <w:sz w:val="24"/>
                <w:szCs w:val="24"/>
              </w:rPr>
              <w:lastRenderedPageBreak/>
              <w:t>Crisis response (e.g, active suicidality, need for hospitalization due to risk of harm to self or others, etc)</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028EC4FF" w14:textId="5C1B4118">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0ADBE1CB" w14:textId="58E09DAD">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7C740D77" w14:textId="5B8357A1">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4A1B2E42"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6D559586" w14:paraId="0873C162" w14:textId="052BD219">
            <w:pPr>
              <w:spacing w:before="240" w:after="240" w:line="257" w:lineRule="auto"/>
              <w:rPr>
                <w:rFonts w:ascii="Aptos" w:hAnsi="Aptos" w:eastAsia="Aptos" w:cs="Aptos"/>
                <w:sz w:val="24"/>
                <w:szCs w:val="24"/>
              </w:rPr>
            </w:pPr>
            <w:r w:rsidRPr="6D559586">
              <w:rPr>
                <w:rFonts w:ascii="Aptos" w:hAnsi="Aptos" w:eastAsia="Aptos" w:cs="Aptos"/>
                <w:sz w:val="24"/>
                <w:szCs w:val="24"/>
              </w:rPr>
              <w:t xml:space="preserve">Conducts outreach to patients on MAT or BH registry and schedules follow-up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A2275DB" w14:textId="02033554">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3E7D839F" w14:textId="587C7F9E">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2BA15C58" w14:textId="202EF56C">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r w:rsidR="7395CA87" w:rsidTr="2DB560C1" w14:paraId="6337FC8B" w14:textId="77777777">
        <w:trPr>
          <w:trHeight w:val="300"/>
        </w:trPr>
        <w:tc>
          <w:tcPr>
            <w:tcW w:w="379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6D559586" w14:paraId="521ED526" w14:textId="2ACFD350">
            <w:pPr>
              <w:spacing w:before="240" w:after="240" w:line="257" w:lineRule="auto"/>
              <w:rPr>
                <w:rFonts w:ascii="Aptos" w:hAnsi="Aptos" w:eastAsia="Aptos" w:cs="Aptos"/>
                <w:sz w:val="24"/>
                <w:szCs w:val="24"/>
              </w:rPr>
            </w:pPr>
            <w:r w:rsidRPr="6D559586">
              <w:rPr>
                <w:rFonts w:ascii="Aptos" w:hAnsi="Aptos" w:eastAsia="Aptos" w:cs="Aptos"/>
                <w:sz w:val="24"/>
                <w:szCs w:val="24"/>
              </w:rPr>
              <w:t>Refills medication for opioid use disorder &amp; monitors adherence</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4F9C4611" w14:textId="2B5F92D3">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c>
          <w:tcPr>
            <w:tcW w:w="293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2DB560C1" w:rsidP="2DB560C1" w:rsidRDefault="2DB560C1" w14:paraId="2666815D" w14:textId="5836035C">
            <w:pPr>
              <w:spacing w:line="257" w:lineRule="auto"/>
              <w:rPr>
                <w:rFonts w:ascii="Aptos" w:hAnsi="Aptos" w:eastAsia="Aptos" w:cs="Aptos"/>
                <w:sz w:val="24"/>
                <w:szCs w:val="24"/>
              </w:rPr>
            </w:pPr>
          </w:p>
        </w:tc>
        <w:tc>
          <w:tcPr>
            <w:tcW w:w="3408"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top w:w="15" w:type="dxa"/>
              <w:left w:w="15" w:type="dxa"/>
              <w:bottom w:w="15" w:type="dxa"/>
              <w:right w:w="15" w:type="dxa"/>
            </w:tcMar>
            <w:vAlign w:val="center"/>
          </w:tcPr>
          <w:p w:rsidR="7395CA87" w:rsidP="7395CA87" w:rsidRDefault="7395CA87" w14:paraId="389989B3" w14:textId="34A036AB">
            <w:pPr>
              <w:spacing w:before="240" w:after="240" w:line="257" w:lineRule="auto"/>
              <w:rPr>
                <w:rFonts w:ascii="Aptos" w:hAnsi="Aptos" w:eastAsia="Aptos" w:cs="Aptos"/>
                <w:sz w:val="24"/>
                <w:szCs w:val="24"/>
              </w:rPr>
            </w:pPr>
            <w:r w:rsidRPr="7395CA87">
              <w:rPr>
                <w:rFonts w:ascii="Aptos" w:hAnsi="Aptos" w:eastAsia="Aptos" w:cs="Aptos"/>
                <w:sz w:val="24"/>
                <w:szCs w:val="24"/>
              </w:rPr>
              <w:t xml:space="preserve"> </w:t>
            </w:r>
          </w:p>
        </w:tc>
      </w:tr>
    </w:tbl>
    <w:p w:rsidR="6D559586" w:rsidP="00FD3983" w:rsidRDefault="6D559586" w14:paraId="42804E93" w14:textId="3CF5DBC1">
      <w:pPr>
        <w:spacing w:before="240" w:after="0" w:line="257" w:lineRule="auto"/>
        <w:jc w:val="center"/>
        <w:rPr>
          <w:rFonts w:ascii="Aptos" w:hAnsi="Aptos" w:eastAsia="Aptos" w:cs="Aptos"/>
          <w:color w:val="000000" w:themeColor="text1"/>
        </w:rPr>
      </w:pPr>
    </w:p>
    <w:sectPr w:rsidR="6D559586" w:rsidSect="00140E5D">
      <w:headerReference w:type="even" r:id="rId11"/>
      <w:headerReference w:type="default" r:id="rId12"/>
      <w:footerReference w:type="even" r:id="rId13"/>
      <w:footerReference w:type="default" r:id="rId14"/>
      <w:headerReference w:type="first" r:id="rId15"/>
      <w:footerReference w:type="first" r:id="rId16"/>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4AD3" w:rsidP="00F6093D" w:rsidRDefault="001C4AD3" w14:paraId="3B880DFE" w14:textId="77777777">
      <w:pPr>
        <w:spacing w:after="0" w:line="240" w:lineRule="auto"/>
      </w:pPr>
      <w:r>
        <w:separator/>
      </w:r>
    </w:p>
  </w:endnote>
  <w:endnote w:type="continuationSeparator" w:id="0">
    <w:p w:rsidR="001C4AD3" w:rsidP="00F6093D" w:rsidRDefault="001C4AD3" w14:paraId="6BA958DF" w14:textId="77777777">
      <w:pPr>
        <w:spacing w:after="0" w:line="240" w:lineRule="auto"/>
      </w:pPr>
      <w:r>
        <w:continuationSeparator/>
      </w:r>
    </w:p>
  </w:endnote>
  <w:endnote w:type="continuationNotice" w:id="1">
    <w:p w:rsidR="001C4AD3" w:rsidRDefault="001C4AD3" w14:paraId="12BC9E0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485314"/>
      <w:docPartObj>
        <w:docPartGallery w:val="Page Numbers (Bottom of Page)"/>
        <w:docPartUnique/>
      </w:docPartObj>
    </w:sdtPr>
    <w:sdtContent>
      <w:p w:rsidR="006E1CA5" w:rsidP="006E1CA5" w:rsidRDefault="006E1CA5" w14:paraId="04D3A268" w14:textId="0C2B8158">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1729A4" w:rsidP="006E1CA5" w:rsidRDefault="001729A4" w14:paraId="78D6B3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689753"/>
      <w:docPartObj>
        <w:docPartGallery w:val="Page Numbers (Bottom of Page)"/>
        <w:docPartUnique/>
      </w:docPartObj>
    </w:sdtPr>
    <w:sdtContent>
      <w:p w:rsidR="006E1CA5" w:rsidP="006E1CA5" w:rsidRDefault="006E1CA5" w14:paraId="67B3F63D" w14:textId="535BDCED">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EndPr>
      <w:rPr>
        <w:rStyle w:val="PageNumber"/>
      </w:rPr>
    </w:sdtEndPr>
  </w:sdt>
  <w:p w:rsidR="00B80E41" w:rsidP="00FD32F7" w:rsidRDefault="00B80E41" w14:paraId="3355277D" w14:textId="380B49D3">
    <w:pPr>
      <w:pStyle w:val="Head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92420069"/>
      <w:docPartObj>
        <w:docPartGallery w:val="Page Numbers (Bottom of Page)"/>
        <w:docPartUnique/>
      </w:docPartObj>
    </w:sdtPr>
    <w:sdtContent>
      <w:p w:rsidR="000F0195" w:rsidP="006E1CA5" w:rsidRDefault="000F0195" w14:paraId="2094285E" w14:textId="4EC70B20">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F87FDA" w:rsidP="000F0195" w:rsidRDefault="00F87FDA" w14:paraId="1458FE3D" w14:textId="6D2B3750">
    <w:pPr>
      <w:pStyle w:val="Head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4AD3" w:rsidP="00F6093D" w:rsidRDefault="001C4AD3" w14:paraId="49E060EE" w14:textId="77777777">
      <w:pPr>
        <w:spacing w:after="0" w:line="240" w:lineRule="auto"/>
      </w:pPr>
      <w:r>
        <w:separator/>
      </w:r>
    </w:p>
  </w:footnote>
  <w:footnote w:type="continuationSeparator" w:id="0">
    <w:p w:rsidR="001C4AD3" w:rsidP="00F6093D" w:rsidRDefault="001C4AD3" w14:paraId="76505BAB" w14:textId="77777777">
      <w:pPr>
        <w:spacing w:after="0" w:line="240" w:lineRule="auto"/>
      </w:pPr>
      <w:r>
        <w:continuationSeparator/>
      </w:r>
    </w:p>
  </w:footnote>
  <w:footnote w:type="continuationNotice" w:id="1">
    <w:p w:rsidR="001C4AD3" w:rsidRDefault="001C4AD3" w14:paraId="5108363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2078" w:rsidRDefault="005D2078" w14:paraId="1FBAC0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65CF9" w:rsidR="00C604D8" w:rsidP="00C604D8" w:rsidRDefault="00C604D8" w14:paraId="7B103FD6" w14:textId="77777777">
    <w:pPr>
      <w:pStyle w:val="Footer"/>
      <w:rPr>
        <w:rFonts w:ascii="Aptos" w:hAnsi="Aptos"/>
      </w:rPr>
    </w:pPr>
    <w:r w:rsidRPr="00065CF9">
      <w:rPr>
        <w:rFonts w:ascii="Aptos" w:hAnsi="Aptos"/>
      </w:rPr>
      <w:t>Equity and Practice Transformation (EPT) Payment Program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FC4580" w:rsidP="00FC4580" w:rsidRDefault="00FC4580" w14:paraId="44EDD019" w14:textId="77777777">
    <w:pPr>
      <w:pStyle w:val="Footer"/>
      <w:rPr>
        <w:rFonts w:ascii="Aptos" w:hAnsi="Aptos"/>
      </w:rPr>
    </w:pPr>
    <w:r w:rsidRPr="00065CF9">
      <w:rPr>
        <w:rFonts w:ascii="Aptos" w:hAnsi="Aptos"/>
        <w:noProof/>
        <w:color w:val="2B579A"/>
        <w:shd w:val="clear" w:color="auto" w:fill="E6E6E6"/>
      </w:rPr>
      <w:drawing>
        <wp:anchor distT="0" distB="0" distL="114300" distR="114300" simplePos="0" relativeHeight="251658240" behindDoc="1" locked="0" layoutInCell="1" allowOverlap="1" wp14:anchorId="4F49172D" wp14:editId="08F55FCB">
          <wp:simplePos x="0" y="0"/>
          <wp:positionH relativeFrom="column">
            <wp:posOffset>-309880</wp:posOffset>
          </wp:positionH>
          <wp:positionV relativeFrom="paragraph">
            <wp:posOffset>-97277</wp:posOffset>
          </wp:positionV>
          <wp:extent cx="1477645" cy="784860"/>
          <wp:effectExtent l="0" t="0" r="0" b="2540"/>
          <wp:wrapTight wrapText="bothSides">
            <wp:wrapPolygon edited="0">
              <wp:start x="0" y="0"/>
              <wp:lineTo x="0" y="21320"/>
              <wp:lineTo x="21349" y="21320"/>
              <wp:lineTo x="21349" y="0"/>
              <wp:lineTo x="0" y="0"/>
            </wp:wrapPolygon>
          </wp:wrapTight>
          <wp:docPr id="1614129928" name="Picture 2" descr="A logo with text overlay&#10;&#10;Description automatically generated">
            <a:extLst xmlns:a="http://schemas.openxmlformats.org/drawingml/2006/main">
              <a:ext uri="{FF2B5EF4-FFF2-40B4-BE49-F238E27FC236}">
                <a16:creationId xmlns:a16="http://schemas.microsoft.com/office/drawing/2014/main" id="{D6DDDBEB-8877-CC76-DDE3-4A42DDE9A2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logo with text overlay&#10;&#10;Description automatically generated">
                    <a:extLst>
                      <a:ext uri="{FF2B5EF4-FFF2-40B4-BE49-F238E27FC236}">
                        <a16:creationId xmlns:a16="http://schemas.microsoft.com/office/drawing/2014/main" id="{D6DDDBEB-8877-CC76-DDE3-4A42DDE9A269}"/>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77645" cy="784860"/>
                  </a:xfrm>
                  <a:prstGeom prst="rect">
                    <a:avLst/>
                  </a:prstGeom>
                </pic:spPr>
              </pic:pic>
            </a:graphicData>
          </a:graphic>
          <wp14:sizeRelH relativeFrom="margin">
            <wp14:pctWidth>0</wp14:pctWidth>
          </wp14:sizeRelH>
          <wp14:sizeRelV relativeFrom="margin">
            <wp14:pctHeight>0</wp14:pctHeight>
          </wp14:sizeRelV>
        </wp:anchor>
      </w:drawing>
    </w:r>
  </w:p>
  <w:p w:rsidRPr="00065CF9" w:rsidR="00FC4580" w:rsidP="00FC4580" w:rsidRDefault="2DD88C09" w14:paraId="725522A0" w14:textId="77777777">
    <w:pPr>
      <w:pStyle w:val="Footer"/>
      <w:rPr>
        <w:rFonts w:ascii="Aptos" w:hAnsi="Aptos"/>
      </w:rPr>
    </w:pPr>
    <w:r w:rsidRPr="2DD88C09">
      <w:rPr>
        <w:rFonts w:ascii="Aptos" w:hAnsi="Aptos"/>
      </w:rPr>
      <w:t>Equity and Practice Transformation (EPT) Payment Program</w:t>
    </w:r>
  </w:p>
  <w:p w:rsidR="00541F58" w:rsidRDefault="00541F58" w14:paraId="3F7D8431" w14:textId="57170845">
    <w:pPr>
      <w:pStyle w:val="Header"/>
    </w:pPr>
    <w:r>
      <w:t>June 2025 Learning Community</w:t>
    </w:r>
    <w:r w:rsidR="00FD3983">
      <w:t xml:space="preserve"> Pre-Work</w:t>
    </w:r>
  </w:p>
  <w:p w:rsidR="00541F58" w:rsidRDefault="00541F58" w14:paraId="672B895C" w14:textId="0E28110C">
    <w:pPr>
      <w:pStyle w:val="Header"/>
    </w:pPr>
    <w:r>
      <w:t xml:space="preserve">Care Team </w:t>
    </w:r>
    <w:r w:rsidR="005D2078">
      <w:t>Assessment</w:t>
    </w:r>
    <w:r>
      <w:t xml:space="preserve"> </w:t>
    </w:r>
  </w:p>
  <w:p w:rsidR="00324CB5" w:rsidRDefault="00324CB5" w14:paraId="1C137599" w14:textId="40E219D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6194"/>
    <w:multiLevelType w:val="hybridMultilevel"/>
    <w:tmpl w:val="170EC400"/>
    <w:lvl w:ilvl="0" w:tplc="C6985266">
      <w:start w:val="1"/>
      <w:numFmt w:val="bullet"/>
      <w:lvlText w:val="·"/>
      <w:lvlJc w:val="left"/>
      <w:pPr>
        <w:ind w:left="720" w:hanging="360"/>
      </w:pPr>
      <w:rPr>
        <w:rFonts w:hint="default" w:ascii="Symbol" w:hAnsi="Symbol"/>
      </w:rPr>
    </w:lvl>
    <w:lvl w:ilvl="1" w:tplc="64D0D8D4">
      <w:start w:val="1"/>
      <w:numFmt w:val="bullet"/>
      <w:lvlText w:val="o"/>
      <w:lvlJc w:val="left"/>
      <w:pPr>
        <w:ind w:left="1440" w:hanging="360"/>
      </w:pPr>
      <w:rPr>
        <w:rFonts w:hint="default" w:ascii="Courier New" w:hAnsi="Courier New"/>
      </w:rPr>
    </w:lvl>
    <w:lvl w:ilvl="2" w:tplc="F37C606A">
      <w:start w:val="1"/>
      <w:numFmt w:val="bullet"/>
      <w:lvlText w:val=""/>
      <w:lvlJc w:val="left"/>
      <w:pPr>
        <w:ind w:left="2160" w:hanging="360"/>
      </w:pPr>
      <w:rPr>
        <w:rFonts w:hint="default" w:ascii="Wingdings" w:hAnsi="Wingdings"/>
      </w:rPr>
    </w:lvl>
    <w:lvl w:ilvl="3" w:tplc="2A566C7C">
      <w:start w:val="1"/>
      <w:numFmt w:val="bullet"/>
      <w:lvlText w:val=""/>
      <w:lvlJc w:val="left"/>
      <w:pPr>
        <w:ind w:left="2880" w:hanging="360"/>
      </w:pPr>
      <w:rPr>
        <w:rFonts w:hint="default" w:ascii="Symbol" w:hAnsi="Symbol"/>
      </w:rPr>
    </w:lvl>
    <w:lvl w:ilvl="4" w:tplc="2ED0521C">
      <w:start w:val="1"/>
      <w:numFmt w:val="bullet"/>
      <w:lvlText w:val="o"/>
      <w:lvlJc w:val="left"/>
      <w:pPr>
        <w:ind w:left="3600" w:hanging="360"/>
      </w:pPr>
      <w:rPr>
        <w:rFonts w:hint="default" w:ascii="Courier New" w:hAnsi="Courier New"/>
      </w:rPr>
    </w:lvl>
    <w:lvl w:ilvl="5" w:tplc="527CAF66">
      <w:start w:val="1"/>
      <w:numFmt w:val="bullet"/>
      <w:lvlText w:val=""/>
      <w:lvlJc w:val="left"/>
      <w:pPr>
        <w:ind w:left="4320" w:hanging="360"/>
      </w:pPr>
      <w:rPr>
        <w:rFonts w:hint="default" w:ascii="Wingdings" w:hAnsi="Wingdings"/>
      </w:rPr>
    </w:lvl>
    <w:lvl w:ilvl="6" w:tplc="84BCA82E">
      <w:start w:val="1"/>
      <w:numFmt w:val="bullet"/>
      <w:lvlText w:val=""/>
      <w:lvlJc w:val="left"/>
      <w:pPr>
        <w:ind w:left="5040" w:hanging="360"/>
      </w:pPr>
      <w:rPr>
        <w:rFonts w:hint="default" w:ascii="Symbol" w:hAnsi="Symbol"/>
      </w:rPr>
    </w:lvl>
    <w:lvl w:ilvl="7" w:tplc="622A48E8">
      <w:start w:val="1"/>
      <w:numFmt w:val="bullet"/>
      <w:lvlText w:val="o"/>
      <w:lvlJc w:val="left"/>
      <w:pPr>
        <w:ind w:left="5760" w:hanging="360"/>
      </w:pPr>
      <w:rPr>
        <w:rFonts w:hint="default" w:ascii="Courier New" w:hAnsi="Courier New"/>
      </w:rPr>
    </w:lvl>
    <w:lvl w:ilvl="8" w:tplc="5B52C114">
      <w:start w:val="1"/>
      <w:numFmt w:val="bullet"/>
      <w:lvlText w:val=""/>
      <w:lvlJc w:val="left"/>
      <w:pPr>
        <w:ind w:left="6480" w:hanging="360"/>
      </w:pPr>
      <w:rPr>
        <w:rFonts w:hint="default" w:ascii="Wingdings" w:hAnsi="Wingdings"/>
      </w:rPr>
    </w:lvl>
  </w:abstractNum>
  <w:abstractNum w:abstractNumId="1" w15:restartNumberingAfterBreak="0">
    <w:nsid w:val="0873A9CC"/>
    <w:multiLevelType w:val="hybridMultilevel"/>
    <w:tmpl w:val="14C05AB4"/>
    <w:lvl w:ilvl="0" w:tplc="0B8EB022">
      <w:start w:val="1"/>
      <w:numFmt w:val="bullet"/>
      <w:lvlText w:val=""/>
      <w:lvlJc w:val="left"/>
      <w:pPr>
        <w:ind w:left="720" w:hanging="360"/>
      </w:pPr>
      <w:rPr>
        <w:rFonts w:hint="default" w:ascii="Symbol" w:hAnsi="Symbol"/>
      </w:rPr>
    </w:lvl>
    <w:lvl w:ilvl="1" w:tplc="B706F4F8">
      <w:start w:val="1"/>
      <w:numFmt w:val="bullet"/>
      <w:lvlText w:val="o"/>
      <w:lvlJc w:val="left"/>
      <w:pPr>
        <w:ind w:left="1440" w:hanging="360"/>
      </w:pPr>
      <w:rPr>
        <w:rFonts w:hint="default" w:ascii="Courier New" w:hAnsi="Courier New"/>
      </w:rPr>
    </w:lvl>
    <w:lvl w:ilvl="2" w:tplc="91B2DFD8">
      <w:start w:val="1"/>
      <w:numFmt w:val="bullet"/>
      <w:lvlText w:val=""/>
      <w:lvlJc w:val="left"/>
      <w:pPr>
        <w:ind w:left="2160" w:hanging="360"/>
      </w:pPr>
      <w:rPr>
        <w:rFonts w:hint="default" w:ascii="Wingdings" w:hAnsi="Wingdings"/>
      </w:rPr>
    </w:lvl>
    <w:lvl w:ilvl="3" w:tplc="E1283EC4">
      <w:start w:val="1"/>
      <w:numFmt w:val="bullet"/>
      <w:lvlText w:val=""/>
      <w:lvlJc w:val="left"/>
      <w:pPr>
        <w:ind w:left="2880" w:hanging="360"/>
      </w:pPr>
      <w:rPr>
        <w:rFonts w:hint="default" w:ascii="Symbol" w:hAnsi="Symbol"/>
      </w:rPr>
    </w:lvl>
    <w:lvl w:ilvl="4" w:tplc="5CBAB2BE">
      <w:start w:val="1"/>
      <w:numFmt w:val="bullet"/>
      <w:lvlText w:val="o"/>
      <w:lvlJc w:val="left"/>
      <w:pPr>
        <w:ind w:left="3600" w:hanging="360"/>
      </w:pPr>
      <w:rPr>
        <w:rFonts w:hint="default" w:ascii="Courier New" w:hAnsi="Courier New"/>
      </w:rPr>
    </w:lvl>
    <w:lvl w:ilvl="5" w:tplc="9484F5D8">
      <w:start w:val="1"/>
      <w:numFmt w:val="bullet"/>
      <w:lvlText w:val=""/>
      <w:lvlJc w:val="left"/>
      <w:pPr>
        <w:ind w:left="4320" w:hanging="360"/>
      </w:pPr>
      <w:rPr>
        <w:rFonts w:hint="default" w:ascii="Wingdings" w:hAnsi="Wingdings"/>
      </w:rPr>
    </w:lvl>
    <w:lvl w:ilvl="6" w:tplc="29BC8360">
      <w:start w:val="1"/>
      <w:numFmt w:val="bullet"/>
      <w:lvlText w:val=""/>
      <w:lvlJc w:val="left"/>
      <w:pPr>
        <w:ind w:left="5040" w:hanging="360"/>
      </w:pPr>
      <w:rPr>
        <w:rFonts w:hint="default" w:ascii="Symbol" w:hAnsi="Symbol"/>
      </w:rPr>
    </w:lvl>
    <w:lvl w:ilvl="7" w:tplc="7DAA7104">
      <w:start w:val="1"/>
      <w:numFmt w:val="bullet"/>
      <w:lvlText w:val="o"/>
      <w:lvlJc w:val="left"/>
      <w:pPr>
        <w:ind w:left="5760" w:hanging="360"/>
      </w:pPr>
      <w:rPr>
        <w:rFonts w:hint="default" w:ascii="Courier New" w:hAnsi="Courier New"/>
      </w:rPr>
    </w:lvl>
    <w:lvl w:ilvl="8" w:tplc="12D0260E">
      <w:start w:val="1"/>
      <w:numFmt w:val="bullet"/>
      <w:lvlText w:val=""/>
      <w:lvlJc w:val="left"/>
      <w:pPr>
        <w:ind w:left="6480" w:hanging="360"/>
      </w:pPr>
      <w:rPr>
        <w:rFonts w:hint="default" w:ascii="Wingdings" w:hAnsi="Wingdings"/>
      </w:rPr>
    </w:lvl>
  </w:abstractNum>
  <w:abstractNum w:abstractNumId="2" w15:restartNumberingAfterBreak="0">
    <w:nsid w:val="0F5D5FEB"/>
    <w:multiLevelType w:val="hybridMultilevel"/>
    <w:tmpl w:val="FBD23062"/>
    <w:lvl w:ilvl="0" w:tplc="650AA1CA">
      <w:start w:val="1"/>
      <w:numFmt w:val="bullet"/>
      <w:lvlText w:val=""/>
      <w:lvlJc w:val="left"/>
      <w:pPr>
        <w:ind w:left="720" w:hanging="360"/>
      </w:pPr>
      <w:rPr>
        <w:rFonts w:hint="default" w:ascii="Symbol" w:hAnsi="Symbol"/>
      </w:rPr>
    </w:lvl>
    <w:lvl w:ilvl="1" w:tplc="644E9B62">
      <w:start w:val="1"/>
      <w:numFmt w:val="bullet"/>
      <w:lvlText w:val="o"/>
      <w:lvlJc w:val="left"/>
      <w:pPr>
        <w:ind w:left="1440" w:hanging="360"/>
      </w:pPr>
      <w:rPr>
        <w:rFonts w:hint="default" w:ascii="Courier New" w:hAnsi="Courier New"/>
      </w:rPr>
    </w:lvl>
    <w:lvl w:ilvl="2" w:tplc="7F2AD90C">
      <w:start w:val="1"/>
      <w:numFmt w:val="bullet"/>
      <w:lvlText w:val=""/>
      <w:lvlJc w:val="left"/>
      <w:pPr>
        <w:ind w:left="2160" w:hanging="360"/>
      </w:pPr>
      <w:rPr>
        <w:rFonts w:hint="default" w:ascii="Wingdings" w:hAnsi="Wingdings"/>
      </w:rPr>
    </w:lvl>
    <w:lvl w:ilvl="3" w:tplc="5B1E0A1A">
      <w:start w:val="1"/>
      <w:numFmt w:val="bullet"/>
      <w:lvlText w:val=""/>
      <w:lvlJc w:val="left"/>
      <w:pPr>
        <w:ind w:left="2880" w:hanging="360"/>
      </w:pPr>
      <w:rPr>
        <w:rFonts w:hint="default" w:ascii="Symbol" w:hAnsi="Symbol"/>
      </w:rPr>
    </w:lvl>
    <w:lvl w:ilvl="4" w:tplc="C262B7C6">
      <w:start w:val="1"/>
      <w:numFmt w:val="bullet"/>
      <w:lvlText w:val="o"/>
      <w:lvlJc w:val="left"/>
      <w:pPr>
        <w:ind w:left="3600" w:hanging="360"/>
      </w:pPr>
      <w:rPr>
        <w:rFonts w:hint="default" w:ascii="Courier New" w:hAnsi="Courier New"/>
      </w:rPr>
    </w:lvl>
    <w:lvl w:ilvl="5" w:tplc="9F6EAC98">
      <w:start w:val="1"/>
      <w:numFmt w:val="bullet"/>
      <w:lvlText w:val=""/>
      <w:lvlJc w:val="left"/>
      <w:pPr>
        <w:ind w:left="4320" w:hanging="360"/>
      </w:pPr>
      <w:rPr>
        <w:rFonts w:hint="default" w:ascii="Wingdings" w:hAnsi="Wingdings"/>
      </w:rPr>
    </w:lvl>
    <w:lvl w:ilvl="6" w:tplc="ECBA2948">
      <w:start w:val="1"/>
      <w:numFmt w:val="bullet"/>
      <w:lvlText w:val=""/>
      <w:lvlJc w:val="left"/>
      <w:pPr>
        <w:ind w:left="5040" w:hanging="360"/>
      </w:pPr>
      <w:rPr>
        <w:rFonts w:hint="default" w:ascii="Symbol" w:hAnsi="Symbol"/>
      </w:rPr>
    </w:lvl>
    <w:lvl w:ilvl="7" w:tplc="01325816">
      <w:start w:val="1"/>
      <w:numFmt w:val="bullet"/>
      <w:lvlText w:val="o"/>
      <w:lvlJc w:val="left"/>
      <w:pPr>
        <w:ind w:left="5760" w:hanging="360"/>
      </w:pPr>
      <w:rPr>
        <w:rFonts w:hint="default" w:ascii="Courier New" w:hAnsi="Courier New"/>
      </w:rPr>
    </w:lvl>
    <w:lvl w:ilvl="8" w:tplc="A8ECD832">
      <w:start w:val="1"/>
      <w:numFmt w:val="bullet"/>
      <w:lvlText w:val=""/>
      <w:lvlJc w:val="left"/>
      <w:pPr>
        <w:ind w:left="6480" w:hanging="360"/>
      </w:pPr>
      <w:rPr>
        <w:rFonts w:hint="default" w:ascii="Wingdings" w:hAnsi="Wingdings"/>
      </w:rPr>
    </w:lvl>
  </w:abstractNum>
  <w:abstractNum w:abstractNumId="3" w15:restartNumberingAfterBreak="0">
    <w:nsid w:val="0F64C59B"/>
    <w:multiLevelType w:val="hybridMultilevel"/>
    <w:tmpl w:val="09A0B0D4"/>
    <w:lvl w:ilvl="0" w:tplc="410CCA88">
      <w:start w:val="1"/>
      <w:numFmt w:val="bullet"/>
      <w:lvlText w:val=""/>
      <w:lvlJc w:val="left"/>
      <w:pPr>
        <w:ind w:left="360" w:hanging="360"/>
      </w:pPr>
      <w:rPr>
        <w:rFonts w:hint="default" w:ascii="Symbol" w:hAnsi="Symbol"/>
      </w:rPr>
    </w:lvl>
    <w:lvl w:ilvl="1" w:tplc="7024872A">
      <w:start w:val="1"/>
      <w:numFmt w:val="bullet"/>
      <w:lvlText w:val="o"/>
      <w:lvlJc w:val="left"/>
      <w:pPr>
        <w:ind w:left="1080" w:hanging="360"/>
      </w:pPr>
      <w:rPr>
        <w:rFonts w:hint="default" w:ascii="Courier New" w:hAnsi="Courier New"/>
      </w:rPr>
    </w:lvl>
    <w:lvl w:ilvl="2" w:tplc="D15E7BDE">
      <w:start w:val="1"/>
      <w:numFmt w:val="bullet"/>
      <w:lvlText w:val=""/>
      <w:lvlJc w:val="left"/>
      <w:pPr>
        <w:ind w:left="1800" w:hanging="360"/>
      </w:pPr>
      <w:rPr>
        <w:rFonts w:hint="default" w:ascii="Wingdings" w:hAnsi="Wingdings"/>
      </w:rPr>
    </w:lvl>
    <w:lvl w:ilvl="3" w:tplc="78329BBE">
      <w:start w:val="1"/>
      <w:numFmt w:val="bullet"/>
      <w:lvlText w:val=""/>
      <w:lvlJc w:val="left"/>
      <w:pPr>
        <w:ind w:left="2520" w:hanging="360"/>
      </w:pPr>
      <w:rPr>
        <w:rFonts w:hint="default" w:ascii="Symbol" w:hAnsi="Symbol"/>
      </w:rPr>
    </w:lvl>
    <w:lvl w:ilvl="4" w:tplc="6FBC02A2">
      <w:start w:val="1"/>
      <w:numFmt w:val="bullet"/>
      <w:lvlText w:val="o"/>
      <w:lvlJc w:val="left"/>
      <w:pPr>
        <w:ind w:left="3240" w:hanging="360"/>
      </w:pPr>
      <w:rPr>
        <w:rFonts w:hint="default" w:ascii="Courier New" w:hAnsi="Courier New"/>
      </w:rPr>
    </w:lvl>
    <w:lvl w:ilvl="5" w:tplc="632E45D8">
      <w:start w:val="1"/>
      <w:numFmt w:val="bullet"/>
      <w:lvlText w:val=""/>
      <w:lvlJc w:val="left"/>
      <w:pPr>
        <w:ind w:left="3960" w:hanging="360"/>
      </w:pPr>
      <w:rPr>
        <w:rFonts w:hint="default" w:ascii="Wingdings" w:hAnsi="Wingdings"/>
      </w:rPr>
    </w:lvl>
    <w:lvl w:ilvl="6" w:tplc="C8B0C370">
      <w:start w:val="1"/>
      <w:numFmt w:val="bullet"/>
      <w:lvlText w:val=""/>
      <w:lvlJc w:val="left"/>
      <w:pPr>
        <w:ind w:left="4680" w:hanging="360"/>
      </w:pPr>
      <w:rPr>
        <w:rFonts w:hint="default" w:ascii="Symbol" w:hAnsi="Symbol"/>
      </w:rPr>
    </w:lvl>
    <w:lvl w:ilvl="7" w:tplc="31E22CAC">
      <w:start w:val="1"/>
      <w:numFmt w:val="bullet"/>
      <w:lvlText w:val="o"/>
      <w:lvlJc w:val="left"/>
      <w:pPr>
        <w:ind w:left="5400" w:hanging="360"/>
      </w:pPr>
      <w:rPr>
        <w:rFonts w:hint="default" w:ascii="Courier New" w:hAnsi="Courier New"/>
      </w:rPr>
    </w:lvl>
    <w:lvl w:ilvl="8" w:tplc="1F8210E8">
      <w:start w:val="1"/>
      <w:numFmt w:val="bullet"/>
      <w:lvlText w:val=""/>
      <w:lvlJc w:val="left"/>
      <w:pPr>
        <w:ind w:left="6120" w:hanging="360"/>
      </w:pPr>
      <w:rPr>
        <w:rFonts w:hint="default" w:ascii="Wingdings" w:hAnsi="Wingdings"/>
      </w:rPr>
    </w:lvl>
  </w:abstractNum>
  <w:abstractNum w:abstractNumId="4" w15:restartNumberingAfterBreak="0">
    <w:nsid w:val="101BE76A"/>
    <w:multiLevelType w:val="hybridMultilevel"/>
    <w:tmpl w:val="9F4E1576"/>
    <w:lvl w:ilvl="0" w:tplc="B5D42B46">
      <w:start w:val="1"/>
      <w:numFmt w:val="bullet"/>
      <w:lvlText w:val=""/>
      <w:lvlJc w:val="left"/>
      <w:pPr>
        <w:ind w:left="720" w:hanging="360"/>
      </w:pPr>
      <w:rPr>
        <w:rFonts w:hint="default" w:ascii="Symbol" w:hAnsi="Symbol"/>
      </w:rPr>
    </w:lvl>
    <w:lvl w:ilvl="1" w:tplc="7BF4D34E">
      <w:start w:val="1"/>
      <w:numFmt w:val="bullet"/>
      <w:lvlText w:val="o"/>
      <w:lvlJc w:val="left"/>
      <w:pPr>
        <w:ind w:left="1440" w:hanging="360"/>
      </w:pPr>
      <w:rPr>
        <w:rFonts w:hint="default" w:ascii="Courier New" w:hAnsi="Courier New"/>
      </w:rPr>
    </w:lvl>
    <w:lvl w:ilvl="2" w:tplc="D2EE8CBA">
      <w:start w:val="1"/>
      <w:numFmt w:val="bullet"/>
      <w:lvlText w:val=""/>
      <w:lvlJc w:val="left"/>
      <w:pPr>
        <w:ind w:left="2160" w:hanging="360"/>
      </w:pPr>
      <w:rPr>
        <w:rFonts w:hint="default" w:ascii="Wingdings" w:hAnsi="Wingdings"/>
      </w:rPr>
    </w:lvl>
    <w:lvl w:ilvl="3" w:tplc="425086BC">
      <w:start w:val="1"/>
      <w:numFmt w:val="bullet"/>
      <w:lvlText w:val=""/>
      <w:lvlJc w:val="left"/>
      <w:pPr>
        <w:ind w:left="2880" w:hanging="360"/>
      </w:pPr>
      <w:rPr>
        <w:rFonts w:hint="default" w:ascii="Symbol" w:hAnsi="Symbol"/>
      </w:rPr>
    </w:lvl>
    <w:lvl w:ilvl="4" w:tplc="5D0E4660">
      <w:start w:val="1"/>
      <w:numFmt w:val="bullet"/>
      <w:lvlText w:val="o"/>
      <w:lvlJc w:val="left"/>
      <w:pPr>
        <w:ind w:left="3600" w:hanging="360"/>
      </w:pPr>
      <w:rPr>
        <w:rFonts w:hint="default" w:ascii="Courier New" w:hAnsi="Courier New"/>
      </w:rPr>
    </w:lvl>
    <w:lvl w:ilvl="5" w:tplc="525E561E">
      <w:start w:val="1"/>
      <w:numFmt w:val="bullet"/>
      <w:lvlText w:val=""/>
      <w:lvlJc w:val="left"/>
      <w:pPr>
        <w:ind w:left="4320" w:hanging="360"/>
      </w:pPr>
      <w:rPr>
        <w:rFonts w:hint="default" w:ascii="Wingdings" w:hAnsi="Wingdings"/>
      </w:rPr>
    </w:lvl>
    <w:lvl w:ilvl="6" w:tplc="3B98A368">
      <w:start w:val="1"/>
      <w:numFmt w:val="bullet"/>
      <w:lvlText w:val=""/>
      <w:lvlJc w:val="left"/>
      <w:pPr>
        <w:ind w:left="5040" w:hanging="360"/>
      </w:pPr>
      <w:rPr>
        <w:rFonts w:hint="default" w:ascii="Symbol" w:hAnsi="Symbol"/>
      </w:rPr>
    </w:lvl>
    <w:lvl w:ilvl="7" w:tplc="4044DF7E">
      <w:start w:val="1"/>
      <w:numFmt w:val="bullet"/>
      <w:lvlText w:val="o"/>
      <w:lvlJc w:val="left"/>
      <w:pPr>
        <w:ind w:left="5760" w:hanging="360"/>
      </w:pPr>
      <w:rPr>
        <w:rFonts w:hint="default" w:ascii="Courier New" w:hAnsi="Courier New"/>
      </w:rPr>
    </w:lvl>
    <w:lvl w:ilvl="8" w:tplc="7FF08B28">
      <w:start w:val="1"/>
      <w:numFmt w:val="bullet"/>
      <w:lvlText w:val=""/>
      <w:lvlJc w:val="left"/>
      <w:pPr>
        <w:ind w:left="6480" w:hanging="360"/>
      </w:pPr>
      <w:rPr>
        <w:rFonts w:hint="default" w:ascii="Wingdings" w:hAnsi="Wingdings"/>
      </w:rPr>
    </w:lvl>
  </w:abstractNum>
  <w:abstractNum w:abstractNumId="5" w15:restartNumberingAfterBreak="0">
    <w:nsid w:val="3AD3CE43"/>
    <w:multiLevelType w:val="hybridMultilevel"/>
    <w:tmpl w:val="168E9048"/>
    <w:lvl w:ilvl="0" w:tplc="B7606606">
      <w:start w:val="1"/>
      <w:numFmt w:val="bullet"/>
      <w:lvlText w:val=""/>
      <w:lvlJc w:val="left"/>
      <w:pPr>
        <w:ind w:left="720" w:hanging="360"/>
      </w:pPr>
      <w:rPr>
        <w:rFonts w:hint="default" w:ascii="Symbol" w:hAnsi="Symbol"/>
      </w:rPr>
    </w:lvl>
    <w:lvl w:ilvl="1" w:tplc="4F1AFF00">
      <w:start w:val="1"/>
      <w:numFmt w:val="bullet"/>
      <w:lvlText w:val="o"/>
      <w:lvlJc w:val="left"/>
      <w:pPr>
        <w:ind w:left="1440" w:hanging="360"/>
      </w:pPr>
      <w:rPr>
        <w:rFonts w:hint="default" w:ascii="Courier New" w:hAnsi="Courier New"/>
      </w:rPr>
    </w:lvl>
    <w:lvl w:ilvl="2" w:tplc="61CC4B64">
      <w:start w:val="1"/>
      <w:numFmt w:val="bullet"/>
      <w:lvlText w:val=""/>
      <w:lvlJc w:val="left"/>
      <w:pPr>
        <w:ind w:left="2160" w:hanging="360"/>
      </w:pPr>
      <w:rPr>
        <w:rFonts w:hint="default" w:ascii="Wingdings" w:hAnsi="Wingdings"/>
      </w:rPr>
    </w:lvl>
    <w:lvl w:ilvl="3" w:tplc="B7EEB49E">
      <w:start w:val="1"/>
      <w:numFmt w:val="bullet"/>
      <w:lvlText w:val=""/>
      <w:lvlJc w:val="left"/>
      <w:pPr>
        <w:ind w:left="2880" w:hanging="360"/>
      </w:pPr>
      <w:rPr>
        <w:rFonts w:hint="default" w:ascii="Symbol" w:hAnsi="Symbol"/>
      </w:rPr>
    </w:lvl>
    <w:lvl w:ilvl="4" w:tplc="C27249F6">
      <w:start w:val="1"/>
      <w:numFmt w:val="bullet"/>
      <w:lvlText w:val="o"/>
      <w:lvlJc w:val="left"/>
      <w:pPr>
        <w:ind w:left="3600" w:hanging="360"/>
      </w:pPr>
      <w:rPr>
        <w:rFonts w:hint="default" w:ascii="Courier New" w:hAnsi="Courier New"/>
      </w:rPr>
    </w:lvl>
    <w:lvl w:ilvl="5" w:tplc="D38A105E">
      <w:start w:val="1"/>
      <w:numFmt w:val="bullet"/>
      <w:lvlText w:val=""/>
      <w:lvlJc w:val="left"/>
      <w:pPr>
        <w:ind w:left="4320" w:hanging="360"/>
      </w:pPr>
      <w:rPr>
        <w:rFonts w:hint="default" w:ascii="Wingdings" w:hAnsi="Wingdings"/>
      </w:rPr>
    </w:lvl>
    <w:lvl w:ilvl="6" w:tplc="2ED87192">
      <w:start w:val="1"/>
      <w:numFmt w:val="bullet"/>
      <w:lvlText w:val=""/>
      <w:lvlJc w:val="left"/>
      <w:pPr>
        <w:ind w:left="5040" w:hanging="360"/>
      </w:pPr>
      <w:rPr>
        <w:rFonts w:hint="default" w:ascii="Symbol" w:hAnsi="Symbol"/>
      </w:rPr>
    </w:lvl>
    <w:lvl w:ilvl="7" w:tplc="49DCCD8A">
      <w:start w:val="1"/>
      <w:numFmt w:val="bullet"/>
      <w:lvlText w:val="o"/>
      <w:lvlJc w:val="left"/>
      <w:pPr>
        <w:ind w:left="5760" w:hanging="360"/>
      </w:pPr>
      <w:rPr>
        <w:rFonts w:hint="default" w:ascii="Courier New" w:hAnsi="Courier New"/>
      </w:rPr>
    </w:lvl>
    <w:lvl w:ilvl="8" w:tplc="BFE2B99A">
      <w:start w:val="1"/>
      <w:numFmt w:val="bullet"/>
      <w:lvlText w:val=""/>
      <w:lvlJc w:val="left"/>
      <w:pPr>
        <w:ind w:left="6480" w:hanging="360"/>
      </w:pPr>
      <w:rPr>
        <w:rFonts w:hint="default" w:ascii="Wingdings" w:hAnsi="Wingdings"/>
      </w:rPr>
    </w:lvl>
  </w:abstractNum>
  <w:abstractNum w:abstractNumId="6" w15:restartNumberingAfterBreak="0">
    <w:nsid w:val="3DFEF3E5"/>
    <w:multiLevelType w:val="hybridMultilevel"/>
    <w:tmpl w:val="974E1C1A"/>
    <w:lvl w:ilvl="0" w:tplc="7BAE1FC6">
      <w:start w:val="1"/>
      <w:numFmt w:val="bullet"/>
      <w:lvlText w:val="·"/>
      <w:lvlJc w:val="left"/>
      <w:pPr>
        <w:ind w:left="720" w:hanging="360"/>
      </w:pPr>
      <w:rPr>
        <w:rFonts w:hint="default" w:ascii="Symbol" w:hAnsi="Symbol"/>
      </w:rPr>
    </w:lvl>
    <w:lvl w:ilvl="1" w:tplc="744E49E4">
      <w:start w:val="1"/>
      <w:numFmt w:val="bullet"/>
      <w:lvlText w:val="o"/>
      <w:lvlJc w:val="left"/>
      <w:pPr>
        <w:ind w:left="1440" w:hanging="360"/>
      </w:pPr>
      <w:rPr>
        <w:rFonts w:hint="default" w:ascii="Courier New" w:hAnsi="Courier New"/>
      </w:rPr>
    </w:lvl>
    <w:lvl w:ilvl="2" w:tplc="3D125446">
      <w:start w:val="1"/>
      <w:numFmt w:val="bullet"/>
      <w:lvlText w:val=""/>
      <w:lvlJc w:val="left"/>
      <w:pPr>
        <w:ind w:left="2160" w:hanging="360"/>
      </w:pPr>
      <w:rPr>
        <w:rFonts w:hint="default" w:ascii="Wingdings" w:hAnsi="Wingdings"/>
      </w:rPr>
    </w:lvl>
    <w:lvl w:ilvl="3" w:tplc="701424CA">
      <w:start w:val="1"/>
      <w:numFmt w:val="bullet"/>
      <w:lvlText w:val=""/>
      <w:lvlJc w:val="left"/>
      <w:pPr>
        <w:ind w:left="2880" w:hanging="360"/>
      </w:pPr>
      <w:rPr>
        <w:rFonts w:hint="default" w:ascii="Symbol" w:hAnsi="Symbol"/>
      </w:rPr>
    </w:lvl>
    <w:lvl w:ilvl="4" w:tplc="BA364146">
      <w:start w:val="1"/>
      <w:numFmt w:val="bullet"/>
      <w:lvlText w:val="o"/>
      <w:lvlJc w:val="left"/>
      <w:pPr>
        <w:ind w:left="3600" w:hanging="360"/>
      </w:pPr>
      <w:rPr>
        <w:rFonts w:hint="default" w:ascii="Courier New" w:hAnsi="Courier New"/>
      </w:rPr>
    </w:lvl>
    <w:lvl w:ilvl="5" w:tplc="8FD08944">
      <w:start w:val="1"/>
      <w:numFmt w:val="bullet"/>
      <w:lvlText w:val=""/>
      <w:lvlJc w:val="left"/>
      <w:pPr>
        <w:ind w:left="4320" w:hanging="360"/>
      </w:pPr>
      <w:rPr>
        <w:rFonts w:hint="default" w:ascii="Wingdings" w:hAnsi="Wingdings"/>
      </w:rPr>
    </w:lvl>
    <w:lvl w:ilvl="6" w:tplc="9E4C3268">
      <w:start w:val="1"/>
      <w:numFmt w:val="bullet"/>
      <w:lvlText w:val=""/>
      <w:lvlJc w:val="left"/>
      <w:pPr>
        <w:ind w:left="5040" w:hanging="360"/>
      </w:pPr>
      <w:rPr>
        <w:rFonts w:hint="default" w:ascii="Symbol" w:hAnsi="Symbol"/>
      </w:rPr>
    </w:lvl>
    <w:lvl w:ilvl="7" w:tplc="13806F1E">
      <w:start w:val="1"/>
      <w:numFmt w:val="bullet"/>
      <w:lvlText w:val="o"/>
      <w:lvlJc w:val="left"/>
      <w:pPr>
        <w:ind w:left="5760" w:hanging="360"/>
      </w:pPr>
      <w:rPr>
        <w:rFonts w:hint="default" w:ascii="Courier New" w:hAnsi="Courier New"/>
      </w:rPr>
    </w:lvl>
    <w:lvl w:ilvl="8" w:tplc="3CFCDC5E">
      <w:start w:val="1"/>
      <w:numFmt w:val="bullet"/>
      <w:lvlText w:val=""/>
      <w:lvlJc w:val="left"/>
      <w:pPr>
        <w:ind w:left="6480" w:hanging="360"/>
      </w:pPr>
      <w:rPr>
        <w:rFonts w:hint="default" w:ascii="Wingdings" w:hAnsi="Wingdings"/>
      </w:rPr>
    </w:lvl>
  </w:abstractNum>
  <w:abstractNum w:abstractNumId="7" w15:restartNumberingAfterBreak="0">
    <w:nsid w:val="4596C2A6"/>
    <w:multiLevelType w:val="hybridMultilevel"/>
    <w:tmpl w:val="0CA697B6"/>
    <w:lvl w:ilvl="0" w:tplc="9C6C6BBC">
      <w:start w:val="1"/>
      <w:numFmt w:val="bullet"/>
      <w:lvlText w:val=""/>
      <w:lvlJc w:val="left"/>
      <w:pPr>
        <w:ind w:left="720" w:hanging="360"/>
      </w:pPr>
      <w:rPr>
        <w:rFonts w:hint="default" w:ascii="Symbol" w:hAnsi="Symbol"/>
      </w:rPr>
    </w:lvl>
    <w:lvl w:ilvl="1" w:tplc="94D891A2">
      <w:start w:val="1"/>
      <w:numFmt w:val="bullet"/>
      <w:lvlText w:val="o"/>
      <w:lvlJc w:val="left"/>
      <w:pPr>
        <w:ind w:left="1440" w:hanging="360"/>
      </w:pPr>
      <w:rPr>
        <w:rFonts w:hint="default" w:ascii="Courier New" w:hAnsi="Courier New"/>
      </w:rPr>
    </w:lvl>
    <w:lvl w:ilvl="2" w:tplc="7E32DDD4">
      <w:start w:val="1"/>
      <w:numFmt w:val="bullet"/>
      <w:lvlText w:val=""/>
      <w:lvlJc w:val="left"/>
      <w:pPr>
        <w:ind w:left="2160" w:hanging="360"/>
      </w:pPr>
      <w:rPr>
        <w:rFonts w:hint="default" w:ascii="Wingdings" w:hAnsi="Wingdings"/>
      </w:rPr>
    </w:lvl>
    <w:lvl w:ilvl="3" w:tplc="D15087E6">
      <w:start w:val="1"/>
      <w:numFmt w:val="bullet"/>
      <w:lvlText w:val=""/>
      <w:lvlJc w:val="left"/>
      <w:pPr>
        <w:ind w:left="2880" w:hanging="360"/>
      </w:pPr>
      <w:rPr>
        <w:rFonts w:hint="default" w:ascii="Symbol" w:hAnsi="Symbol"/>
      </w:rPr>
    </w:lvl>
    <w:lvl w:ilvl="4" w:tplc="04ACB4A0">
      <w:start w:val="1"/>
      <w:numFmt w:val="bullet"/>
      <w:lvlText w:val="o"/>
      <w:lvlJc w:val="left"/>
      <w:pPr>
        <w:ind w:left="3600" w:hanging="360"/>
      </w:pPr>
      <w:rPr>
        <w:rFonts w:hint="default" w:ascii="Courier New" w:hAnsi="Courier New"/>
      </w:rPr>
    </w:lvl>
    <w:lvl w:ilvl="5" w:tplc="090C8432">
      <w:start w:val="1"/>
      <w:numFmt w:val="bullet"/>
      <w:lvlText w:val=""/>
      <w:lvlJc w:val="left"/>
      <w:pPr>
        <w:ind w:left="4320" w:hanging="360"/>
      </w:pPr>
      <w:rPr>
        <w:rFonts w:hint="default" w:ascii="Wingdings" w:hAnsi="Wingdings"/>
      </w:rPr>
    </w:lvl>
    <w:lvl w:ilvl="6" w:tplc="DA64D566">
      <w:start w:val="1"/>
      <w:numFmt w:val="bullet"/>
      <w:lvlText w:val=""/>
      <w:lvlJc w:val="left"/>
      <w:pPr>
        <w:ind w:left="5040" w:hanging="360"/>
      </w:pPr>
      <w:rPr>
        <w:rFonts w:hint="default" w:ascii="Symbol" w:hAnsi="Symbol"/>
      </w:rPr>
    </w:lvl>
    <w:lvl w:ilvl="7" w:tplc="3370AA00">
      <w:start w:val="1"/>
      <w:numFmt w:val="bullet"/>
      <w:lvlText w:val="o"/>
      <w:lvlJc w:val="left"/>
      <w:pPr>
        <w:ind w:left="5760" w:hanging="360"/>
      </w:pPr>
      <w:rPr>
        <w:rFonts w:hint="default" w:ascii="Courier New" w:hAnsi="Courier New"/>
      </w:rPr>
    </w:lvl>
    <w:lvl w:ilvl="8" w:tplc="666EE7C4">
      <w:start w:val="1"/>
      <w:numFmt w:val="bullet"/>
      <w:lvlText w:val=""/>
      <w:lvlJc w:val="left"/>
      <w:pPr>
        <w:ind w:left="6480" w:hanging="360"/>
      </w:pPr>
      <w:rPr>
        <w:rFonts w:hint="default" w:ascii="Wingdings" w:hAnsi="Wingdings"/>
      </w:rPr>
    </w:lvl>
  </w:abstractNum>
  <w:abstractNum w:abstractNumId="8" w15:restartNumberingAfterBreak="0">
    <w:nsid w:val="465CEB4D"/>
    <w:multiLevelType w:val="hybridMultilevel"/>
    <w:tmpl w:val="84B46E00"/>
    <w:lvl w:ilvl="0" w:tplc="58FE6778">
      <w:start w:val="1"/>
      <w:numFmt w:val="bullet"/>
      <w:lvlText w:val=""/>
      <w:lvlJc w:val="left"/>
      <w:pPr>
        <w:ind w:left="720" w:hanging="360"/>
      </w:pPr>
      <w:rPr>
        <w:rFonts w:hint="default" w:ascii="Symbol" w:hAnsi="Symbol"/>
      </w:rPr>
    </w:lvl>
    <w:lvl w:ilvl="1" w:tplc="C29C85BA">
      <w:start w:val="1"/>
      <w:numFmt w:val="bullet"/>
      <w:lvlText w:val="o"/>
      <w:lvlJc w:val="left"/>
      <w:pPr>
        <w:ind w:left="1440" w:hanging="360"/>
      </w:pPr>
      <w:rPr>
        <w:rFonts w:hint="default" w:ascii="Courier New" w:hAnsi="Courier New"/>
      </w:rPr>
    </w:lvl>
    <w:lvl w:ilvl="2" w:tplc="A8009D7A">
      <w:start w:val="1"/>
      <w:numFmt w:val="bullet"/>
      <w:lvlText w:val=""/>
      <w:lvlJc w:val="left"/>
      <w:pPr>
        <w:ind w:left="2160" w:hanging="360"/>
      </w:pPr>
      <w:rPr>
        <w:rFonts w:hint="default" w:ascii="Wingdings" w:hAnsi="Wingdings"/>
      </w:rPr>
    </w:lvl>
    <w:lvl w:ilvl="3" w:tplc="FFD09A8A">
      <w:start w:val="1"/>
      <w:numFmt w:val="bullet"/>
      <w:lvlText w:val=""/>
      <w:lvlJc w:val="left"/>
      <w:pPr>
        <w:ind w:left="2880" w:hanging="360"/>
      </w:pPr>
      <w:rPr>
        <w:rFonts w:hint="default" w:ascii="Symbol" w:hAnsi="Symbol"/>
      </w:rPr>
    </w:lvl>
    <w:lvl w:ilvl="4" w:tplc="3850BDFE">
      <w:start w:val="1"/>
      <w:numFmt w:val="bullet"/>
      <w:lvlText w:val="o"/>
      <w:lvlJc w:val="left"/>
      <w:pPr>
        <w:ind w:left="3600" w:hanging="360"/>
      </w:pPr>
      <w:rPr>
        <w:rFonts w:hint="default" w:ascii="Courier New" w:hAnsi="Courier New"/>
      </w:rPr>
    </w:lvl>
    <w:lvl w:ilvl="5" w:tplc="6824855C">
      <w:start w:val="1"/>
      <w:numFmt w:val="bullet"/>
      <w:lvlText w:val=""/>
      <w:lvlJc w:val="left"/>
      <w:pPr>
        <w:ind w:left="4320" w:hanging="360"/>
      </w:pPr>
      <w:rPr>
        <w:rFonts w:hint="default" w:ascii="Wingdings" w:hAnsi="Wingdings"/>
      </w:rPr>
    </w:lvl>
    <w:lvl w:ilvl="6" w:tplc="BC8E42C0">
      <w:start w:val="1"/>
      <w:numFmt w:val="bullet"/>
      <w:lvlText w:val=""/>
      <w:lvlJc w:val="left"/>
      <w:pPr>
        <w:ind w:left="5040" w:hanging="360"/>
      </w:pPr>
      <w:rPr>
        <w:rFonts w:hint="default" w:ascii="Symbol" w:hAnsi="Symbol"/>
      </w:rPr>
    </w:lvl>
    <w:lvl w:ilvl="7" w:tplc="220EF398">
      <w:start w:val="1"/>
      <w:numFmt w:val="bullet"/>
      <w:lvlText w:val="o"/>
      <w:lvlJc w:val="left"/>
      <w:pPr>
        <w:ind w:left="5760" w:hanging="360"/>
      </w:pPr>
      <w:rPr>
        <w:rFonts w:hint="default" w:ascii="Courier New" w:hAnsi="Courier New"/>
      </w:rPr>
    </w:lvl>
    <w:lvl w:ilvl="8" w:tplc="CB24BFDE">
      <w:start w:val="1"/>
      <w:numFmt w:val="bullet"/>
      <w:lvlText w:val=""/>
      <w:lvlJc w:val="left"/>
      <w:pPr>
        <w:ind w:left="6480" w:hanging="360"/>
      </w:pPr>
      <w:rPr>
        <w:rFonts w:hint="default" w:ascii="Wingdings" w:hAnsi="Wingdings"/>
      </w:rPr>
    </w:lvl>
  </w:abstractNum>
  <w:abstractNum w:abstractNumId="9" w15:restartNumberingAfterBreak="0">
    <w:nsid w:val="4947A80D"/>
    <w:multiLevelType w:val="hybridMultilevel"/>
    <w:tmpl w:val="7ED8BF2E"/>
    <w:lvl w:ilvl="0" w:tplc="DEB69A4C">
      <w:start w:val="1"/>
      <w:numFmt w:val="bullet"/>
      <w:lvlText w:val=""/>
      <w:lvlJc w:val="left"/>
      <w:pPr>
        <w:ind w:left="720" w:hanging="360"/>
      </w:pPr>
      <w:rPr>
        <w:rFonts w:hint="default" w:ascii="Symbol" w:hAnsi="Symbol"/>
      </w:rPr>
    </w:lvl>
    <w:lvl w:ilvl="1" w:tplc="0010D170">
      <w:start w:val="1"/>
      <w:numFmt w:val="bullet"/>
      <w:lvlText w:val="o"/>
      <w:lvlJc w:val="left"/>
      <w:pPr>
        <w:ind w:left="1440" w:hanging="360"/>
      </w:pPr>
      <w:rPr>
        <w:rFonts w:hint="default" w:ascii="Symbol" w:hAnsi="Symbol"/>
      </w:rPr>
    </w:lvl>
    <w:lvl w:ilvl="2" w:tplc="31A4C670">
      <w:start w:val="1"/>
      <w:numFmt w:val="bullet"/>
      <w:lvlText w:val=""/>
      <w:lvlJc w:val="left"/>
      <w:pPr>
        <w:ind w:left="2160" w:hanging="360"/>
      </w:pPr>
      <w:rPr>
        <w:rFonts w:hint="default" w:ascii="Wingdings" w:hAnsi="Wingdings"/>
      </w:rPr>
    </w:lvl>
    <w:lvl w:ilvl="3" w:tplc="37062EF2">
      <w:start w:val="1"/>
      <w:numFmt w:val="bullet"/>
      <w:lvlText w:val=""/>
      <w:lvlJc w:val="left"/>
      <w:pPr>
        <w:ind w:left="2880" w:hanging="360"/>
      </w:pPr>
      <w:rPr>
        <w:rFonts w:hint="default" w:ascii="Symbol" w:hAnsi="Symbol"/>
      </w:rPr>
    </w:lvl>
    <w:lvl w:ilvl="4" w:tplc="8A008BCA">
      <w:start w:val="1"/>
      <w:numFmt w:val="bullet"/>
      <w:lvlText w:val="o"/>
      <w:lvlJc w:val="left"/>
      <w:pPr>
        <w:ind w:left="3600" w:hanging="360"/>
      </w:pPr>
      <w:rPr>
        <w:rFonts w:hint="default" w:ascii="Courier New" w:hAnsi="Courier New"/>
      </w:rPr>
    </w:lvl>
    <w:lvl w:ilvl="5" w:tplc="2F1CD11C">
      <w:start w:val="1"/>
      <w:numFmt w:val="bullet"/>
      <w:lvlText w:val=""/>
      <w:lvlJc w:val="left"/>
      <w:pPr>
        <w:ind w:left="4320" w:hanging="360"/>
      </w:pPr>
      <w:rPr>
        <w:rFonts w:hint="default" w:ascii="Wingdings" w:hAnsi="Wingdings"/>
      </w:rPr>
    </w:lvl>
    <w:lvl w:ilvl="6" w:tplc="BEF09AE0">
      <w:start w:val="1"/>
      <w:numFmt w:val="bullet"/>
      <w:lvlText w:val=""/>
      <w:lvlJc w:val="left"/>
      <w:pPr>
        <w:ind w:left="5040" w:hanging="360"/>
      </w:pPr>
      <w:rPr>
        <w:rFonts w:hint="default" w:ascii="Symbol" w:hAnsi="Symbol"/>
      </w:rPr>
    </w:lvl>
    <w:lvl w:ilvl="7" w:tplc="020CD9DE">
      <w:start w:val="1"/>
      <w:numFmt w:val="bullet"/>
      <w:lvlText w:val="o"/>
      <w:lvlJc w:val="left"/>
      <w:pPr>
        <w:ind w:left="5760" w:hanging="360"/>
      </w:pPr>
      <w:rPr>
        <w:rFonts w:hint="default" w:ascii="Courier New" w:hAnsi="Courier New"/>
      </w:rPr>
    </w:lvl>
    <w:lvl w:ilvl="8" w:tplc="D0B08166">
      <w:start w:val="1"/>
      <w:numFmt w:val="bullet"/>
      <w:lvlText w:val=""/>
      <w:lvlJc w:val="left"/>
      <w:pPr>
        <w:ind w:left="6480" w:hanging="360"/>
      </w:pPr>
      <w:rPr>
        <w:rFonts w:hint="default" w:ascii="Wingdings" w:hAnsi="Wingdings"/>
      </w:rPr>
    </w:lvl>
  </w:abstractNum>
  <w:abstractNum w:abstractNumId="10" w15:restartNumberingAfterBreak="0">
    <w:nsid w:val="51BC025C"/>
    <w:multiLevelType w:val="hybridMultilevel"/>
    <w:tmpl w:val="EE746242"/>
    <w:lvl w:ilvl="0" w:tplc="ECF06E08">
      <w:start w:val="1"/>
      <w:numFmt w:val="bullet"/>
      <w:lvlText w:val=""/>
      <w:lvlJc w:val="left"/>
      <w:pPr>
        <w:ind w:left="720" w:hanging="360"/>
      </w:pPr>
      <w:rPr>
        <w:rFonts w:hint="default" w:ascii="Symbol" w:hAnsi="Symbol"/>
      </w:rPr>
    </w:lvl>
    <w:lvl w:ilvl="1" w:tplc="B212F136">
      <w:start w:val="1"/>
      <w:numFmt w:val="bullet"/>
      <w:lvlText w:val="o"/>
      <w:lvlJc w:val="left"/>
      <w:pPr>
        <w:ind w:left="1440" w:hanging="360"/>
      </w:pPr>
      <w:rPr>
        <w:rFonts w:hint="default" w:ascii="Courier New" w:hAnsi="Courier New"/>
      </w:rPr>
    </w:lvl>
    <w:lvl w:ilvl="2" w:tplc="5D60B84E">
      <w:start w:val="1"/>
      <w:numFmt w:val="bullet"/>
      <w:lvlText w:val=""/>
      <w:lvlJc w:val="left"/>
      <w:pPr>
        <w:ind w:left="2160" w:hanging="360"/>
      </w:pPr>
      <w:rPr>
        <w:rFonts w:hint="default" w:ascii="Wingdings" w:hAnsi="Wingdings"/>
      </w:rPr>
    </w:lvl>
    <w:lvl w:ilvl="3" w:tplc="019AAF00">
      <w:start w:val="1"/>
      <w:numFmt w:val="bullet"/>
      <w:lvlText w:val=""/>
      <w:lvlJc w:val="left"/>
      <w:pPr>
        <w:ind w:left="2880" w:hanging="360"/>
      </w:pPr>
      <w:rPr>
        <w:rFonts w:hint="default" w:ascii="Symbol" w:hAnsi="Symbol"/>
      </w:rPr>
    </w:lvl>
    <w:lvl w:ilvl="4" w:tplc="103A0006">
      <w:start w:val="1"/>
      <w:numFmt w:val="bullet"/>
      <w:lvlText w:val="o"/>
      <w:lvlJc w:val="left"/>
      <w:pPr>
        <w:ind w:left="3600" w:hanging="360"/>
      </w:pPr>
      <w:rPr>
        <w:rFonts w:hint="default" w:ascii="Courier New" w:hAnsi="Courier New"/>
      </w:rPr>
    </w:lvl>
    <w:lvl w:ilvl="5" w:tplc="2A464388">
      <w:start w:val="1"/>
      <w:numFmt w:val="bullet"/>
      <w:lvlText w:val=""/>
      <w:lvlJc w:val="left"/>
      <w:pPr>
        <w:ind w:left="4320" w:hanging="360"/>
      </w:pPr>
      <w:rPr>
        <w:rFonts w:hint="default" w:ascii="Wingdings" w:hAnsi="Wingdings"/>
      </w:rPr>
    </w:lvl>
    <w:lvl w:ilvl="6" w:tplc="09681886">
      <w:start w:val="1"/>
      <w:numFmt w:val="bullet"/>
      <w:lvlText w:val=""/>
      <w:lvlJc w:val="left"/>
      <w:pPr>
        <w:ind w:left="5040" w:hanging="360"/>
      </w:pPr>
      <w:rPr>
        <w:rFonts w:hint="default" w:ascii="Symbol" w:hAnsi="Symbol"/>
      </w:rPr>
    </w:lvl>
    <w:lvl w:ilvl="7" w:tplc="28C80BE0">
      <w:start w:val="1"/>
      <w:numFmt w:val="bullet"/>
      <w:lvlText w:val="o"/>
      <w:lvlJc w:val="left"/>
      <w:pPr>
        <w:ind w:left="5760" w:hanging="360"/>
      </w:pPr>
      <w:rPr>
        <w:rFonts w:hint="default" w:ascii="Courier New" w:hAnsi="Courier New"/>
      </w:rPr>
    </w:lvl>
    <w:lvl w:ilvl="8" w:tplc="0FE2A366">
      <w:start w:val="1"/>
      <w:numFmt w:val="bullet"/>
      <w:lvlText w:val=""/>
      <w:lvlJc w:val="left"/>
      <w:pPr>
        <w:ind w:left="6480" w:hanging="360"/>
      </w:pPr>
      <w:rPr>
        <w:rFonts w:hint="default" w:ascii="Wingdings" w:hAnsi="Wingdings"/>
      </w:rPr>
    </w:lvl>
  </w:abstractNum>
  <w:abstractNum w:abstractNumId="11" w15:restartNumberingAfterBreak="0">
    <w:nsid w:val="652F7E93"/>
    <w:multiLevelType w:val="hybridMultilevel"/>
    <w:tmpl w:val="A942F63C"/>
    <w:lvl w:ilvl="0" w:tplc="FEB87178">
      <w:start w:val="1"/>
      <w:numFmt w:val="bullet"/>
      <w:lvlText w:val=""/>
      <w:lvlJc w:val="left"/>
      <w:pPr>
        <w:ind w:left="720" w:hanging="360"/>
      </w:pPr>
      <w:rPr>
        <w:rFonts w:hint="default" w:ascii="Symbol" w:hAnsi="Symbol"/>
      </w:rPr>
    </w:lvl>
    <w:lvl w:ilvl="1" w:tplc="6F3CBFFE">
      <w:start w:val="1"/>
      <w:numFmt w:val="bullet"/>
      <w:lvlText w:val="o"/>
      <w:lvlJc w:val="left"/>
      <w:pPr>
        <w:ind w:left="1440" w:hanging="360"/>
      </w:pPr>
      <w:rPr>
        <w:rFonts w:hint="default" w:ascii="Courier New" w:hAnsi="Courier New"/>
      </w:rPr>
    </w:lvl>
    <w:lvl w:ilvl="2" w:tplc="F3C0A20C">
      <w:start w:val="1"/>
      <w:numFmt w:val="bullet"/>
      <w:lvlText w:val=""/>
      <w:lvlJc w:val="left"/>
      <w:pPr>
        <w:ind w:left="2160" w:hanging="360"/>
      </w:pPr>
      <w:rPr>
        <w:rFonts w:hint="default" w:ascii="Wingdings" w:hAnsi="Wingdings"/>
      </w:rPr>
    </w:lvl>
    <w:lvl w:ilvl="3" w:tplc="28DE172A">
      <w:start w:val="1"/>
      <w:numFmt w:val="bullet"/>
      <w:lvlText w:val=""/>
      <w:lvlJc w:val="left"/>
      <w:pPr>
        <w:ind w:left="2880" w:hanging="360"/>
      </w:pPr>
      <w:rPr>
        <w:rFonts w:hint="default" w:ascii="Symbol" w:hAnsi="Symbol"/>
      </w:rPr>
    </w:lvl>
    <w:lvl w:ilvl="4" w:tplc="0FB62D1E">
      <w:start w:val="1"/>
      <w:numFmt w:val="bullet"/>
      <w:lvlText w:val="o"/>
      <w:lvlJc w:val="left"/>
      <w:pPr>
        <w:ind w:left="3600" w:hanging="360"/>
      </w:pPr>
      <w:rPr>
        <w:rFonts w:hint="default" w:ascii="Courier New" w:hAnsi="Courier New"/>
      </w:rPr>
    </w:lvl>
    <w:lvl w:ilvl="5" w:tplc="47C816B0">
      <w:start w:val="1"/>
      <w:numFmt w:val="bullet"/>
      <w:lvlText w:val=""/>
      <w:lvlJc w:val="left"/>
      <w:pPr>
        <w:ind w:left="4320" w:hanging="360"/>
      </w:pPr>
      <w:rPr>
        <w:rFonts w:hint="default" w:ascii="Wingdings" w:hAnsi="Wingdings"/>
      </w:rPr>
    </w:lvl>
    <w:lvl w:ilvl="6" w:tplc="CDA0E906">
      <w:start w:val="1"/>
      <w:numFmt w:val="bullet"/>
      <w:lvlText w:val=""/>
      <w:lvlJc w:val="left"/>
      <w:pPr>
        <w:ind w:left="5040" w:hanging="360"/>
      </w:pPr>
      <w:rPr>
        <w:rFonts w:hint="default" w:ascii="Symbol" w:hAnsi="Symbol"/>
      </w:rPr>
    </w:lvl>
    <w:lvl w:ilvl="7" w:tplc="507284E8">
      <w:start w:val="1"/>
      <w:numFmt w:val="bullet"/>
      <w:lvlText w:val="o"/>
      <w:lvlJc w:val="left"/>
      <w:pPr>
        <w:ind w:left="5760" w:hanging="360"/>
      </w:pPr>
      <w:rPr>
        <w:rFonts w:hint="default" w:ascii="Courier New" w:hAnsi="Courier New"/>
      </w:rPr>
    </w:lvl>
    <w:lvl w:ilvl="8" w:tplc="19F2B9F2">
      <w:start w:val="1"/>
      <w:numFmt w:val="bullet"/>
      <w:lvlText w:val=""/>
      <w:lvlJc w:val="left"/>
      <w:pPr>
        <w:ind w:left="6480" w:hanging="360"/>
      </w:pPr>
      <w:rPr>
        <w:rFonts w:hint="default" w:ascii="Wingdings" w:hAnsi="Wingdings"/>
      </w:rPr>
    </w:lvl>
  </w:abstractNum>
  <w:abstractNum w:abstractNumId="12" w15:restartNumberingAfterBreak="0">
    <w:nsid w:val="6B364765"/>
    <w:multiLevelType w:val="hybridMultilevel"/>
    <w:tmpl w:val="27F2D3CA"/>
    <w:lvl w:ilvl="0" w:tplc="9F64439A">
      <w:start w:val="1"/>
      <w:numFmt w:val="bullet"/>
      <w:lvlText w:val=""/>
      <w:lvlJc w:val="left"/>
      <w:pPr>
        <w:ind w:left="360" w:hanging="360"/>
      </w:pPr>
      <w:rPr>
        <w:rFonts w:hint="default" w:ascii="Symbol" w:hAnsi="Symbol"/>
      </w:rPr>
    </w:lvl>
    <w:lvl w:ilvl="1" w:tplc="EF0059A8">
      <w:start w:val="1"/>
      <w:numFmt w:val="bullet"/>
      <w:lvlText w:val="o"/>
      <w:lvlJc w:val="left"/>
      <w:pPr>
        <w:ind w:left="1080" w:hanging="360"/>
      </w:pPr>
      <w:rPr>
        <w:rFonts w:hint="default" w:ascii="Courier New" w:hAnsi="Courier New"/>
      </w:rPr>
    </w:lvl>
    <w:lvl w:ilvl="2" w:tplc="0096D69A">
      <w:start w:val="1"/>
      <w:numFmt w:val="bullet"/>
      <w:lvlText w:val=""/>
      <w:lvlJc w:val="left"/>
      <w:pPr>
        <w:ind w:left="1800" w:hanging="360"/>
      </w:pPr>
      <w:rPr>
        <w:rFonts w:hint="default" w:ascii="Wingdings" w:hAnsi="Wingdings"/>
      </w:rPr>
    </w:lvl>
    <w:lvl w:ilvl="3" w:tplc="84E01880">
      <w:start w:val="1"/>
      <w:numFmt w:val="bullet"/>
      <w:lvlText w:val=""/>
      <w:lvlJc w:val="left"/>
      <w:pPr>
        <w:ind w:left="2520" w:hanging="360"/>
      </w:pPr>
      <w:rPr>
        <w:rFonts w:hint="default" w:ascii="Symbol" w:hAnsi="Symbol"/>
      </w:rPr>
    </w:lvl>
    <w:lvl w:ilvl="4" w:tplc="260A94F0">
      <w:start w:val="1"/>
      <w:numFmt w:val="bullet"/>
      <w:lvlText w:val="o"/>
      <w:lvlJc w:val="left"/>
      <w:pPr>
        <w:ind w:left="3240" w:hanging="360"/>
      </w:pPr>
      <w:rPr>
        <w:rFonts w:hint="default" w:ascii="Courier New" w:hAnsi="Courier New"/>
      </w:rPr>
    </w:lvl>
    <w:lvl w:ilvl="5" w:tplc="458EE130">
      <w:start w:val="1"/>
      <w:numFmt w:val="bullet"/>
      <w:lvlText w:val=""/>
      <w:lvlJc w:val="left"/>
      <w:pPr>
        <w:ind w:left="3960" w:hanging="360"/>
      </w:pPr>
      <w:rPr>
        <w:rFonts w:hint="default" w:ascii="Wingdings" w:hAnsi="Wingdings"/>
      </w:rPr>
    </w:lvl>
    <w:lvl w:ilvl="6" w:tplc="AE5A227E">
      <w:start w:val="1"/>
      <w:numFmt w:val="bullet"/>
      <w:lvlText w:val=""/>
      <w:lvlJc w:val="left"/>
      <w:pPr>
        <w:ind w:left="4680" w:hanging="360"/>
      </w:pPr>
      <w:rPr>
        <w:rFonts w:hint="default" w:ascii="Symbol" w:hAnsi="Symbol"/>
      </w:rPr>
    </w:lvl>
    <w:lvl w:ilvl="7" w:tplc="C8C024F8">
      <w:start w:val="1"/>
      <w:numFmt w:val="bullet"/>
      <w:lvlText w:val="o"/>
      <w:lvlJc w:val="left"/>
      <w:pPr>
        <w:ind w:left="5400" w:hanging="360"/>
      </w:pPr>
      <w:rPr>
        <w:rFonts w:hint="default" w:ascii="Courier New" w:hAnsi="Courier New"/>
      </w:rPr>
    </w:lvl>
    <w:lvl w:ilvl="8" w:tplc="AEE87E70">
      <w:start w:val="1"/>
      <w:numFmt w:val="bullet"/>
      <w:lvlText w:val=""/>
      <w:lvlJc w:val="left"/>
      <w:pPr>
        <w:ind w:left="6120" w:hanging="360"/>
      </w:pPr>
      <w:rPr>
        <w:rFonts w:hint="default" w:ascii="Wingdings" w:hAnsi="Wingdings"/>
      </w:rPr>
    </w:lvl>
  </w:abstractNum>
  <w:abstractNum w:abstractNumId="13" w15:restartNumberingAfterBreak="0">
    <w:nsid w:val="6DCF5F4D"/>
    <w:multiLevelType w:val="hybridMultilevel"/>
    <w:tmpl w:val="52B2EDC4"/>
    <w:lvl w:ilvl="0" w:tplc="0FEAF47C">
      <w:start w:val="1"/>
      <w:numFmt w:val="bullet"/>
      <w:lvlText w:val=""/>
      <w:lvlJc w:val="left"/>
      <w:pPr>
        <w:ind w:left="720" w:hanging="360"/>
      </w:pPr>
      <w:rPr>
        <w:rFonts w:hint="default" w:ascii="Symbol" w:hAnsi="Symbol"/>
      </w:rPr>
    </w:lvl>
    <w:lvl w:ilvl="1" w:tplc="DF7C5078">
      <w:start w:val="1"/>
      <w:numFmt w:val="bullet"/>
      <w:lvlText w:val="o"/>
      <w:lvlJc w:val="left"/>
      <w:pPr>
        <w:ind w:left="1440" w:hanging="360"/>
      </w:pPr>
      <w:rPr>
        <w:rFonts w:hint="default" w:ascii="Courier New" w:hAnsi="Courier New"/>
      </w:rPr>
    </w:lvl>
    <w:lvl w:ilvl="2" w:tplc="65B89E60">
      <w:start w:val="1"/>
      <w:numFmt w:val="bullet"/>
      <w:lvlText w:val=""/>
      <w:lvlJc w:val="left"/>
      <w:pPr>
        <w:ind w:left="2160" w:hanging="360"/>
      </w:pPr>
      <w:rPr>
        <w:rFonts w:hint="default" w:ascii="Wingdings" w:hAnsi="Wingdings"/>
      </w:rPr>
    </w:lvl>
    <w:lvl w:ilvl="3" w:tplc="36E45836">
      <w:start w:val="1"/>
      <w:numFmt w:val="bullet"/>
      <w:lvlText w:val=""/>
      <w:lvlJc w:val="left"/>
      <w:pPr>
        <w:ind w:left="2880" w:hanging="360"/>
      </w:pPr>
      <w:rPr>
        <w:rFonts w:hint="default" w:ascii="Symbol" w:hAnsi="Symbol"/>
      </w:rPr>
    </w:lvl>
    <w:lvl w:ilvl="4" w:tplc="8B362C9E">
      <w:start w:val="1"/>
      <w:numFmt w:val="bullet"/>
      <w:lvlText w:val="o"/>
      <w:lvlJc w:val="left"/>
      <w:pPr>
        <w:ind w:left="3600" w:hanging="360"/>
      </w:pPr>
      <w:rPr>
        <w:rFonts w:hint="default" w:ascii="Courier New" w:hAnsi="Courier New"/>
      </w:rPr>
    </w:lvl>
    <w:lvl w:ilvl="5" w:tplc="174AC5EC">
      <w:start w:val="1"/>
      <w:numFmt w:val="bullet"/>
      <w:lvlText w:val=""/>
      <w:lvlJc w:val="left"/>
      <w:pPr>
        <w:ind w:left="4320" w:hanging="360"/>
      </w:pPr>
      <w:rPr>
        <w:rFonts w:hint="default" w:ascii="Wingdings" w:hAnsi="Wingdings"/>
      </w:rPr>
    </w:lvl>
    <w:lvl w:ilvl="6" w:tplc="8CECA056">
      <w:start w:val="1"/>
      <w:numFmt w:val="bullet"/>
      <w:lvlText w:val=""/>
      <w:lvlJc w:val="left"/>
      <w:pPr>
        <w:ind w:left="5040" w:hanging="360"/>
      </w:pPr>
      <w:rPr>
        <w:rFonts w:hint="default" w:ascii="Symbol" w:hAnsi="Symbol"/>
      </w:rPr>
    </w:lvl>
    <w:lvl w:ilvl="7" w:tplc="B30671A8">
      <w:start w:val="1"/>
      <w:numFmt w:val="bullet"/>
      <w:lvlText w:val="o"/>
      <w:lvlJc w:val="left"/>
      <w:pPr>
        <w:ind w:left="5760" w:hanging="360"/>
      </w:pPr>
      <w:rPr>
        <w:rFonts w:hint="default" w:ascii="Courier New" w:hAnsi="Courier New"/>
      </w:rPr>
    </w:lvl>
    <w:lvl w:ilvl="8" w:tplc="A7921322">
      <w:start w:val="1"/>
      <w:numFmt w:val="bullet"/>
      <w:lvlText w:val=""/>
      <w:lvlJc w:val="left"/>
      <w:pPr>
        <w:ind w:left="6480" w:hanging="360"/>
      </w:pPr>
      <w:rPr>
        <w:rFonts w:hint="default" w:ascii="Wingdings" w:hAnsi="Wingdings"/>
      </w:rPr>
    </w:lvl>
  </w:abstractNum>
  <w:abstractNum w:abstractNumId="14" w15:restartNumberingAfterBreak="0">
    <w:nsid w:val="79C0D417"/>
    <w:multiLevelType w:val="hybridMultilevel"/>
    <w:tmpl w:val="11AE82BA"/>
    <w:lvl w:ilvl="0" w:tplc="A446A5BE">
      <w:start w:val="1"/>
      <w:numFmt w:val="bullet"/>
      <w:lvlText w:val=""/>
      <w:lvlJc w:val="left"/>
      <w:pPr>
        <w:ind w:left="720" w:hanging="360"/>
      </w:pPr>
      <w:rPr>
        <w:rFonts w:hint="default" w:ascii="Symbol" w:hAnsi="Symbol"/>
      </w:rPr>
    </w:lvl>
    <w:lvl w:ilvl="1" w:tplc="E84068CC">
      <w:start w:val="1"/>
      <w:numFmt w:val="bullet"/>
      <w:lvlText w:val="o"/>
      <w:lvlJc w:val="left"/>
      <w:pPr>
        <w:ind w:left="1440" w:hanging="360"/>
      </w:pPr>
      <w:rPr>
        <w:rFonts w:hint="default" w:ascii="Courier New" w:hAnsi="Courier New"/>
      </w:rPr>
    </w:lvl>
    <w:lvl w:ilvl="2" w:tplc="F788C9FE">
      <w:start w:val="1"/>
      <w:numFmt w:val="bullet"/>
      <w:lvlText w:val=""/>
      <w:lvlJc w:val="left"/>
      <w:pPr>
        <w:ind w:left="2160" w:hanging="360"/>
      </w:pPr>
      <w:rPr>
        <w:rFonts w:hint="default" w:ascii="Wingdings" w:hAnsi="Wingdings"/>
      </w:rPr>
    </w:lvl>
    <w:lvl w:ilvl="3" w:tplc="B5C4B40E">
      <w:start w:val="1"/>
      <w:numFmt w:val="bullet"/>
      <w:lvlText w:val=""/>
      <w:lvlJc w:val="left"/>
      <w:pPr>
        <w:ind w:left="2880" w:hanging="360"/>
      </w:pPr>
      <w:rPr>
        <w:rFonts w:hint="default" w:ascii="Symbol" w:hAnsi="Symbol"/>
      </w:rPr>
    </w:lvl>
    <w:lvl w:ilvl="4" w:tplc="1E90CD74">
      <w:start w:val="1"/>
      <w:numFmt w:val="bullet"/>
      <w:lvlText w:val="o"/>
      <w:lvlJc w:val="left"/>
      <w:pPr>
        <w:ind w:left="3600" w:hanging="360"/>
      </w:pPr>
      <w:rPr>
        <w:rFonts w:hint="default" w:ascii="Courier New" w:hAnsi="Courier New"/>
      </w:rPr>
    </w:lvl>
    <w:lvl w:ilvl="5" w:tplc="67EC4C92">
      <w:start w:val="1"/>
      <w:numFmt w:val="bullet"/>
      <w:lvlText w:val=""/>
      <w:lvlJc w:val="left"/>
      <w:pPr>
        <w:ind w:left="4320" w:hanging="360"/>
      </w:pPr>
      <w:rPr>
        <w:rFonts w:hint="default" w:ascii="Wingdings" w:hAnsi="Wingdings"/>
      </w:rPr>
    </w:lvl>
    <w:lvl w:ilvl="6" w:tplc="FBB640F4">
      <w:start w:val="1"/>
      <w:numFmt w:val="bullet"/>
      <w:lvlText w:val=""/>
      <w:lvlJc w:val="left"/>
      <w:pPr>
        <w:ind w:left="5040" w:hanging="360"/>
      </w:pPr>
      <w:rPr>
        <w:rFonts w:hint="default" w:ascii="Symbol" w:hAnsi="Symbol"/>
      </w:rPr>
    </w:lvl>
    <w:lvl w:ilvl="7" w:tplc="64A44026">
      <w:start w:val="1"/>
      <w:numFmt w:val="bullet"/>
      <w:lvlText w:val="o"/>
      <w:lvlJc w:val="left"/>
      <w:pPr>
        <w:ind w:left="5760" w:hanging="360"/>
      </w:pPr>
      <w:rPr>
        <w:rFonts w:hint="default" w:ascii="Courier New" w:hAnsi="Courier New"/>
      </w:rPr>
    </w:lvl>
    <w:lvl w:ilvl="8" w:tplc="55EA5706">
      <w:start w:val="1"/>
      <w:numFmt w:val="bullet"/>
      <w:lvlText w:val=""/>
      <w:lvlJc w:val="left"/>
      <w:pPr>
        <w:ind w:left="6480" w:hanging="360"/>
      </w:pPr>
      <w:rPr>
        <w:rFonts w:hint="default" w:ascii="Wingdings" w:hAnsi="Wingdings"/>
      </w:rPr>
    </w:lvl>
  </w:abstractNum>
  <w:abstractNum w:abstractNumId="15" w15:restartNumberingAfterBreak="0">
    <w:nsid w:val="7A2C1535"/>
    <w:multiLevelType w:val="hybridMultilevel"/>
    <w:tmpl w:val="1764A84E"/>
    <w:lvl w:ilvl="0" w:tplc="2E88A396">
      <w:start w:val="1"/>
      <w:numFmt w:val="bullet"/>
      <w:lvlText w:val=""/>
      <w:lvlJc w:val="left"/>
      <w:pPr>
        <w:ind w:left="360" w:hanging="360"/>
      </w:pPr>
      <w:rPr>
        <w:rFonts w:hint="default" w:ascii="Symbol" w:hAnsi="Symbol"/>
      </w:rPr>
    </w:lvl>
    <w:lvl w:ilvl="1" w:tplc="3CD06B5E">
      <w:start w:val="1"/>
      <w:numFmt w:val="bullet"/>
      <w:lvlText w:val="o"/>
      <w:lvlJc w:val="left"/>
      <w:pPr>
        <w:ind w:left="1080" w:hanging="360"/>
      </w:pPr>
      <w:rPr>
        <w:rFonts w:hint="default" w:ascii="Courier New" w:hAnsi="Courier New"/>
      </w:rPr>
    </w:lvl>
    <w:lvl w:ilvl="2" w:tplc="90581A00">
      <w:start w:val="1"/>
      <w:numFmt w:val="bullet"/>
      <w:lvlText w:val=""/>
      <w:lvlJc w:val="left"/>
      <w:pPr>
        <w:ind w:left="1800" w:hanging="360"/>
      </w:pPr>
      <w:rPr>
        <w:rFonts w:hint="default" w:ascii="Wingdings" w:hAnsi="Wingdings"/>
      </w:rPr>
    </w:lvl>
    <w:lvl w:ilvl="3" w:tplc="F3B28FE2">
      <w:start w:val="1"/>
      <w:numFmt w:val="bullet"/>
      <w:lvlText w:val=""/>
      <w:lvlJc w:val="left"/>
      <w:pPr>
        <w:ind w:left="2520" w:hanging="360"/>
      </w:pPr>
      <w:rPr>
        <w:rFonts w:hint="default" w:ascii="Symbol" w:hAnsi="Symbol"/>
      </w:rPr>
    </w:lvl>
    <w:lvl w:ilvl="4" w:tplc="6D9C8BC8">
      <w:start w:val="1"/>
      <w:numFmt w:val="bullet"/>
      <w:lvlText w:val="o"/>
      <w:lvlJc w:val="left"/>
      <w:pPr>
        <w:ind w:left="3240" w:hanging="360"/>
      </w:pPr>
      <w:rPr>
        <w:rFonts w:hint="default" w:ascii="Courier New" w:hAnsi="Courier New"/>
      </w:rPr>
    </w:lvl>
    <w:lvl w:ilvl="5" w:tplc="E32E040E">
      <w:start w:val="1"/>
      <w:numFmt w:val="bullet"/>
      <w:lvlText w:val=""/>
      <w:lvlJc w:val="left"/>
      <w:pPr>
        <w:ind w:left="3960" w:hanging="360"/>
      </w:pPr>
      <w:rPr>
        <w:rFonts w:hint="default" w:ascii="Wingdings" w:hAnsi="Wingdings"/>
      </w:rPr>
    </w:lvl>
    <w:lvl w:ilvl="6" w:tplc="0B10CC1E">
      <w:start w:val="1"/>
      <w:numFmt w:val="bullet"/>
      <w:lvlText w:val=""/>
      <w:lvlJc w:val="left"/>
      <w:pPr>
        <w:ind w:left="4680" w:hanging="360"/>
      </w:pPr>
      <w:rPr>
        <w:rFonts w:hint="default" w:ascii="Symbol" w:hAnsi="Symbol"/>
      </w:rPr>
    </w:lvl>
    <w:lvl w:ilvl="7" w:tplc="387EA41E">
      <w:start w:val="1"/>
      <w:numFmt w:val="bullet"/>
      <w:lvlText w:val="o"/>
      <w:lvlJc w:val="left"/>
      <w:pPr>
        <w:ind w:left="5400" w:hanging="360"/>
      </w:pPr>
      <w:rPr>
        <w:rFonts w:hint="default" w:ascii="Courier New" w:hAnsi="Courier New"/>
      </w:rPr>
    </w:lvl>
    <w:lvl w:ilvl="8" w:tplc="B252646A">
      <w:start w:val="1"/>
      <w:numFmt w:val="bullet"/>
      <w:lvlText w:val=""/>
      <w:lvlJc w:val="left"/>
      <w:pPr>
        <w:ind w:left="6120" w:hanging="360"/>
      </w:pPr>
      <w:rPr>
        <w:rFonts w:hint="default" w:ascii="Wingdings" w:hAnsi="Wingdings"/>
      </w:rPr>
    </w:lvl>
  </w:abstractNum>
  <w:abstractNum w:abstractNumId="16" w15:restartNumberingAfterBreak="0">
    <w:nsid w:val="7DC25204"/>
    <w:multiLevelType w:val="hybridMultilevel"/>
    <w:tmpl w:val="2E98CEF4"/>
    <w:lvl w:ilvl="0" w:tplc="DCFC5E42">
      <w:start w:val="1"/>
      <w:numFmt w:val="bullet"/>
      <w:lvlText w:val=""/>
      <w:lvlJc w:val="left"/>
      <w:pPr>
        <w:ind w:left="720" w:hanging="360"/>
      </w:pPr>
      <w:rPr>
        <w:rFonts w:hint="default" w:ascii="Symbol" w:hAnsi="Symbol"/>
      </w:rPr>
    </w:lvl>
    <w:lvl w:ilvl="1" w:tplc="8648040A">
      <w:start w:val="1"/>
      <w:numFmt w:val="bullet"/>
      <w:lvlText w:val="o"/>
      <w:lvlJc w:val="left"/>
      <w:pPr>
        <w:ind w:left="1440" w:hanging="360"/>
      </w:pPr>
      <w:rPr>
        <w:rFonts w:hint="default" w:ascii="Symbol" w:hAnsi="Symbol"/>
      </w:rPr>
    </w:lvl>
    <w:lvl w:ilvl="2" w:tplc="4798F93A">
      <w:start w:val="1"/>
      <w:numFmt w:val="bullet"/>
      <w:lvlText w:val=""/>
      <w:lvlJc w:val="left"/>
      <w:pPr>
        <w:ind w:left="2160" w:hanging="360"/>
      </w:pPr>
      <w:rPr>
        <w:rFonts w:hint="default" w:ascii="Wingdings" w:hAnsi="Wingdings"/>
      </w:rPr>
    </w:lvl>
    <w:lvl w:ilvl="3" w:tplc="A98A9E20">
      <w:start w:val="1"/>
      <w:numFmt w:val="bullet"/>
      <w:lvlText w:val=""/>
      <w:lvlJc w:val="left"/>
      <w:pPr>
        <w:ind w:left="2880" w:hanging="360"/>
      </w:pPr>
      <w:rPr>
        <w:rFonts w:hint="default" w:ascii="Symbol" w:hAnsi="Symbol"/>
      </w:rPr>
    </w:lvl>
    <w:lvl w:ilvl="4" w:tplc="A4D4F49E">
      <w:start w:val="1"/>
      <w:numFmt w:val="bullet"/>
      <w:lvlText w:val="o"/>
      <w:lvlJc w:val="left"/>
      <w:pPr>
        <w:ind w:left="3600" w:hanging="360"/>
      </w:pPr>
      <w:rPr>
        <w:rFonts w:hint="default" w:ascii="Courier New" w:hAnsi="Courier New"/>
      </w:rPr>
    </w:lvl>
    <w:lvl w:ilvl="5" w:tplc="098C7A46">
      <w:start w:val="1"/>
      <w:numFmt w:val="bullet"/>
      <w:lvlText w:val=""/>
      <w:lvlJc w:val="left"/>
      <w:pPr>
        <w:ind w:left="4320" w:hanging="360"/>
      </w:pPr>
      <w:rPr>
        <w:rFonts w:hint="default" w:ascii="Wingdings" w:hAnsi="Wingdings"/>
      </w:rPr>
    </w:lvl>
    <w:lvl w:ilvl="6" w:tplc="3CFABB5C">
      <w:start w:val="1"/>
      <w:numFmt w:val="bullet"/>
      <w:lvlText w:val=""/>
      <w:lvlJc w:val="left"/>
      <w:pPr>
        <w:ind w:left="5040" w:hanging="360"/>
      </w:pPr>
      <w:rPr>
        <w:rFonts w:hint="default" w:ascii="Symbol" w:hAnsi="Symbol"/>
      </w:rPr>
    </w:lvl>
    <w:lvl w:ilvl="7" w:tplc="699C06F0">
      <w:start w:val="1"/>
      <w:numFmt w:val="bullet"/>
      <w:lvlText w:val="o"/>
      <w:lvlJc w:val="left"/>
      <w:pPr>
        <w:ind w:left="5760" w:hanging="360"/>
      </w:pPr>
      <w:rPr>
        <w:rFonts w:hint="default" w:ascii="Courier New" w:hAnsi="Courier New"/>
      </w:rPr>
    </w:lvl>
    <w:lvl w:ilvl="8" w:tplc="80F0E422">
      <w:start w:val="1"/>
      <w:numFmt w:val="bullet"/>
      <w:lvlText w:val=""/>
      <w:lvlJc w:val="left"/>
      <w:pPr>
        <w:ind w:left="6480" w:hanging="360"/>
      </w:pPr>
      <w:rPr>
        <w:rFonts w:hint="default" w:ascii="Wingdings" w:hAnsi="Wingdings"/>
      </w:rPr>
    </w:lvl>
  </w:abstractNum>
  <w:num w:numId="1" w16cid:durableId="1946765609">
    <w:abstractNumId w:val="12"/>
  </w:num>
  <w:num w:numId="2" w16cid:durableId="1164203632">
    <w:abstractNumId w:val="3"/>
  </w:num>
  <w:num w:numId="3" w16cid:durableId="1952006153">
    <w:abstractNumId w:val="15"/>
  </w:num>
  <w:num w:numId="4" w16cid:durableId="1943104721">
    <w:abstractNumId w:val="0"/>
  </w:num>
  <w:num w:numId="5" w16cid:durableId="1924990732">
    <w:abstractNumId w:val="11"/>
  </w:num>
  <w:num w:numId="6" w16cid:durableId="239875234">
    <w:abstractNumId w:val="9"/>
  </w:num>
  <w:num w:numId="7" w16cid:durableId="851839014">
    <w:abstractNumId w:val="16"/>
  </w:num>
  <w:num w:numId="8" w16cid:durableId="746805044">
    <w:abstractNumId w:val="4"/>
  </w:num>
  <w:num w:numId="9" w16cid:durableId="230124213">
    <w:abstractNumId w:val="7"/>
  </w:num>
  <w:num w:numId="10" w16cid:durableId="1269771800">
    <w:abstractNumId w:val="14"/>
  </w:num>
  <w:num w:numId="11" w16cid:durableId="827132970">
    <w:abstractNumId w:val="6"/>
  </w:num>
  <w:num w:numId="12" w16cid:durableId="593906467">
    <w:abstractNumId w:val="5"/>
  </w:num>
  <w:num w:numId="13" w16cid:durableId="628097270">
    <w:abstractNumId w:val="2"/>
  </w:num>
  <w:num w:numId="14" w16cid:durableId="1152404168">
    <w:abstractNumId w:val="13"/>
  </w:num>
  <w:num w:numId="15" w16cid:durableId="1052580694">
    <w:abstractNumId w:val="1"/>
  </w:num>
  <w:num w:numId="16" w16cid:durableId="1683701993">
    <w:abstractNumId w:val="8"/>
  </w:num>
  <w:num w:numId="17" w16cid:durableId="717319865">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BC2"/>
    <w:rsid w:val="00002C5A"/>
    <w:rsid w:val="00003964"/>
    <w:rsid w:val="00004E82"/>
    <w:rsid w:val="000059D7"/>
    <w:rsid w:val="00017CE0"/>
    <w:rsid w:val="00020B3D"/>
    <w:rsid w:val="0002130F"/>
    <w:rsid w:val="00021B95"/>
    <w:rsid w:val="00022507"/>
    <w:rsid w:val="000269F6"/>
    <w:rsid w:val="00027B69"/>
    <w:rsid w:val="00032A9B"/>
    <w:rsid w:val="00040C22"/>
    <w:rsid w:val="00040FA3"/>
    <w:rsid w:val="00041902"/>
    <w:rsid w:val="00043F4A"/>
    <w:rsid w:val="0005061A"/>
    <w:rsid w:val="000514BB"/>
    <w:rsid w:val="00053ABE"/>
    <w:rsid w:val="0005613A"/>
    <w:rsid w:val="0006362C"/>
    <w:rsid w:val="00065AB7"/>
    <w:rsid w:val="00065CF9"/>
    <w:rsid w:val="00070750"/>
    <w:rsid w:val="00073252"/>
    <w:rsid w:val="00073A9A"/>
    <w:rsid w:val="0007550B"/>
    <w:rsid w:val="00077EAB"/>
    <w:rsid w:val="00077F4C"/>
    <w:rsid w:val="000826FF"/>
    <w:rsid w:val="00082EB0"/>
    <w:rsid w:val="00084384"/>
    <w:rsid w:val="00085094"/>
    <w:rsid w:val="00085928"/>
    <w:rsid w:val="0008738A"/>
    <w:rsid w:val="00092F5E"/>
    <w:rsid w:val="00094A83"/>
    <w:rsid w:val="000A6945"/>
    <w:rsid w:val="000B13EA"/>
    <w:rsid w:val="000B1934"/>
    <w:rsid w:val="000B1B7C"/>
    <w:rsid w:val="000B37E0"/>
    <w:rsid w:val="000B4022"/>
    <w:rsid w:val="000B66FF"/>
    <w:rsid w:val="000C04EF"/>
    <w:rsid w:val="000C2EDB"/>
    <w:rsid w:val="000C4C76"/>
    <w:rsid w:val="000C5D05"/>
    <w:rsid w:val="000D12E3"/>
    <w:rsid w:val="000D1DC8"/>
    <w:rsid w:val="000D50DE"/>
    <w:rsid w:val="000E1D5F"/>
    <w:rsid w:val="000F0195"/>
    <w:rsid w:val="000F2B3A"/>
    <w:rsid w:val="000F4751"/>
    <w:rsid w:val="000F5783"/>
    <w:rsid w:val="001000A8"/>
    <w:rsid w:val="00112E36"/>
    <w:rsid w:val="001306AA"/>
    <w:rsid w:val="00133E50"/>
    <w:rsid w:val="0013594E"/>
    <w:rsid w:val="00136113"/>
    <w:rsid w:val="001366BD"/>
    <w:rsid w:val="00136700"/>
    <w:rsid w:val="00140E5D"/>
    <w:rsid w:val="0014102C"/>
    <w:rsid w:val="00150258"/>
    <w:rsid w:val="001576FB"/>
    <w:rsid w:val="00157C2D"/>
    <w:rsid w:val="00157CCC"/>
    <w:rsid w:val="00162845"/>
    <w:rsid w:val="001639D6"/>
    <w:rsid w:val="00165DDE"/>
    <w:rsid w:val="00166771"/>
    <w:rsid w:val="0016691B"/>
    <w:rsid w:val="00166E9D"/>
    <w:rsid w:val="001705E3"/>
    <w:rsid w:val="001729A4"/>
    <w:rsid w:val="001770DB"/>
    <w:rsid w:val="00180802"/>
    <w:rsid w:val="00180A14"/>
    <w:rsid w:val="001822EF"/>
    <w:rsid w:val="0018419C"/>
    <w:rsid w:val="0019707B"/>
    <w:rsid w:val="001A3E17"/>
    <w:rsid w:val="001A7FD6"/>
    <w:rsid w:val="001B1E3D"/>
    <w:rsid w:val="001C4248"/>
    <w:rsid w:val="001C4AD3"/>
    <w:rsid w:val="001C7095"/>
    <w:rsid w:val="001D2667"/>
    <w:rsid w:val="001D67F8"/>
    <w:rsid w:val="001D73A8"/>
    <w:rsid w:val="001D76D7"/>
    <w:rsid w:val="001D7754"/>
    <w:rsid w:val="001E2626"/>
    <w:rsid w:val="001E342A"/>
    <w:rsid w:val="001F00F4"/>
    <w:rsid w:val="001F0970"/>
    <w:rsid w:val="001F29A9"/>
    <w:rsid w:val="001F4B0A"/>
    <w:rsid w:val="001F4E08"/>
    <w:rsid w:val="002001A2"/>
    <w:rsid w:val="002165B7"/>
    <w:rsid w:val="00221E2D"/>
    <w:rsid w:val="00221FC6"/>
    <w:rsid w:val="00223753"/>
    <w:rsid w:val="00225C72"/>
    <w:rsid w:val="0022624C"/>
    <w:rsid w:val="00227FEA"/>
    <w:rsid w:val="002307FE"/>
    <w:rsid w:val="00236142"/>
    <w:rsid w:val="00236F9F"/>
    <w:rsid w:val="0024032E"/>
    <w:rsid w:val="0024685E"/>
    <w:rsid w:val="0025078D"/>
    <w:rsid w:val="00250D78"/>
    <w:rsid w:val="00252BC2"/>
    <w:rsid w:val="0025531E"/>
    <w:rsid w:val="00255EA2"/>
    <w:rsid w:val="002577C5"/>
    <w:rsid w:val="002627FE"/>
    <w:rsid w:val="00263D27"/>
    <w:rsid w:val="00273E00"/>
    <w:rsid w:val="00275469"/>
    <w:rsid w:val="00280BC1"/>
    <w:rsid w:val="00286E37"/>
    <w:rsid w:val="0029064E"/>
    <w:rsid w:val="00292F91"/>
    <w:rsid w:val="002A0295"/>
    <w:rsid w:val="002A06D1"/>
    <w:rsid w:val="002A2818"/>
    <w:rsid w:val="002A4417"/>
    <w:rsid w:val="002A5820"/>
    <w:rsid w:val="002B12AD"/>
    <w:rsid w:val="002B1440"/>
    <w:rsid w:val="002B26FE"/>
    <w:rsid w:val="002B486E"/>
    <w:rsid w:val="002B5908"/>
    <w:rsid w:val="002B61F4"/>
    <w:rsid w:val="002C17DA"/>
    <w:rsid w:val="002C2E0D"/>
    <w:rsid w:val="002D0779"/>
    <w:rsid w:val="002D0A08"/>
    <w:rsid w:val="002D1068"/>
    <w:rsid w:val="002D28C0"/>
    <w:rsid w:val="002D4259"/>
    <w:rsid w:val="002D6BB3"/>
    <w:rsid w:val="002E1E96"/>
    <w:rsid w:val="002E452A"/>
    <w:rsid w:val="002E6822"/>
    <w:rsid w:val="002F6539"/>
    <w:rsid w:val="00300F83"/>
    <w:rsid w:val="003016D0"/>
    <w:rsid w:val="00301AEB"/>
    <w:rsid w:val="00305979"/>
    <w:rsid w:val="00305AD1"/>
    <w:rsid w:val="003061DF"/>
    <w:rsid w:val="00310315"/>
    <w:rsid w:val="00313364"/>
    <w:rsid w:val="00315FED"/>
    <w:rsid w:val="003165DE"/>
    <w:rsid w:val="0031798F"/>
    <w:rsid w:val="00317FCC"/>
    <w:rsid w:val="003219EC"/>
    <w:rsid w:val="00324CB5"/>
    <w:rsid w:val="00327A02"/>
    <w:rsid w:val="0033048F"/>
    <w:rsid w:val="00333B87"/>
    <w:rsid w:val="00333BF9"/>
    <w:rsid w:val="00333E34"/>
    <w:rsid w:val="00333FD8"/>
    <w:rsid w:val="00337F94"/>
    <w:rsid w:val="003411CC"/>
    <w:rsid w:val="0034363A"/>
    <w:rsid w:val="00354A7C"/>
    <w:rsid w:val="00355EA6"/>
    <w:rsid w:val="003563E8"/>
    <w:rsid w:val="00357838"/>
    <w:rsid w:val="00361A19"/>
    <w:rsid w:val="00361B0F"/>
    <w:rsid w:val="00361E10"/>
    <w:rsid w:val="00364434"/>
    <w:rsid w:val="0036452B"/>
    <w:rsid w:val="00365E85"/>
    <w:rsid w:val="00366A43"/>
    <w:rsid w:val="00372E93"/>
    <w:rsid w:val="00376185"/>
    <w:rsid w:val="003800CE"/>
    <w:rsid w:val="00383B25"/>
    <w:rsid w:val="00383B3B"/>
    <w:rsid w:val="003843E9"/>
    <w:rsid w:val="00391247"/>
    <w:rsid w:val="00393C69"/>
    <w:rsid w:val="003A08A5"/>
    <w:rsid w:val="003A5518"/>
    <w:rsid w:val="003A6764"/>
    <w:rsid w:val="003A6978"/>
    <w:rsid w:val="003B09F0"/>
    <w:rsid w:val="003B0F0E"/>
    <w:rsid w:val="003B1D4F"/>
    <w:rsid w:val="003B6D1F"/>
    <w:rsid w:val="003C1D25"/>
    <w:rsid w:val="003C36CC"/>
    <w:rsid w:val="003C4943"/>
    <w:rsid w:val="003C50FE"/>
    <w:rsid w:val="003C7D58"/>
    <w:rsid w:val="003D2914"/>
    <w:rsid w:val="003D2F19"/>
    <w:rsid w:val="003D4AB0"/>
    <w:rsid w:val="003D518C"/>
    <w:rsid w:val="003D61B9"/>
    <w:rsid w:val="003E429C"/>
    <w:rsid w:val="003E5215"/>
    <w:rsid w:val="003E6052"/>
    <w:rsid w:val="003F09D8"/>
    <w:rsid w:val="003F5EBE"/>
    <w:rsid w:val="003F6C6F"/>
    <w:rsid w:val="00411C5E"/>
    <w:rsid w:val="00412091"/>
    <w:rsid w:val="0041579D"/>
    <w:rsid w:val="004163BE"/>
    <w:rsid w:val="0041675C"/>
    <w:rsid w:val="00421388"/>
    <w:rsid w:val="00422D30"/>
    <w:rsid w:val="0042596C"/>
    <w:rsid w:val="00426116"/>
    <w:rsid w:val="00426CBC"/>
    <w:rsid w:val="00430099"/>
    <w:rsid w:val="004331C5"/>
    <w:rsid w:val="00433401"/>
    <w:rsid w:val="004502E9"/>
    <w:rsid w:val="00451553"/>
    <w:rsid w:val="00452B02"/>
    <w:rsid w:val="00453340"/>
    <w:rsid w:val="0045740F"/>
    <w:rsid w:val="0046002D"/>
    <w:rsid w:val="004612A5"/>
    <w:rsid w:val="004621CE"/>
    <w:rsid w:val="00463C99"/>
    <w:rsid w:val="00465B57"/>
    <w:rsid w:val="004661FD"/>
    <w:rsid w:val="00466C87"/>
    <w:rsid w:val="0046799F"/>
    <w:rsid w:val="00471E92"/>
    <w:rsid w:val="004723F6"/>
    <w:rsid w:val="00473F41"/>
    <w:rsid w:val="00475F7F"/>
    <w:rsid w:val="00477A79"/>
    <w:rsid w:val="00480ED8"/>
    <w:rsid w:val="00483144"/>
    <w:rsid w:val="00483DCF"/>
    <w:rsid w:val="004914EE"/>
    <w:rsid w:val="0049230D"/>
    <w:rsid w:val="00494161"/>
    <w:rsid w:val="00494248"/>
    <w:rsid w:val="00494F9F"/>
    <w:rsid w:val="00496D8B"/>
    <w:rsid w:val="004A3108"/>
    <w:rsid w:val="004C20F1"/>
    <w:rsid w:val="004C21D8"/>
    <w:rsid w:val="004C2BA5"/>
    <w:rsid w:val="004C675C"/>
    <w:rsid w:val="004C7A6B"/>
    <w:rsid w:val="004D2297"/>
    <w:rsid w:val="004D2731"/>
    <w:rsid w:val="004D4DF9"/>
    <w:rsid w:val="004E19B7"/>
    <w:rsid w:val="004E1CBD"/>
    <w:rsid w:val="004E2FD1"/>
    <w:rsid w:val="004E3BF0"/>
    <w:rsid w:val="004F4B96"/>
    <w:rsid w:val="004F53E6"/>
    <w:rsid w:val="004F5E2F"/>
    <w:rsid w:val="005017F4"/>
    <w:rsid w:val="00501DDC"/>
    <w:rsid w:val="00502802"/>
    <w:rsid w:val="005057C9"/>
    <w:rsid w:val="005125EF"/>
    <w:rsid w:val="00514890"/>
    <w:rsid w:val="00514FBE"/>
    <w:rsid w:val="00516E12"/>
    <w:rsid w:val="00520559"/>
    <w:rsid w:val="0052073F"/>
    <w:rsid w:val="00526FCA"/>
    <w:rsid w:val="0052774B"/>
    <w:rsid w:val="005305EF"/>
    <w:rsid w:val="0053701A"/>
    <w:rsid w:val="0054074E"/>
    <w:rsid w:val="00541E69"/>
    <w:rsid w:val="00541F58"/>
    <w:rsid w:val="00541FD6"/>
    <w:rsid w:val="005428E9"/>
    <w:rsid w:val="00542CD6"/>
    <w:rsid w:val="00546B60"/>
    <w:rsid w:val="0055019B"/>
    <w:rsid w:val="00553B97"/>
    <w:rsid w:val="00556376"/>
    <w:rsid w:val="00557BC8"/>
    <w:rsid w:val="00561D18"/>
    <w:rsid w:val="00562E2D"/>
    <w:rsid w:val="00572455"/>
    <w:rsid w:val="00582544"/>
    <w:rsid w:val="00583859"/>
    <w:rsid w:val="0058569C"/>
    <w:rsid w:val="00590B14"/>
    <w:rsid w:val="00590D27"/>
    <w:rsid w:val="00592B7E"/>
    <w:rsid w:val="00592EFD"/>
    <w:rsid w:val="005A58B7"/>
    <w:rsid w:val="005A6426"/>
    <w:rsid w:val="005A6E77"/>
    <w:rsid w:val="005B0912"/>
    <w:rsid w:val="005B1107"/>
    <w:rsid w:val="005B27CE"/>
    <w:rsid w:val="005B5BEE"/>
    <w:rsid w:val="005C087A"/>
    <w:rsid w:val="005C12BD"/>
    <w:rsid w:val="005C1911"/>
    <w:rsid w:val="005C364B"/>
    <w:rsid w:val="005C6136"/>
    <w:rsid w:val="005C7B75"/>
    <w:rsid w:val="005D2078"/>
    <w:rsid w:val="005D50F7"/>
    <w:rsid w:val="005D5602"/>
    <w:rsid w:val="005D741C"/>
    <w:rsid w:val="005E016C"/>
    <w:rsid w:val="005E284D"/>
    <w:rsid w:val="005E2A17"/>
    <w:rsid w:val="005E3A18"/>
    <w:rsid w:val="005E3B85"/>
    <w:rsid w:val="005E496D"/>
    <w:rsid w:val="005E77FF"/>
    <w:rsid w:val="005F0D41"/>
    <w:rsid w:val="005F14CA"/>
    <w:rsid w:val="005F5108"/>
    <w:rsid w:val="005F553E"/>
    <w:rsid w:val="005F6ADA"/>
    <w:rsid w:val="0060259E"/>
    <w:rsid w:val="0060481F"/>
    <w:rsid w:val="006066EE"/>
    <w:rsid w:val="00610DEA"/>
    <w:rsid w:val="00611270"/>
    <w:rsid w:val="006122B5"/>
    <w:rsid w:val="00620A75"/>
    <w:rsid w:val="00621BAC"/>
    <w:rsid w:val="00627374"/>
    <w:rsid w:val="006274EC"/>
    <w:rsid w:val="00627C04"/>
    <w:rsid w:val="00630133"/>
    <w:rsid w:val="00631D30"/>
    <w:rsid w:val="006358BB"/>
    <w:rsid w:val="00635AFE"/>
    <w:rsid w:val="00644CEE"/>
    <w:rsid w:val="00646F0E"/>
    <w:rsid w:val="00650A59"/>
    <w:rsid w:val="00654800"/>
    <w:rsid w:val="00654A24"/>
    <w:rsid w:val="00657A99"/>
    <w:rsid w:val="00660D4B"/>
    <w:rsid w:val="0066281E"/>
    <w:rsid w:val="00663641"/>
    <w:rsid w:val="006645DA"/>
    <w:rsid w:val="0066627F"/>
    <w:rsid w:val="00666F14"/>
    <w:rsid w:val="00675E79"/>
    <w:rsid w:val="006804C4"/>
    <w:rsid w:val="00682EA5"/>
    <w:rsid w:val="006869CB"/>
    <w:rsid w:val="00694CA2"/>
    <w:rsid w:val="00694F3A"/>
    <w:rsid w:val="00696A68"/>
    <w:rsid w:val="0069710D"/>
    <w:rsid w:val="006A6451"/>
    <w:rsid w:val="006B23E7"/>
    <w:rsid w:val="006B4BFC"/>
    <w:rsid w:val="006B73F4"/>
    <w:rsid w:val="006B7874"/>
    <w:rsid w:val="006C3137"/>
    <w:rsid w:val="006C5996"/>
    <w:rsid w:val="006C6C8F"/>
    <w:rsid w:val="006C6DE6"/>
    <w:rsid w:val="006C7B8E"/>
    <w:rsid w:val="006E035D"/>
    <w:rsid w:val="006E1CA5"/>
    <w:rsid w:val="006E3619"/>
    <w:rsid w:val="006E4204"/>
    <w:rsid w:val="006E6ADE"/>
    <w:rsid w:val="006F0106"/>
    <w:rsid w:val="006F52F0"/>
    <w:rsid w:val="00703380"/>
    <w:rsid w:val="00709579"/>
    <w:rsid w:val="007110A7"/>
    <w:rsid w:val="00714299"/>
    <w:rsid w:val="00714502"/>
    <w:rsid w:val="007164A1"/>
    <w:rsid w:val="0072132F"/>
    <w:rsid w:val="0072274A"/>
    <w:rsid w:val="00723262"/>
    <w:rsid w:val="00723306"/>
    <w:rsid w:val="0073498E"/>
    <w:rsid w:val="007349E0"/>
    <w:rsid w:val="00737613"/>
    <w:rsid w:val="00741BDC"/>
    <w:rsid w:val="00750669"/>
    <w:rsid w:val="00754CAF"/>
    <w:rsid w:val="00755B2D"/>
    <w:rsid w:val="007575AA"/>
    <w:rsid w:val="00760441"/>
    <w:rsid w:val="00760659"/>
    <w:rsid w:val="00761BFA"/>
    <w:rsid w:val="00762A86"/>
    <w:rsid w:val="00762C69"/>
    <w:rsid w:val="00766921"/>
    <w:rsid w:val="0077161D"/>
    <w:rsid w:val="00771F55"/>
    <w:rsid w:val="00780EA3"/>
    <w:rsid w:val="0078143C"/>
    <w:rsid w:val="00785200"/>
    <w:rsid w:val="007852F5"/>
    <w:rsid w:val="00787530"/>
    <w:rsid w:val="00790FEE"/>
    <w:rsid w:val="00796800"/>
    <w:rsid w:val="00797041"/>
    <w:rsid w:val="007A494C"/>
    <w:rsid w:val="007A4E0A"/>
    <w:rsid w:val="007A5F9B"/>
    <w:rsid w:val="007A604E"/>
    <w:rsid w:val="007B11C6"/>
    <w:rsid w:val="007B24C5"/>
    <w:rsid w:val="007B6238"/>
    <w:rsid w:val="007B73C9"/>
    <w:rsid w:val="007C1009"/>
    <w:rsid w:val="007C1D94"/>
    <w:rsid w:val="007C2027"/>
    <w:rsid w:val="007C2EA2"/>
    <w:rsid w:val="007C667B"/>
    <w:rsid w:val="007C6FA1"/>
    <w:rsid w:val="007D4EB4"/>
    <w:rsid w:val="007D7762"/>
    <w:rsid w:val="007E2760"/>
    <w:rsid w:val="007E7E8B"/>
    <w:rsid w:val="007F086F"/>
    <w:rsid w:val="007F0A24"/>
    <w:rsid w:val="007F7F37"/>
    <w:rsid w:val="008032B0"/>
    <w:rsid w:val="0080594C"/>
    <w:rsid w:val="0080791F"/>
    <w:rsid w:val="00810887"/>
    <w:rsid w:val="00814C68"/>
    <w:rsid w:val="008154D0"/>
    <w:rsid w:val="008165FB"/>
    <w:rsid w:val="008222E5"/>
    <w:rsid w:val="00823046"/>
    <w:rsid w:val="00824ED2"/>
    <w:rsid w:val="0082545C"/>
    <w:rsid w:val="008255D7"/>
    <w:rsid w:val="00825C89"/>
    <w:rsid w:val="0082DD69"/>
    <w:rsid w:val="0082DF36"/>
    <w:rsid w:val="00830F3D"/>
    <w:rsid w:val="008311D6"/>
    <w:rsid w:val="00834D3C"/>
    <w:rsid w:val="008408CE"/>
    <w:rsid w:val="008417FB"/>
    <w:rsid w:val="0084250C"/>
    <w:rsid w:val="008446B6"/>
    <w:rsid w:val="00845B6E"/>
    <w:rsid w:val="00846473"/>
    <w:rsid w:val="0085151F"/>
    <w:rsid w:val="00857331"/>
    <w:rsid w:val="00857B4A"/>
    <w:rsid w:val="00862C7D"/>
    <w:rsid w:val="00863692"/>
    <w:rsid w:val="00864F5A"/>
    <w:rsid w:val="00865BFF"/>
    <w:rsid w:val="00876776"/>
    <w:rsid w:val="00892A75"/>
    <w:rsid w:val="00894D97"/>
    <w:rsid w:val="00895A25"/>
    <w:rsid w:val="00897DFE"/>
    <w:rsid w:val="008A20DF"/>
    <w:rsid w:val="008A6DF9"/>
    <w:rsid w:val="008B1304"/>
    <w:rsid w:val="008B1713"/>
    <w:rsid w:val="008B57B6"/>
    <w:rsid w:val="008C2D1D"/>
    <w:rsid w:val="008C7AFC"/>
    <w:rsid w:val="008D3D66"/>
    <w:rsid w:val="008D3F5B"/>
    <w:rsid w:val="008D69A6"/>
    <w:rsid w:val="008D7E03"/>
    <w:rsid w:val="008E3AE3"/>
    <w:rsid w:val="008E4C66"/>
    <w:rsid w:val="008E542C"/>
    <w:rsid w:val="008E6346"/>
    <w:rsid w:val="008F2B75"/>
    <w:rsid w:val="008F3452"/>
    <w:rsid w:val="008F64FB"/>
    <w:rsid w:val="008F6F04"/>
    <w:rsid w:val="00900F96"/>
    <w:rsid w:val="009021A8"/>
    <w:rsid w:val="00905AE8"/>
    <w:rsid w:val="009064F9"/>
    <w:rsid w:val="00907A15"/>
    <w:rsid w:val="00907A32"/>
    <w:rsid w:val="00912F96"/>
    <w:rsid w:val="00913015"/>
    <w:rsid w:val="009130E7"/>
    <w:rsid w:val="00917E9A"/>
    <w:rsid w:val="0092030A"/>
    <w:rsid w:val="00920374"/>
    <w:rsid w:val="00920C0A"/>
    <w:rsid w:val="009246BC"/>
    <w:rsid w:val="00926933"/>
    <w:rsid w:val="00930838"/>
    <w:rsid w:val="009327EA"/>
    <w:rsid w:val="00945BD7"/>
    <w:rsid w:val="009461F2"/>
    <w:rsid w:val="009468BD"/>
    <w:rsid w:val="00946C14"/>
    <w:rsid w:val="0094759A"/>
    <w:rsid w:val="00950C26"/>
    <w:rsid w:val="009516F0"/>
    <w:rsid w:val="0095336C"/>
    <w:rsid w:val="0095722F"/>
    <w:rsid w:val="009577AB"/>
    <w:rsid w:val="00960FDD"/>
    <w:rsid w:val="0096138B"/>
    <w:rsid w:val="00962186"/>
    <w:rsid w:val="00963546"/>
    <w:rsid w:val="0096362C"/>
    <w:rsid w:val="00967AA0"/>
    <w:rsid w:val="00970446"/>
    <w:rsid w:val="00971BAB"/>
    <w:rsid w:val="00973780"/>
    <w:rsid w:val="0098324A"/>
    <w:rsid w:val="009852D0"/>
    <w:rsid w:val="00985467"/>
    <w:rsid w:val="009856C5"/>
    <w:rsid w:val="009924D9"/>
    <w:rsid w:val="0099361C"/>
    <w:rsid w:val="00996F06"/>
    <w:rsid w:val="009A0470"/>
    <w:rsid w:val="009A2DFF"/>
    <w:rsid w:val="009A733C"/>
    <w:rsid w:val="009A7F78"/>
    <w:rsid w:val="009B1021"/>
    <w:rsid w:val="009B5635"/>
    <w:rsid w:val="009C0A4C"/>
    <w:rsid w:val="009C23A2"/>
    <w:rsid w:val="009C3E4F"/>
    <w:rsid w:val="009C539B"/>
    <w:rsid w:val="009E027A"/>
    <w:rsid w:val="009E20F4"/>
    <w:rsid w:val="009E7E1D"/>
    <w:rsid w:val="009F0296"/>
    <w:rsid w:val="009F0545"/>
    <w:rsid w:val="009F1474"/>
    <w:rsid w:val="009F5DD6"/>
    <w:rsid w:val="00A012FB"/>
    <w:rsid w:val="00A076CB"/>
    <w:rsid w:val="00A11CDF"/>
    <w:rsid w:val="00A17634"/>
    <w:rsid w:val="00A22440"/>
    <w:rsid w:val="00A24118"/>
    <w:rsid w:val="00A2635F"/>
    <w:rsid w:val="00A26FEB"/>
    <w:rsid w:val="00A3222A"/>
    <w:rsid w:val="00A332C5"/>
    <w:rsid w:val="00A33A2D"/>
    <w:rsid w:val="00A378D0"/>
    <w:rsid w:val="00A41DC5"/>
    <w:rsid w:val="00A44FF2"/>
    <w:rsid w:val="00A45C67"/>
    <w:rsid w:val="00A46CEB"/>
    <w:rsid w:val="00A54900"/>
    <w:rsid w:val="00A54D5E"/>
    <w:rsid w:val="00A55836"/>
    <w:rsid w:val="00A563B1"/>
    <w:rsid w:val="00A62D38"/>
    <w:rsid w:val="00A65087"/>
    <w:rsid w:val="00A666C9"/>
    <w:rsid w:val="00A70B4B"/>
    <w:rsid w:val="00A70EA0"/>
    <w:rsid w:val="00A74993"/>
    <w:rsid w:val="00A751C1"/>
    <w:rsid w:val="00A7675C"/>
    <w:rsid w:val="00A769B6"/>
    <w:rsid w:val="00A76E27"/>
    <w:rsid w:val="00A80E7C"/>
    <w:rsid w:val="00A82BFD"/>
    <w:rsid w:val="00A84121"/>
    <w:rsid w:val="00A847C5"/>
    <w:rsid w:val="00A84E38"/>
    <w:rsid w:val="00A84F85"/>
    <w:rsid w:val="00A913AF"/>
    <w:rsid w:val="00A9502C"/>
    <w:rsid w:val="00A96AD0"/>
    <w:rsid w:val="00AA6E05"/>
    <w:rsid w:val="00AB04E1"/>
    <w:rsid w:val="00AB4620"/>
    <w:rsid w:val="00AC003D"/>
    <w:rsid w:val="00AC2FFD"/>
    <w:rsid w:val="00AC5358"/>
    <w:rsid w:val="00AC6719"/>
    <w:rsid w:val="00AC6749"/>
    <w:rsid w:val="00AD13A4"/>
    <w:rsid w:val="00AD3294"/>
    <w:rsid w:val="00AD5352"/>
    <w:rsid w:val="00AD7C21"/>
    <w:rsid w:val="00AE6E68"/>
    <w:rsid w:val="00AF1EF7"/>
    <w:rsid w:val="00AF5A74"/>
    <w:rsid w:val="00B01EAD"/>
    <w:rsid w:val="00B03191"/>
    <w:rsid w:val="00B05CD3"/>
    <w:rsid w:val="00B14923"/>
    <w:rsid w:val="00B274B5"/>
    <w:rsid w:val="00B30A0D"/>
    <w:rsid w:val="00B31198"/>
    <w:rsid w:val="00B329E5"/>
    <w:rsid w:val="00B4470A"/>
    <w:rsid w:val="00B44FE8"/>
    <w:rsid w:val="00B4532B"/>
    <w:rsid w:val="00B55F4F"/>
    <w:rsid w:val="00B5739D"/>
    <w:rsid w:val="00B5766C"/>
    <w:rsid w:val="00B606DC"/>
    <w:rsid w:val="00B610C1"/>
    <w:rsid w:val="00B62693"/>
    <w:rsid w:val="00B648D5"/>
    <w:rsid w:val="00B658A9"/>
    <w:rsid w:val="00B67FC8"/>
    <w:rsid w:val="00B719ED"/>
    <w:rsid w:val="00B73CEA"/>
    <w:rsid w:val="00B75CBF"/>
    <w:rsid w:val="00B76B3B"/>
    <w:rsid w:val="00B80E41"/>
    <w:rsid w:val="00B82577"/>
    <w:rsid w:val="00B832DD"/>
    <w:rsid w:val="00B91731"/>
    <w:rsid w:val="00B934F3"/>
    <w:rsid w:val="00B93BE9"/>
    <w:rsid w:val="00B95477"/>
    <w:rsid w:val="00BA1F33"/>
    <w:rsid w:val="00BA2052"/>
    <w:rsid w:val="00BA3F9E"/>
    <w:rsid w:val="00BA4A7D"/>
    <w:rsid w:val="00BA4B6E"/>
    <w:rsid w:val="00BB3EAF"/>
    <w:rsid w:val="00BB5B38"/>
    <w:rsid w:val="00BC1379"/>
    <w:rsid w:val="00BC1536"/>
    <w:rsid w:val="00BC4FAA"/>
    <w:rsid w:val="00BC6F42"/>
    <w:rsid w:val="00BD0E7C"/>
    <w:rsid w:val="00BD164A"/>
    <w:rsid w:val="00BD2627"/>
    <w:rsid w:val="00BD3F39"/>
    <w:rsid w:val="00BD51F7"/>
    <w:rsid w:val="00BD5359"/>
    <w:rsid w:val="00BE62A5"/>
    <w:rsid w:val="00C0283C"/>
    <w:rsid w:val="00C02E95"/>
    <w:rsid w:val="00C03118"/>
    <w:rsid w:val="00C04953"/>
    <w:rsid w:val="00C1058A"/>
    <w:rsid w:val="00C10EA2"/>
    <w:rsid w:val="00C12237"/>
    <w:rsid w:val="00C124B4"/>
    <w:rsid w:val="00C13A16"/>
    <w:rsid w:val="00C15863"/>
    <w:rsid w:val="00C16230"/>
    <w:rsid w:val="00C17D26"/>
    <w:rsid w:val="00C25989"/>
    <w:rsid w:val="00C31AEC"/>
    <w:rsid w:val="00C350F0"/>
    <w:rsid w:val="00C35123"/>
    <w:rsid w:val="00C4276E"/>
    <w:rsid w:val="00C43401"/>
    <w:rsid w:val="00C45291"/>
    <w:rsid w:val="00C4584E"/>
    <w:rsid w:val="00C45E94"/>
    <w:rsid w:val="00C45FFA"/>
    <w:rsid w:val="00C50206"/>
    <w:rsid w:val="00C50F6F"/>
    <w:rsid w:val="00C54B54"/>
    <w:rsid w:val="00C5580A"/>
    <w:rsid w:val="00C55E7E"/>
    <w:rsid w:val="00C604D8"/>
    <w:rsid w:val="00C60D8B"/>
    <w:rsid w:val="00C61B14"/>
    <w:rsid w:val="00C62548"/>
    <w:rsid w:val="00C63384"/>
    <w:rsid w:val="00C71022"/>
    <w:rsid w:val="00C73085"/>
    <w:rsid w:val="00C77873"/>
    <w:rsid w:val="00C77A84"/>
    <w:rsid w:val="00C80A9C"/>
    <w:rsid w:val="00C82BE9"/>
    <w:rsid w:val="00C83052"/>
    <w:rsid w:val="00C865A2"/>
    <w:rsid w:val="00C87CE8"/>
    <w:rsid w:val="00C91465"/>
    <w:rsid w:val="00C92815"/>
    <w:rsid w:val="00C94279"/>
    <w:rsid w:val="00C95C8F"/>
    <w:rsid w:val="00C96B47"/>
    <w:rsid w:val="00CA22B4"/>
    <w:rsid w:val="00CA3ABD"/>
    <w:rsid w:val="00CA717A"/>
    <w:rsid w:val="00CB1A5B"/>
    <w:rsid w:val="00CB5B0F"/>
    <w:rsid w:val="00CC16D5"/>
    <w:rsid w:val="00CC1CEA"/>
    <w:rsid w:val="00CC2B7D"/>
    <w:rsid w:val="00CC6BDB"/>
    <w:rsid w:val="00CD7039"/>
    <w:rsid w:val="00CE800B"/>
    <w:rsid w:val="00CF6C64"/>
    <w:rsid w:val="00CF7F39"/>
    <w:rsid w:val="00D00456"/>
    <w:rsid w:val="00D035A9"/>
    <w:rsid w:val="00D06716"/>
    <w:rsid w:val="00D07907"/>
    <w:rsid w:val="00D11106"/>
    <w:rsid w:val="00D13FA5"/>
    <w:rsid w:val="00D154A4"/>
    <w:rsid w:val="00D15D0E"/>
    <w:rsid w:val="00D20D58"/>
    <w:rsid w:val="00D23E7F"/>
    <w:rsid w:val="00D24101"/>
    <w:rsid w:val="00D24F3A"/>
    <w:rsid w:val="00D26949"/>
    <w:rsid w:val="00D32209"/>
    <w:rsid w:val="00D33AE9"/>
    <w:rsid w:val="00D33B53"/>
    <w:rsid w:val="00D3427D"/>
    <w:rsid w:val="00D34646"/>
    <w:rsid w:val="00D34DA6"/>
    <w:rsid w:val="00D422A9"/>
    <w:rsid w:val="00D45154"/>
    <w:rsid w:val="00D52973"/>
    <w:rsid w:val="00D53981"/>
    <w:rsid w:val="00D60A21"/>
    <w:rsid w:val="00D677A9"/>
    <w:rsid w:val="00D71A09"/>
    <w:rsid w:val="00D7406E"/>
    <w:rsid w:val="00D744AB"/>
    <w:rsid w:val="00D747C4"/>
    <w:rsid w:val="00D756DA"/>
    <w:rsid w:val="00D75D78"/>
    <w:rsid w:val="00D76663"/>
    <w:rsid w:val="00D76F10"/>
    <w:rsid w:val="00D84808"/>
    <w:rsid w:val="00D86DA9"/>
    <w:rsid w:val="00D94B02"/>
    <w:rsid w:val="00DA10E9"/>
    <w:rsid w:val="00DA44CE"/>
    <w:rsid w:val="00DA558D"/>
    <w:rsid w:val="00DA6EF5"/>
    <w:rsid w:val="00DA73E3"/>
    <w:rsid w:val="00DB025A"/>
    <w:rsid w:val="00DB24D0"/>
    <w:rsid w:val="00DB67E3"/>
    <w:rsid w:val="00DB6BE3"/>
    <w:rsid w:val="00DC22A1"/>
    <w:rsid w:val="00DC2B0C"/>
    <w:rsid w:val="00DE2BB6"/>
    <w:rsid w:val="00DF1022"/>
    <w:rsid w:val="00DF2298"/>
    <w:rsid w:val="00DF4E90"/>
    <w:rsid w:val="00DF57CB"/>
    <w:rsid w:val="00DF6D94"/>
    <w:rsid w:val="00E11CED"/>
    <w:rsid w:val="00E17B8E"/>
    <w:rsid w:val="00E25CE3"/>
    <w:rsid w:val="00E302B1"/>
    <w:rsid w:val="00E32DDD"/>
    <w:rsid w:val="00E34FB9"/>
    <w:rsid w:val="00E36AD6"/>
    <w:rsid w:val="00E373EE"/>
    <w:rsid w:val="00E5116C"/>
    <w:rsid w:val="00E51CB3"/>
    <w:rsid w:val="00E60B09"/>
    <w:rsid w:val="00E63F32"/>
    <w:rsid w:val="00E676E1"/>
    <w:rsid w:val="00E67D41"/>
    <w:rsid w:val="00E82B78"/>
    <w:rsid w:val="00E85163"/>
    <w:rsid w:val="00E86373"/>
    <w:rsid w:val="00E90345"/>
    <w:rsid w:val="00E9164C"/>
    <w:rsid w:val="00E96425"/>
    <w:rsid w:val="00EA0C78"/>
    <w:rsid w:val="00EA14C0"/>
    <w:rsid w:val="00EA3D3F"/>
    <w:rsid w:val="00EA7861"/>
    <w:rsid w:val="00EA7FCD"/>
    <w:rsid w:val="00EB3D9A"/>
    <w:rsid w:val="00EB49C0"/>
    <w:rsid w:val="00EB50C9"/>
    <w:rsid w:val="00EB7F1B"/>
    <w:rsid w:val="00EC15F7"/>
    <w:rsid w:val="00EC2947"/>
    <w:rsid w:val="00EC37C9"/>
    <w:rsid w:val="00EC4518"/>
    <w:rsid w:val="00EC65DC"/>
    <w:rsid w:val="00ECF63C"/>
    <w:rsid w:val="00ED0CA9"/>
    <w:rsid w:val="00ED1291"/>
    <w:rsid w:val="00ED3448"/>
    <w:rsid w:val="00ED49A8"/>
    <w:rsid w:val="00ED6737"/>
    <w:rsid w:val="00ED7278"/>
    <w:rsid w:val="00EE5932"/>
    <w:rsid w:val="00EE7BC4"/>
    <w:rsid w:val="00EF2E30"/>
    <w:rsid w:val="00EF4DE9"/>
    <w:rsid w:val="00EF4E12"/>
    <w:rsid w:val="00F05430"/>
    <w:rsid w:val="00F130E6"/>
    <w:rsid w:val="00F132C1"/>
    <w:rsid w:val="00F13B23"/>
    <w:rsid w:val="00F166A1"/>
    <w:rsid w:val="00F213B5"/>
    <w:rsid w:val="00F226A2"/>
    <w:rsid w:val="00F250A3"/>
    <w:rsid w:val="00F25189"/>
    <w:rsid w:val="00F25977"/>
    <w:rsid w:val="00F25991"/>
    <w:rsid w:val="00F359A7"/>
    <w:rsid w:val="00F40079"/>
    <w:rsid w:val="00F404A7"/>
    <w:rsid w:val="00F42106"/>
    <w:rsid w:val="00F43AAC"/>
    <w:rsid w:val="00F47722"/>
    <w:rsid w:val="00F571FC"/>
    <w:rsid w:val="00F573FB"/>
    <w:rsid w:val="00F6093D"/>
    <w:rsid w:val="00F615C6"/>
    <w:rsid w:val="00F623D8"/>
    <w:rsid w:val="00F6589E"/>
    <w:rsid w:val="00F677E2"/>
    <w:rsid w:val="00F705C1"/>
    <w:rsid w:val="00F70D24"/>
    <w:rsid w:val="00F71FD7"/>
    <w:rsid w:val="00F81778"/>
    <w:rsid w:val="00F84E3E"/>
    <w:rsid w:val="00F851B6"/>
    <w:rsid w:val="00F85CDA"/>
    <w:rsid w:val="00F87B84"/>
    <w:rsid w:val="00F87FDA"/>
    <w:rsid w:val="00F90769"/>
    <w:rsid w:val="00F9251B"/>
    <w:rsid w:val="00F969E6"/>
    <w:rsid w:val="00F97FC5"/>
    <w:rsid w:val="00FA5704"/>
    <w:rsid w:val="00FB15C6"/>
    <w:rsid w:val="00FB3B57"/>
    <w:rsid w:val="00FB6A0D"/>
    <w:rsid w:val="00FC14F8"/>
    <w:rsid w:val="00FC4580"/>
    <w:rsid w:val="00FC4F59"/>
    <w:rsid w:val="00FC4FF0"/>
    <w:rsid w:val="00FD32F7"/>
    <w:rsid w:val="00FD3983"/>
    <w:rsid w:val="00FD4BA9"/>
    <w:rsid w:val="00FD66F1"/>
    <w:rsid w:val="00FE2556"/>
    <w:rsid w:val="00FE2922"/>
    <w:rsid w:val="00FE2978"/>
    <w:rsid w:val="00FE30A8"/>
    <w:rsid w:val="00FE72CB"/>
    <w:rsid w:val="00FF2F8F"/>
    <w:rsid w:val="00FF3C3B"/>
    <w:rsid w:val="00FF4CE7"/>
    <w:rsid w:val="014398FE"/>
    <w:rsid w:val="015A20A5"/>
    <w:rsid w:val="01C07204"/>
    <w:rsid w:val="01D98FC3"/>
    <w:rsid w:val="020CD452"/>
    <w:rsid w:val="02ADCCE7"/>
    <w:rsid w:val="02D399C3"/>
    <w:rsid w:val="03087D71"/>
    <w:rsid w:val="03112C44"/>
    <w:rsid w:val="0338F14A"/>
    <w:rsid w:val="0363586E"/>
    <w:rsid w:val="036AFE60"/>
    <w:rsid w:val="037D207B"/>
    <w:rsid w:val="0421A1FC"/>
    <w:rsid w:val="04568285"/>
    <w:rsid w:val="0482F636"/>
    <w:rsid w:val="04C15AD1"/>
    <w:rsid w:val="04DC1E99"/>
    <w:rsid w:val="04F7B8D8"/>
    <w:rsid w:val="04FB2C30"/>
    <w:rsid w:val="05578C82"/>
    <w:rsid w:val="055E1568"/>
    <w:rsid w:val="0595E23B"/>
    <w:rsid w:val="05ABBC67"/>
    <w:rsid w:val="05DC0050"/>
    <w:rsid w:val="06131E60"/>
    <w:rsid w:val="06433395"/>
    <w:rsid w:val="066F0A94"/>
    <w:rsid w:val="06BAFE34"/>
    <w:rsid w:val="06BC9477"/>
    <w:rsid w:val="06E94DB4"/>
    <w:rsid w:val="072D897B"/>
    <w:rsid w:val="076D066C"/>
    <w:rsid w:val="07743454"/>
    <w:rsid w:val="0778D08F"/>
    <w:rsid w:val="080DDC21"/>
    <w:rsid w:val="08F11FE4"/>
    <w:rsid w:val="0926921F"/>
    <w:rsid w:val="094962AD"/>
    <w:rsid w:val="0995F6DB"/>
    <w:rsid w:val="0A00FBE7"/>
    <w:rsid w:val="0ABEC7F8"/>
    <w:rsid w:val="0B1A1E4C"/>
    <w:rsid w:val="0B481A72"/>
    <w:rsid w:val="0B4D1FD5"/>
    <w:rsid w:val="0B50233B"/>
    <w:rsid w:val="0B99C4B7"/>
    <w:rsid w:val="0C58110A"/>
    <w:rsid w:val="0C64BD4F"/>
    <w:rsid w:val="0C881C60"/>
    <w:rsid w:val="0C8ACE85"/>
    <w:rsid w:val="0CC17668"/>
    <w:rsid w:val="0DC1EE40"/>
    <w:rsid w:val="0EB9A8A6"/>
    <w:rsid w:val="0EC05840"/>
    <w:rsid w:val="0F167DE2"/>
    <w:rsid w:val="0F21F309"/>
    <w:rsid w:val="0F3C4469"/>
    <w:rsid w:val="0F3F51B5"/>
    <w:rsid w:val="0F657CA8"/>
    <w:rsid w:val="0F9AE0C5"/>
    <w:rsid w:val="0FB69AE9"/>
    <w:rsid w:val="0FD01371"/>
    <w:rsid w:val="0FD72E1C"/>
    <w:rsid w:val="0FD9021F"/>
    <w:rsid w:val="10015EFD"/>
    <w:rsid w:val="1007D5E9"/>
    <w:rsid w:val="106418C5"/>
    <w:rsid w:val="109915B8"/>
    <w:rsid w:val="10B71A54"/>
    <w:rsid w:val="10D517C5"/>
    <w:rsid w:val="11093966"/>
    <w:rsid w:val="110F70E2"/>
    <w:rsid w:val="11C55636"/>
    <w:rsid w:val="11C92450"/>
    <w:rsid w:val="120C41F0"/>
    <w:rsid w:val="124D7E7D"/>
    <w:rsid w:val="125F06A7"/>
    <w:rsid w:val="127D309B"/>
    <w:rsid w:val="12AA0406"/>
    <w:rsid w:val="12B0B8EC"/>
    <w:rsid w:val="12C7B3AD"/>
    <w:rsid w:val="12CE4888"/>
    <w:rsid w:val="1339F878"/>
    <w:rsid w:val="13DDD995"/>
    <w:rsid w:val="13FE7FFA"/>
    <w:rsid w:val="140EFFF6"/>
    <w:rsid w:val="141979B8"/>
    <w:rsid w:val="1470E315"/>
    <w:rsid w:val="147F672B"/>
    <w:rsid w:val="154A86A1"/>
    <w:rsid w:val="157AA74D"/>
    <w:rsid w:val="16584E5A"/>
    <w:rsid w:val="16625EC9"/>
    <w:rsid w:val="166F951B"/>
    <w:rsid w:val="16BAC928"/>
    <w:rsid w:val="16FFD408"/>
    <w:rsid w:val="1802C09C"/>
    <w:rsid w:val="187F8961"/>
    <w:rsid w:val="18954A34"/>
    <w:rsid w:val="18C3E2FB"/>
    <w:rsid w:val="18E7E377"/>
    <w:rsid w:val="19017B79"/>
    <w:rsid w:val="190BE557"/>
    <w:rsid w:val="1927574E"/>
    <w:rsid w:val="196E8732"/>
    <w:rsid w:val="19D8DF6D"/>
    <w:rsid w:val="1A3768AA"/>
    <w:rsid w:val="1A683277"/>
    <w:rsid w:val="1B1D31C5"/>
    <w:rsid w:val="1B2B203C"/>
    <w:rsid w:val="1B49D9BD"/>
    <w:rsid w:val="1B64A9CA"/>
    <w:rsid w:val="1B674F6F"/>
    <w:rsid w:val="1B96E2D6"/>
    <w:rsid w:val="1BF766E5"/>
    <w:rsid w:val="1C0DD13F"/>
    <w:rsid w:val="1C33A055"/>
    <w:rsid w:val="1C42AFCC"/>
    <w:rsid w:val="1C5F1B23"/>
    <w:rsid w:val="1CB32C10"/>
    <w:rsid w:val="1CC156B9"/>
    <w:rsid w:val="1CC60A38"/>
    <w:rsid w:val="1CCE8552"/>
    <w:rsid w:val="1D3EE106"/>
    <w:rsid w:val="1D7B8385"/>
    <w:rsid w:val="1E5A05B4"/>
    <w:rsid w:val="1E77E3E8"/>
    <w:rsid w:val="1EB9053E"/>
    <w:rsid w:val="1ECAA788"/>
    <w:rsid w:val="1ECE861B"/>
    <w:rsid w:val="1F0A830E"/>
    <w:rsid w:val="1F7BFE47"/>
    <w:rsid w:val="1F848102"/>
    <w:rsid w:val="1F85EF36"/>
    <w:rsid w:val="1F9B61F2"/>
    <w:rsid w:val="1FABDB81"/>
    <w:rsid w:val="1FB146AD"/>
    <w:rsid w:val="1FE1BCE0"/>
    <w:rsid w:val="20C7E451"/>
    <w:rsid w:val="20E2E221"/>
    <w:rsid w:val="2100E53E"/>
    <w:rsid w:val="21163E8B"/>
    <w:rsid w:val="212917F4"/>
    <w:rsid w:val="21900BEC"/>
    <w:rsid w:val="21903766"/>
    <w:rsid w:val="21A71BDE"/>
    <w:rsid w:val="21C7FE3E"/>
    <w:rsid w:val="21D678E2"/>
    <w:rsid w:val="21DCCC93"/>
    <w:rsid w:val="21E8D785"/>
    <w:rsid w:val="22071386"/>
    <w:rsid w:val="22074FE9"/>
    <w:rsid w:val="221C76F9"/>
    <w:rsid w:val="22B134DC"/>
    <w:rsid w:val="23EB97EF"/>
    <w:rsid w:val="23FFE460"/>
    <w:rsid w:val="2472E105"/>
    <w:rsid w:val="24782C4D"/>
    <w:rsid w:val="24CFDE31"/>
    <w:rsid w:val="25A0614F"/>
    <w:rsid w:val="25C51A9F"/>
    <w:rsid w:val="25CDF191"/>
    <w:rsid w:val="266B9B29"/>
    <w:rsid w:val="2678EEF6"/>
    <w:rsid w:val="2688F14B"/>
    <w:rsid w:val="26D0D88C"/>
    <w:rsid w:val="26D26C7E"/>
    <w:rsid w:val="26EE4AE4"/>
    <w:rsid w:val="27049D21"/>
    <w:rsid w:val="2721AF22"/>
    <w:rsid w:val="275A779A"/>
    <w:rsid w:val="27A566CE"/>
    <w:rsid w:val="27D31334"/>
    <w:rsid w:val="280618AC"/>
    <w:rsid w:val="282EBAD6"/>
    <w:rsid w:val="2884852D"/>
    <w:rsid w:val="28C355CC"/>
    <w:rsid w:val="28E9DFB2"/>
    <w:rsid w:val="2906D860"/>
    <w:rsid w:val="29E9EA59"/>
    <w:rsid w:val="29F5294E"/>
    <w:rsid w:val="2A6E3003"/>
    <w:rsid w:val="2B056184"/>
    <w:rsid w:val="2B2621E1"/>
    <w:rsid w:val="2B3F4896"/>
    <w:rsid w:val="2B573B35"/>
    <w:rsid w:val="2B6E3D71"/>
    <w:rsid w:val="2B73080C"/>
    <w:rsid w:val="2BA05E66"/>
    <w:rsid w:val="2BD08E8C"/>
    <w:rsid w:val="2C1DB337"/>
    <w:rsid w:val="2C50E125"/>
    <w:rsid w:val="2C9EEFB5"/>
    <w:rsid w:val="2D074FAC"/>
    <w:rsid w:val="2D23ADFA"/>
    <w:rsid w:val="2D3F9EE7"/>
    <w:rsid w:val="2D82A9F1"/>
    <w:rsid w:val="2DABE406"/>
    <w:rsid w:val="2DAE7A97"/>
    <w:rsid w:val="2DB2E1BA"/>
    <w:rsid w:val="2DB560C1"/>
    <w:rsid w:val="2DD88C09"/>
    <w:rsid w:val="2E334D70"/>
    <w:rsid w:val="2E718023"/>
    <w:rsid w:val="2E987021"/>
    <w:rsid w:val="2EAC838F"/>
    <w:rsid w:val="2ED5685A"/>
    <w:rsid w:val="2EF42A10"/>
    <w:rsid w:val="2F3DD5AB"/>
    <w:rsid w:val="2F476AD1"/>
    <w:rsid w:val="2F521683"/>
    <w:rsid w:val="2F8A0E5F"/>
    <w:rsid w:val="2FDF8265"/>
    <w:rsid w:val="2FF104D6"/>
    <w:rsid w:val="3028631B"/>
    <w:rsid w:val="305CACFC"/>
    <w:rsid w:val="306E469D"/>
    <w:rsid w:val="30CFB51A"/>
    <w:rsid w:val="310EC102"/>
    <w:rsid w:val="31154012"/>
    <w:rsid w:val="3208DA9A"/>
    <w:rsid w:val="3218F2B7"/>
    <w:rsid w:val="3223A2D4"/>
    <w:rsid w:val="32294339"/>
    <w:rsid w:val="32A326F3"/>
    <w:rsid w:val="32F84851"/>
    <w:rsid w:val="337712F5"/>
    <w:rsid w:val="3402FBDB"/>
    <w:rsid w:val="345FB0B3"/>
    <w:rsid w:val="34819C62"/>
    <w:rsid w:val="34F4A3CC"/>
    <w:rsid w:val="34F8596E"/>
    <w:rsid w:val="35A2692F"/>
    <w:rsid w:val="35B5F60C"/>
    <w:rsid w:val="35C01E09"/>
    <w:rsid w:val="3618A7BA"/>
    <w:rsid w:val="36586CF2"/>
    <w:rsid w:val="3690498A"/>
    <w:rsid w:val="36940E42"/>
    <w:rsid w:val="36C3D830"/>
    <w:rsid w:val="36E4AC91"/>
    <w:rsid w:val="36EF03A8"/>
    <w:rsid w:val="3735CD39"/>
    <w:rsid w:val="374565B1"/>
    <w:rsid w:val="3770D2FE"/>
    <w:rsid w:val="37AC08FB"/>
    <w:rsid w:val="37C0F6FB"/>
    <w:rsid w:val="37CF0541"/>
    <w:rsid w:val="3804D4F7"/>
    <w:rsid w:val="381EBD30"/>
    <w:rsid w:val="382F62EC"/>
    <w:rsid w:val="3851C49E"/>
    <w:rsid w:val="38ADF546"/>
    <w:rsid w:val="38D6E513"/>
    <w:rsid w:val="38DEF47B"/>
    <w:rsid w:val="38E95545"/>
    <w:rsid w:val="39066D2C"/>
    <w:rsid w:val="394CF866"/>
    <w:rsid w:val="3988B4D9"/>
    <w:rsid w:val="39AEB5ED"/>
    <w:rsid w:val="39E68BCB"/>
    <w:rsid w:val="3A0B99D9"/>
    <w:rsid w:val="3A51332C"/>
    <w:rsid w:val="3A66807A"/>
    <w:rsid w:val="3AEE7DB9"/>
    <w:rsid w:val="3B0B33E3"/>
    <w:rsid w:val="3B5353EE"/>
    <w:rsid w:val="3B683307"/>
    <w:rsid w:val="3BF17B5B"/>
    <w:rsid w:val="3C4C32CB"/>
    <w:rsid w:val="3CEBD59A"/>
    <w:rsid w:val="3D2AB0F9"/>
    <w:rsid w:val="3D893639"/>
    <w:rsid w:val="3D945ACF"/>
    <w:rsid w:val="3DBF4ACC"/>
    <w:rsid w:val="3DDB9B6C"/>
    <w:rsid w:val="3DFB3DC2"/>
    <w:rsid w:val="3E0C2F1B"/>
    <w:rsid w:val="3E39BD1D"/>
    <w:rsid w:val="3E466FD1"/>
    <w:rsid w:val="3E895A64"/>
    <w:rsid w:val="3EB70DCC"/>
    <w:rsid w:val="3F50A8A0"/>
    <w:rsid w:val="402740A2"/>
    <w:rsid w:val="4031C8F8"/>
    <w:rsid w:val="4095C5C9"/>
    <w:rsid w:val="409A0D89"/>
    <w:rsid w:val="40AC6A8E"/>
    <w:rsid w:val="41077EB8"/>
    <w:rsid w:val="411FDB31"/>
    <w:rsid w:val="41580255"/>
    <w:rsid w:val="418D0175"/>
    <w:rsid w:val="41A20040"/>
    <w:rsid w:val="41D2DBD1"/>
    <w:rsid w:val="429C8A81"/>
    <w:rsid w:val="42B35706"/>
    <w:rsid w:val="42BE49CA"/>
    <w:rsid w:val="42C16C7F"/>
    <w:rsid w:val="4315E425"/>
    <w:rsid w:val="4357222C"/>
    <w:rsid w:val="4371EF7D"/>
    <w:rsid w:val="4396889B"/>
    <w:rsid w:val="43C9BF85"/>
    <w:rsid w:val="43E50370"/>
    <w:rsid w:val="4413C4C4"/>
    <w:rsid w:val="446EB051"/>
    <w:rsid w:val="448FBD7D"/>
    <w:rsid w:val="44C17A9D"/>
    <w:rsid w:val="44C2970A"/>
    <w:rsid w:val="44D55B61"/>
    <w:rsid w:val="451B1ECD"/>
    <w:rsid w:val="458A0588"/>
    <w:rsid w:val="46168C2B"/>
    <w:rsid w:val="461D0165"/>
    <w:rsid w:val="4665CE06"/>
    <w:rsid w:val="46BDCE36"/>
    <w:rsid w:val="46C0D640"/>
    <w:rsid w:val="46C685B8"/>
    <w:rsid w:val="46DAFD1E"/>
    <w:rsid w:val="471A8C33"/>
    <w:rsid w:val="4777ACB2"/>
    <w:rsid w:val="47A3099C"/>
    <w:rsid w:val="48137529"/>
    <w:rsid w:val="485A3B79"/>
    <w:rsid w:val="48A276A2"/>
    <w:rsid w:val="48DEE100"/>
    <w:rsid w:val="48DFC44A"/>
    <w:rsid w:val="48DFFB47"/>
    <w:rsid w:val="491135AC"/>
    <w:rsid w:val="494F4B23"/>
    <w:rsid w:val="49572E1D"/>
    <w:rsid w:val="49E5A35C"/>
    <w:rsid w:val="49EFD8E4"/>
    <w:rsid w:val="49FA5A4A"/>
    <w:rsid w:val="4A0B2786"/>
    <w:rsid w:val="4A3E0E58"/>
    <w:rsid w:val="4A4409CC"/>
    <w:rsid w:val="4AC6B620"/>
    <w:rsid w:val="4B0CF4CF"/>
    <w:rsid w:val="4B249533"/>
    <w:rsid w:val="4B24C657"/>
    <w:rsid w:val="4B3FBCC2"/>
    <w:rsid w:val="4B8E138C"/>
    <w:rsid w:val="4BBAF184"/>
    <w:rsid w:val="4BDF11DA"/>
    <w:rsid w:val="4C075D07"/>
    <w:rsid w:val="4C180256"/>
    <w:rsid w:val="4C9C31F0"/>
    <w:rsid w:val="4CACF500"/>
    <w:rsid w:val="4CB2497D"/>
    <w:rsid w:val="4CDF3ABB"/>
    <w:rsid w:val="4CF9EF45"/>
    <w:rsid w:val="4CFBC6A0"/>
    <w:rsid w:val="4D90AA00"/>
    <w:rsid w:val="4E02C607"/>
    <w:rsid w:val="4E90D0B5"/>
    <w:rsid w:val="4ECC9986"/>
    <w:rsid w:val="4ED0DB79"/>
    <w:rsid w:val="4EFE7C0B"/>
    <w:rsid w:val="4F08F94D"/>
    <w:rsid w:val="4FACEB7F"/>
    <w:rsid w:val="4FD600DD"/>
    <w:rsid w:val="4FE3D924"/>
    <w:rsid w:val="4FFC4C1D"/>
    <w:rsid w:val="501B0317"/>
    <w:rsid w:val="502BDD07"/>
    <w:rsid w:val="50A2E8EE"/>
    <w:rsid w:val="50A8122C"/>
    <w:rsid w:val="50BAC31E"/>
    <w:rsid w:val="51F34716"/>
    <w:rsid w:val="52117CA8"/>
    <w:rsid w:val="526CE645"/>
    <w:rsid w:val="52B9CEE6"/>
    <w:rsid w:val="53053813"/>
    <w:rsid w:val="534A76A9"/>
    <w:rsid w:val="53C266E3"/>
    <w:rsid w:val="53F343DA"/>
    <w:rsid w:val="54074BDC"/>
    <w:rsid w:val="5419E149"/>
    <w:rsid w:val="54406785"/>
    <w:rsid w:val="545A1052"/>
    <w:rsid w:val="546598E3"/>
    <w:rsid w:val="5467F0E9"/>
    <w:rsid w:val="54688814"/>
    <w:rsid w:val="548A89A4"/>
    <w:rsid w:val="54BED26E"/>
    <w:rsid w:val="54F1A1C1"/>
    <w:rsid w:val="5523BF72"/>
    <w:rsid w:val="55683D07"/>
    <w:rsid w:val="5587C2BD"/>
    <w:rsid w:val="55C80926"/>
    <w:rsid w:val="55DD268C"/>
    <w:rsid w:val="564230DD"/>
    <w:rsid w:val="56AFB7D4"/>
    <w:rsid w:val="56B23E18"/>
    <w:rsid w:val="5722A996"/>
    <w:rsid w:val="573A1845"/>
    <w:rsid w:val="5787B0B1"/>
    <w:rsid w:val="579D7524"/>
    <w:rsid w:val="57D166A6"/>
    <w:rsid w:val="57DDA448"/>
    <w:rsid w:val="57FA1147"/>
    <w:rsid w:val="5850C2F6"/>
    <w:rsid w:val="58AB25D6"/>
    <w:rsid w:val="58B5AE58"/>
    <w:rsid w:val="58C3BA09"/>
    <w:rsid w:val="58EAD878"/>
    <w:rsid w:val="58F8142D"/>
    <w:rsid w:val="58FBF19F"/>
    <w:rsid w:val="5936BF5F"/>
    <w:rsid w:val="593DDF66"/>
    <w:rsid w:val="5972BDF0"/>
    <w:rsid w:val="59C5E15E"/>
    <w:rsid w:val="59DDE57D"/>
    <w:rsid w:val="59DE52A9"/>
    <w:rsid w:val="5A186F4C"/>
    <w:rsid w:val="5A19A018"/>
    <w:rsid w:val="5A4C0022"/>
    <w:rsid w:val="5A6B3769"/>
    <w:rsid w:val="5A93B3A0"/>
    <w:rsid w:val="5A9E2A32"/>
    <w:rsid w:val="5AE2CD57"/>
    <w:rsid w:val="5B1E224C"/>
    <w:rsid w:val="5B2456E3"/>
    <w:rsid w:val="5B55DC75"/>
    <w:rsid w:val="5B67896C"/>
    <w:rsid w:val="5B8D609B"/>
    <w:rsid w:val="5BA11C51"/>
    <w:rsid w:val="5BCD41D4"/>
    <w:rsid w:val="5BCF2FFD"/>
    <w:rsid w:val="5C01A35E"/>
    <w:rsid w:val="5C38AECD"/>
    <w:rsid w:val="5C48159B"/>
    <w:rsid w:val="5C5B703A"/>
    <w:rsid w:val="5C682897"/>
    <w:rsid w:val="5CAE2304"/>
    <w:rsid w:val="5CB9A558"/>
    <w:rsid w:val="5CE3468D"/>
    <w:rsid w:val="5D090E7B"/>
    <w:rsid w:val="5D516638"/>
    <w:rsid w:val="5D8AAD34"/>
    <w:rsid w:val="5D9A385D"/>
    <w:rsid w:val="5DB1A527"/>
    <w:rsid w:val="5E0E46DE"/>
    <w:rsid w:val="5E10E29E"/>
    <w:rsid w:val="5E1BAC55"/>
    <w:rsid w:val="5E61BCF1"/>
    <w:rsid w:val="5E647173"/>
    <w:rsid w:val="5E7BCE5D"/>
    <w:rsid w:val="5EE2B8CE"/>
    <w:rsid w:val="5EE87978"/>
    <w:rsid w:val="5EF92E5C"/>
    <w:rsid w:val="5EF998BE"/>
    <w:rsid w:val="5EFFE22A"/>
    <w:rsid w:val="5F0F18F8"/>
    <w:rsid w:val="5F61648E"/>
    <w:rsid w:val="5F6EE4CF"/>
    <w:rsid w:val="5F826EBC"/>
    <w:rsid w:val="5FCF8FA7"/>
    <w:rsid w:val="5FD43B64"/>
    <w:rsid w:val="60357426"/>
    <w:rsid w:val="603C709A"/>
    <w:rsid w:val="604F22ED"/>
    <w:rsid w:val="6051A40D"/>
    <w:rsid w:val="6074ABBA"/>
    <w:rsid w:val="60AA9FC4"/>
    <w:rsid w:val="6129FA1F"/>
    <w:rsid w:val="613B1FA6"/>
    <w:rsid w:val="61587F2F"/>
    <w:rsid w:val="61C05B41"/>
    <w:rsid w:val="61CDDA6F"/>
    <w:rsid w:val="61E0170D"/>
    <w:rsid w:val="624473BC"/>
    <w:rsid w:val="625B6182"/>
    <w:rsid w:val="62A2D460"/>
    <w:rsid w:val="632BAF3F"/>
    <w:rsid w:val="633CB34F"/>
    <w:rsid w:val="633DA678"/>
    <w:rsid w:val="6385BF35"/>
    <w:rsid w:val="63B29484"/>
    <w:rsid w:val="63CAE24D"/>
    <w:rsid w:val="64024A28"/>
    <w:rsid w:val="642374C8"/>
    <w:rsid w:val="64602214"/>
    <w:rsid w:val="647187C2"/>
    <w:rsid w:val="6474DD42"/>
    <w:rsid w:val="64A0B30A"/>
    <w:rsid w:val="65290EAA"/>
    <w:rsid w:val="653962B8"/>
    <w:rsid w:val="6561BAEE"/>
    <w:rsid w:val="65638A34"/>
    <w:rsid w:val="65674BB0"/>
    <w:rsid w:val="6575F5EC"/>
    <w:rsid w:val="65FF4F5A"/>
    <w:rsid w:val="661CE8EF"/>
    <w:rsid w:val="6624816D"/>
    <w:rsid w:val="666F94E0"/>
    <w:rsid w:val="66E365FF"/>
    <w:rsid w:val="6746A2C7"/>
    <w:rsid w:val="6762B5C3"/>
    <w:rsid w:val="67801368"/>
    <w:rsid w:val="6792A033"/>
    <w:rsid w:val="67D01821"/>
    <w:rsid w:val="67E89D22"/>
    <w:rsid w:val="67FF2FA2"/>
    <w:rsid w:val="68A9C766"/>
    <w:rsid w:val="68D4FBAA"/>
    <w:rsid w:val="68DC9B19"/>
    <w:rsid w:val="690EA62C"/>
    <w:rsid w:val="691985F3"/>
    <w:rsid w:val="69358AD5"/>
    <w:rsid w:val="69A13671"/>
    <w:rsid w:val="69A9CC72"/>
    <w:rsid w:val="69C45C35"/>
    <w:rsid w:val="69FC426F"/>
    <w:rsid w:val="6A3030EA"/>
    <w:rsid w:val="6AF5472C"/>
    <w:rsid w:val="6B1B827F"/>
    <w:rsid w:val="6B6A0C54"/>
    <w:rsid w:val="6BC301C8"/>
    <w:rsid w:val="6BE45645"/>
    <w:rsid w:val="6BE8F1EB"/>
    <w:rsid w:val="6C13B355"/>
    <w:rsid w:val="6C3A3AAA"/>
    <w:rsid w:val="6C4F9F2C"/>
    <w:rsid w:val="6CCF3F69"/>
    <w:rsid w:val="6D1203EA"/>
    <w:rsid w:val="6D27BB44"/>
    <w:rsid w:val="6D48FCDC"/>
    <w:rsid w:val="6D559586"/>
    <w:rsid w:val="6D57D388"/>
    <w:rsid w:val="6DBE023A"/>
    <w:rsid w:val="6E0AFA3C"/>
    <w:rsid w:val="6E905C84"/>
    <w:rsid w:val="6E9156D6"/>
    <w:rsid w:val="6EA67782"/>
    <w:rsid w:val="6F2A8BFE"/>
    <w:rsid w:val="6F95C68A"/>
    <w:rsid w:val="6FC737EC"/>
    <w:rsid w:val="6FE05439"/>
    <w:rsid w:val="700D4E64"/>
    <w:rsid w:val="702E92D3"/>
    <w:rsid w:val="70338436"/>
    <w:rsid w:val="70419F34"/>
    <w:rsid w:val="7064CF67"/>
    <w:rsid w:val="7097DEF7"/>
    <w:rsid w:val="70A028BA"/>
    <w:rsid w:val="70F51681"/>
    <w:rsid w:val="70F82CD7"/>
    <w:rsid w:val="7110D111"/>
    <w:rsid w:val="7118BA42"/>
    <w:rsid w:val="714284D3"/>
    <w:rsid w:val="71760B38"/>
    <w:rsid w:val="71BF4DAD"/>
    <w:rsid w:val="723705EA"/>
    <w:rsid w:val="724DFAF0"/>
    <w:rsid w:val="726E4A58"/>
    <w:rsid w:val="72ADB54F"/>
    <w:rsid w:val="72E006BC"/>
    <w:rsid w:val="72E9411E"/>
    <w:rsid w:val="73201781"/>
    <w:rsid w:val="7329D1B4"/>
    <w:rsid w:val="732B5845"/>
    <w:rsid w:val="732E3093"/>
    <w:rsid w:val="738D96C8"/>
    <w:rsid w:val="7395CA87"/>
    <w:rsid w:val="73A5B42C"/>
    <w:rsid w:val="73C27300"/>
    <w:rsid w:val="73FA8B37"/>
    <w:rsid w:val="741F4DCB"/>
    <w:rsid w:val="742200C6"/>
    <w:rsid w:val="742CFCA6"/>
    <w:rsid w:val="743D3EB0"/>
    <w:rsid w:val="7473389C"/>
    <w:rsid w:val="751B0F0D"/>
    <w:rsid w:val="752A92A3"/>
    <w:rsid w:val="75584FA6"/>
    <w:rsid w:val="75865B33"/>
    <w:rsid w:val="75C09B3A"/>
    <w:rsid w:val="75D6E662"/>
    <w:rsid w:val="763953A6"/>
    <w:rsid w:val="7659A3C8"/>
    <w:rsid w:val="765ED19D"/>
    <w:rsid w:val="766A3AFC"/>
    <w:rsid w:val="766EC378"/>
    <w:rsid w:val="76855BDF"/>
    <w:rsid w:val="76892E50"/>
    <w:rsid w:val="76951C55"/>
    <w:rsid w:val="773A2A16"/>
    <w:rsid w:val="773CDE94"/>
    <w:rsid w:val="7767567E"/>
    <w:rsid w:val="7790E2F1"/>
    <w:rsid w:val="77D0CB2D"/>
    <w:rsid w:val="77D0EA80"/>
    <w:rsid w:val="780732B2"/>
    <w:rsid w:val="78125073"/>
    <w:rsid w:val="7852AFA1"/>
    <w:rsid w:val="7892B012"/>
    <w:rsid w:val="7893422F"/>
    <w:rsid w:val="78934819"/>
    <w:rsid w:val="78D09ED6"/>
    <w:rsid w:val="78F4D00C"/>
    <w:rsid w:val="78FC3304"/>
    <w:rsid w:val="7951C778"/>
    <w:rsid w:val="798DBB6F"/>
    <w:rsid w:val="79B84AFE"/>
    <w:rsid w:val="79C47686"/>
    <w:rsid w:val="7A5B25F8"/>
    <w:rsid w:val="7AAE5ED4"/>
    <w:rsid w:val="7B4EBB05"/>
    <w:rsid w:val="7B64AB72"/>
    <w:rsid w:val="7BE8DB98"/>
    <w:rsid w:val="7C08B740"/>
    <w:rsid w:val="7C6B5CFF"/>
    <w:rsid w:val="7D542F23"/>
    <w:rsid w:val="7DE2466D"/>
    <w:rsid w:val="7DFFAEAA"/>
    <w:rsid w:val="7E32FFBC"/>
    <w:rsid w:val="7E867254"/>
    <w:rsid w:val="7EA612C2"/>
    <w:rsid w:val="7EB22CEE"/>
    <w:rsid w:val="7EF8C70D"/>
    <w:rsid w:val="7EFC1F66"/>
    <w:rsid w:val="7F28C275"/>
    <w:rsid w:val="7F9BF900"/>
    <w:rsid w:val="7FB686B9"/>
    <w:rsid w:val="7FEC49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7E9F5"/>
  <w15:chartTrackingRefBased/>
  <w15:docId w15:val="{DAC21CAE-D04E-41FA-9104-B39DEDAC6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4943"/>
  </w:style>
  <w:style w:type="paragraph" w:styleId="Heading2">
    <w:name w:val="heading 2"/>
    <w:basedOn w:val="Normal"/>
    <w:next w:val="Normal"/>
    <w:uiPriority w:val="9"/>
    <w:unhideWhenUsed/>
    <w:qFormat/>
    <w:rsid w:val="266B9B29"/>
    <w:pPr>
      <w:keepNext/>
      <w:keepLines/>
      <w:spacing w:before="160" w:after="80"/>
      <w:outlineLvl w:val="1"/>
    </w:pPr>
    <w:rPr>
      <w:rFonts w:asciiTheme="majorHAnsi" w:hAnsiTheme="majorHAnsi" w:eastAsiaTheme="minorEastAsia" w:cstheme="majorEastAsia"/>
      <w:color w:val="2F5496" w:themeColor="accent1" w:themeShade="BF"/>
      <w:sz w:val="32"/>
      <w:szCs w:val="32"/>
    </w:rPr>
  </w:style>
  <w:style w:type="paragraph" w:styleId="Heading3">
    <w:name w:val="heading 3"/>
    <w:basedOn w:val="Normal"/>
    <w:next w:val="Normal"/>
    <w:uiPriority w:val="9"/>
    <w:unhideWhenUsed/>
    <w:qFormat/>
    <w:rsid w:val="266B9B29"/>
    <w:pPr>
      <w:keepNext/>
      <w:keepLines/>
      <w:spacing w:before="160" w:after="80"/>
      <w:outlineLvl w:val="2"/>
    </w:pPr>
    <w:rPr>
      <w:rFonts w:eastAsiaTheme="minorEastAsia" w:cstheme="majorEastAsia"/>
      <w:color w:val="2F5496" w:themeColor="accent1" w:themeShade="BF"/>
      <w:sz w:val="28"/>
      <w:szCs w:val="28"/>
    </w:rPr>
  </w:style>
  <w:style w:type="paragraph" w:styleId="Heading4">
    <w:name w:val="heading 4"/>
    <w:basedOn w:val="Normal"/>
    <w:next w:val="Normal"/>
    <w:uiPriority w:val="9"/>
    <w:unhideWhenUsed/>
    <w:qFormat/>
    <w:rsid w:val="266B9B29"/>
    <w:pPr>
      <w:keepNext/>
      <w:keepLines/>
      <w:spacing w:before="80" w:after="40"/>
      <w:outlineLvl w:val="3"/>
    </w:pPr>
    <w:rPr>
      <w:rFonts w:eastAsiaTheme="minorEastAsia" w:cstheme="majorEastAsia"/>
      <w:i/>
      <w:iCs/>
      <w:color w:val="2F5496" w:themeColor="accent1" w:themeShade="BF"/>
    </w:rPr>
  </w:style>
  <w:style w:type="paragraph" w:styleId="Heading5">
    <w:name w:val="heading 5"/>
    <w:basedOn w:val="Normal"/>
    <w:next w:val="Normal"/>
    <w:link w:val="Heading5Char"/>
    <w:uiPriority w:val="9"/>
    <w:semiHidden/>
    <w:unhideWhenUsed/>
    <w:qFormat/>
    <w:rsid w:val="000B1B7C"/>
    <w:pPr>
      <w:keepNext/>
      <w:keepLines/>
      <w:spacing w:before="80" w:after="40"/>
      <w:outlineLvl w:val="4"/>
    </w:pPr>
    <w:rPr>
      <w:rFonts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52BC2"/>
    <w:pPr>
      <w:ind w:left="720"/>
      <w:contextualSpacing/>
    </w:pPr>
  </w:style>
  <w:style w:type="table" w:styleId="TableGrid">
    <w:name w:val="Table Grid"/>
    <w:basedOn w:val="TableNormal"/>
    <w:uiPriority w:val="39"/>
    <w:rsid w:val="00252BC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F6093D"/>
    <w:pPr>
      <w:tabs>
        <w:tab w:val="center" w:pos="4680"/>
        <w:tab w:val="right" w:pos="9360"/>
      </w:tabs>
      <w:spacing w:after="0" w:line="240" w:lineRule="auto"/>
    </w:pPr>
  </w:style>
  <w:style w:type="character" w:styleId="HeaderChar" w:customStyle="1">
    <w:name w:val="Header Char"/>
    <w:basedOn w:val="DefaultParagraphFont"/>
    <w:link w:val="Header"/>
    <w:uiPriority w:val="99"/>
    <w:rsid w:val="00F6093D"/>
  </w:style>
  <w:style w:type="paragraph" w:styleId="Footer">
    <w:name w:val="footer"/>
    <w:basedOn w:val="Normal"/>
    <w:link w:val="FooterChar"/>
    <w:uiPriority w:val="99"/>
    <w:unhideWhenUsed/>
    <w:rsid w:val="00F6093D"/>
    <w:pPr>
      <w:tabs>
        <w:tab w:val="center" w:pos="4680"/>
        <w:tab w:val="right" w:pos="9360"/>
      </w:tabs>
      <w:spacing w:after="0" w:line="240" w:lineRule="auto"/>
    </w:pPr>
  </w:style>
  <w:style w:type="character" w:styleId="FooterChar" w:customStyle="1">
    <w:name w:val="Footer Char"/>
    <w:basedOn w:val="DefaultParagraphFont"/>
    <w:link w:val="Footer"/>
    <w:uiPriority w:val="99"/>
    <w:rsid w:val="00F6093D"/>
  </w:style>
  <w:style w:type="character" w:styleId="CommentReference">
    <w:name w:val="annotation reference"/>
    <w:basedOn w:val="DefaultParagraphFont"/>
    <w:uiPriority w:val="99"/>
    <w:semiHidden/>
    <w:unhideWhenUsed/>
    <w:rsid w:val="00477A79"/>
    <w:rPr>
      <w:sz w:val="16"/>
      <w:szCs w:val="16"/>
    </w:rPr>
  </w:style>
  <w:style w:type="paragraph" w:styleId="CommentText">
    <w:name w:val="annotation text"/>
    <w:basedOn w:val="Normal"/>
    <w:link w:val="CommentTextChar"/>
    <w:uiPriority w:val="99"/>
    <w:unhideWhenUsed/>
    <w:rsid w:val="00477A79"/>
    <w:pPr>
      <w:spacing w:line="240" w:lineRule="auto"/>
    </w:pPr>
    <w:rPr>
      <w:sz w:val="20"/>
      <w:szCs w:val="20"/>
    </w:rPr>
  </w:style>
  <w:style w:type="character" w:styleId="CommentTextChar" w:customStyle="1">
    <w:name w:val="Comment Text Char"/>
    <w:basedOn w:val="DefaultParagraphFont"/>
    <w:link w:val="CommentText"/>
    <w:uiPriority w:val="99"/>
    <w:rsid w:val="00477A79"/>
    <w:rPr>
      <w:sz w:val="20"/>
      <w:szCs w:val="20"/>
    </w:rPr>
  </w:style>
  <w:style w:type="paragraph" w:styleId="CommentSubject">
    <w:name w:val="annotation subject"/>
    <w:basedOn w:val="CommentText"/>
    <w:next w:val="CommentText"/>
    <w:link w:val="CommentSubjectChar"/>
    <w:uiPriority w:val="99"/>
    <w:semiHidden/>
    <w:unhideWhenUsed/>
    <w:rsid w:val="00477A79"/>
    <w:rPr>
      <w:b/>
      <w:bCs/>
    </w:rPr>
  </w:style>
  <w:style w:type="character" w:styleId="CommentSubjectChar" w:customStyle="1">
    <w:name w:val="Comment Subject Char"/>
    <w:basedOn w:val="CommentTextChar"/>
    <w:link w:val="CommentSubject"/>
    <w:uiPriority w:val="99"/>
    <w:semiHidden/>
    <w:rsid w:val="00477A79"/>
    <w:rPr>
      <w:b/>
      <w:bCs/>
      <w:sz w:val="20"/>
      <w:szCs w:val="20"/>
    </w:rPr>
  </w:style>
  <w:style w:type="character" w:styleId="Hyperlink">
    <w:name w:val="Hyperlink"/>
    <w:basedOn w:val="DefaultParagraphFont"/>
    <w:uiPriority w:val="99"/>
    <w:unhideWhenUsed/>
    <w:rsid w:val="008B1713"/>
    <w:rPr>
      <w:color w:val="0563C1" w:themeColor="hyperlink"/>
      <w:u w:val="single"/>
    </w:rPr>
  </w:style>
  <w:style w:type="character" w:styleId="UnresolvedMention">
    <w:name w:val="Unresolved Mention"/>
    <w:basedOn w:val="DefaultParagraphFont"/>
    <w:uiPriority w:val="99"/>
    <w:semiHidden/>
    <w:unhideWhenUsed/>
    <w:rsid w:val="008B1713"/>
    <w:rPr>
      <w:color w:val="605E5C"/>
      <w:shd w:val="clear" w:color="auto" w:fill="E1DFDD"/>
    </w:rPr>
  </w:style>
  <w:style w:type="table" w:styleId="PlainTable2">
    <w:name w:val="Plain Table 2"/>
    <w:basedOn w:val="TableNormal"/>
    <w:uiPriority w:val="42"/>
    <w:rsid w:val="006358BB"/>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Revision">
    <w:name w:val="Revision"/>
    <w:hidden/>
    <w:uiPriority w:val="99"/>
    <w:semiHidden/>
    <w:rsid w:val="00473F41"/>
    <w:pPr>
      <w:spacing w:after="0" w:line="240" w:lineRule="auto"/>
    </w:pPr>
  </w:style>
  <w:style w:type="character" w:styleId="Mention">
    <w:name w:val="Mention"/>
    <w:basedOn w:val="DefaultParagraphFont"/>
    <w:uiPriority w:val="99"/>
    <w:unhideWhenUsed/>
    <w:rsid w:val="00433401"/>
    <w:rPr>
      <w:color w:val="2B579A"/>
      <w:shd w:val="clear" w:color="auto" w:fill="E6E6E6"/>
    </w:rPr>
  </w:style>
  <w:style w:type="character" w:styleId="Heading5Char" w:customStyle="1">
    <w:name w:val="Heading 5 Char"/>
    <w:basedOn w:val="DefaultParagraphFont"/>
    <w:link w:val="Heading5"/>
    <w:uiPriority w:val="9"/>
    <w:semiHidden/>
    <w:rsid w:val="000B1B7C"/>
    <w:rPr>
      <w:rFonts w:eastAsiaTheme="majorEastAsia" w:cstheme="majorBidi"/>
      <w:color w:val="2F5496" w:themeColor="accent1" w:themeShade="BF"/>
    </w:rPr>
  </w:style>
  <w:style w:type="character" w:styleId="PageNumber">
    <w:name w:val="page number"/>
    <w:basedOn w:val="DefaultParagraphFont"/>
    <w:uiPriority w:val="99"/>
    <w:semiHidden/>
    <w:unhideWhenUsed/>
    <w:rsid w:val="000F0195"/>
  </w:style>
  <w:style w:type="table" w:styleId="TableGridLight">
    <w:name w:val="Grid Table Light"/>
    <w:basedOn w:val="TableNormal"/>
    <w:uiPriority w:val="40"/>
    <w:rsid w:val="00907A32"/>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GridTable4-Accent1">
    <w:name w:val="Grid Table 4 Accent 1"/>
    <w:basedOn w:val="TableNormal"/>
    <w:uiPriority w:val="49"/>
    <w:rsid w:val="00A012FB"/>
    <w:pPr>
      <w:spacing w:after="0" w:line="240" w:lineRule="auto"/>
    </w:p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eading1Char" w:customStyle="1">
    <w:name w:val="Heading 1 Char"/>
    <w:basedOn w:val="DefaultParagraphFont"/>
    <w:uiPriority w:val="9"/>
    <w:rsid w:val="266B9B29"/>
    <w:rPr>
      <w:rFonts w:asciiTheme="majorHAnsi" w:hAnsiTheme="majorHAnsi" w:eastAsiaTheme="minorEastAsia" w:cstheme="majorEastAsia"/>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7364">
      <w:bodyDiv w:val="1"/>
      <w:marLeft w:val="0"/>
      <w:marRight w:val="0"/>
      <w:marTop w:val="0"/>
      <w:marBottom w:val="0"/>
      <w:divBdr>
        <w:top w:val="none" w:sz="0" w:space="0" w:color="auto"/>
        <w:left w:val="none" w:sz="0" w:space="0" w:color="auto"/>
        <w:bottom w:val="none" w:sz="0" w:space="0" w:color="auto"/>
        <w:right w:val="none" w:sz="0" w:space="0" w:color="auto"/>
      </w:divBdr>
    </w:div>
    <w:div w:id="139542603">
      <w:bodyDiv w:val="1"/>
      <w:marLeft w:val="0"/>
      <w:marRight w:val="0"/>
      <w:marTop w:val="0"/>
      <w:marBottom w:val="0"/>
      <w:divBdr>
        <w:top w:val="none" w:sz="0" w:space="0" w:color="auto"/>
        <w:left w:val="none" w:sz="0" w:space="0" w:color="auto"/>
        <w:bottom w:val="none" w:sz="0" w:space="0" w:color="auto"/>
        <w:right w:val="none" w:sz="0" w:space="0" w:color="auto"/>
      </w:divBdr>
      <w:divsChild>
        <w:div w:id="1272130213">
          <w:marLeft w:val="0"/>
          <w:marRight w:val="0"/>
          <w:marTop w:val="0"/>
          <w:marBottom w:val="0"/>
          <w:divBdr>
            <w:top w:val="none" w:sz="0" w:space="0" w:color="auto"/>
            <w:left w:val="none" w:sz="0" w:space="0" w:color="auto"/>
            <w:bottom w:val="none" w:sz="0" w:space="0" w:color="auto"/>
            <w:right w:val="none" w:sz="0" w:space="0" w:color="auto"/>
          </w:divBdr>
        </w:div>
      </w:divsChild>
    </w:div>
    <w:div w:id="246352032">
      <w:bodyDiv w:val="1"/>
      <w:marLeft w:val="0"/>
      <w:marRight w:val="0"/>
      <w:marTop w:val="0"/>
      <w:marBottom w:val="0"/>
      <w:divBdr>
        <w:top w:val="none" w:sz="0" w:space="0" w:color="auto"/>
        <w:left w:val="none" w:sz="0" w:space="0" w:color="auto"/>
        <w:bottom w:val="none" w:sz="0" w:space="0" w:color="auto"/>
        <w:right w:val="none" w:sz="0" w:space="0" w:color="auto"/>
      </w:divBdr>
    </w:div>
    <w:div w:id="459693000">
      <w:bodyDiv w:val="1"/>
      <w:marLeft w:val="0"/>
      <w:marRight w:val="0"/>
      <w:marTop w:val="0"/>
      <w:marBottom w:val="0"/>
      <w:divBdr>
        <w:top w:val="none" w:sz="0" w:space="0" w:color="auto"/>
        <w:left w:val="none" w:sz="0" w:space="0" w:color="auto"/>
        <w:bottom w:val="none" w:sz="0" w:space="0" w:color="auto"/>
        <w:right w:val="none" w:sz="0" w:space="0" w:color="auto"/>
      </w:divBdr>
    </w:div>
    <w:div w:id="480582308">
      <w:bodyDiv w:val="1"/>
      <w:marLeft w:val="0"/>
      <w:marRight w:val="0"/>
      <w:marTop w:val="0"/>
      <w:marBottom w:val="0"/>
      <w:divBdr>
        <w:top w:val="none" w:sz="0" w:space="0" w:color="auto"/>
        <w:left w:val="none" w:sz="0" w:space="0" w:color="auto"/>
        <w:bottom w:val="none" w:sz="0" w:space="0" w:color="auto"/>
        <w:right w:val="none" w:sz="0" w:space="0" w:color="auto"/>
      </w:divBdr>
    </w:div>
    <w:div w:id="683937597">
      <w:bodyDiv w:val="1"/>
      <w:marLeft w:val="0"/>
      <w:marRight w:val="0"/>
      <w:marTop w:val="0"/>
      <w:marBottom w:val="0"/>
      <w:divBdr>
        <w:top w:val="none" w:sz="0" w:space="0" w:color="auto"/>
        <w:left w:val="none" w:sz="0" w:space="0" w:color="auto"/>
        <w:bottom w:val="none" w:sz="0" w:space="0" w:color="auto"/>
        <w:right w:val="none" w:sz="0" w:space="0" w:color="auto"/>
      </w:divBdr>
    </w:div>
    <w:div w:id="713119658">
      <w:bodyDiv w:val="1"/>
      <w:marLeft w:val="0"/>
      <w:marRight w:val="0"/>
      <w:marTop w:val="0"/>
      <w:marBottom w:val="0"/>
      <w:divBdr>
        <w:top w:val="none" w:sz="0" w:space="0" w:color="auto"/>
        <w:left w:val="none" w:sz="0" w:space="0" w:color="auto"/>
        <w:bottom w:val="none" w:sz="0" w:space="0" w:color="auto"/>
        <w:right w:val="none" w:sz="0" w:space="0" w:color="auto"/>
      </w:divBdr>
    </w:div>
    <w:div w:id="728578041">
      <w:bodyDiv w:val="1"/>
      <w:marLeft w:val="0"/>
      <w:marRight w:val="0"/>
      <w:marTop w:val="0"/>
      <w:marBottom w:val="0"/>
      <w:divBdr>
        <w:top w:val="none" w:sz="0" w:space="0" w:color="auto"/>
        <w:left w:val="none" w:sz="0" w:space="0" w:color="auto"/>
        <w:bottom w:val="none" w:sz="0" w:space="0" w:color="auto"/>
        <w:right w:val="none" w:sz="0" w:space="0" w:color="auto"/>
      </w:divBdr>
    </w:div>
    <w:div w:id="749162847">
      <w:bodyDiv w:val="1"/>
      <w:marLeft w:val="0"/>
      <w:marRight w:val="0"/>
      <w:marTop w:val="0"/>
      <w:marBottom w:val="0"/>
      <w:divBdr>
        <w:top w:val="none" w:sz="0" w:space="0" w:color="auto"/>
        <w:left w:val="none" w:sz="0" w:space="0" w:color="auto"/>
        <w:bottom w:val="none" w:sz="0" w:space="0" w:color="auto"/>
        <w:right w:val="none" w:sz="0" w:space="0" w:color="auto"/>
      </w:divBdr>
    </w:div>
    <w:div w:id="885332600">
      <w:bodyDiv w:val="1"/>
      <w:marLeft w:val="0"/>
      <w:marRight w:val="0"/>
      <w:marTop w:val="0"/>
      <w:marBottom w:val="0"/>
      <w:divBdr>
        <w:top w:val="none" w:sz="0" w:space="0" w:color="auto"/>
        <w:left w:val="none" w:sz="0" w:space="0" w:color="auto"/>
        <w:bottom w:val="none" w:sz="0" w:space="0" w:color="auto"/>
        <w:right w:val="none" w:sz="0" w:space="0" w:color="auto"/>
      </w:divBdr>
    </w:div>
    <w:div w:id="969438968">
      <w:bodyDiv w:val="1"/>
      <w:marLeft w:val="0"/>
      <w:marRight w:val="0"/>
      <w:marTop w:val="0"/>
      <w:marBottom w:val="0"/>
      <w:divBdr>
        <w:top w:val="none" w:sz="0" w:space="0" w:color="auto"/>
        <w:left w:val="none" w:sz="0" w:space="0" w:color="auto"/>
        <w:bottom w:val="none" w:sz="0" w:space="0" w:color="auto"/>
        <w:right w:val="none" w:sz="0" w:space="0" w:color="auto"/>
      </w:divBdr>
    </w:div>
    <w:div w:id="1126848277">
      <w:bodyDiv w:val="1"/>
      <w:marLeft w:val="0"/>
      <w:marRight w:val="0"/>
      <w:marTop w:val="0"/>
      <w:marBottom w:val="0"/>
      <w:divBdr>
        <w:top w:val="none" w:sz="0" w:space="0" w:color="auto"/>
        <w:left w:val="none" w:sz="0" w:space="0" w:color="auto"/>
        <w:bottom w:val="none" w:sz="0" w:space="0" w:color="auto"/>
        <w:right w:val="none" w:sz="0" w:space="0" w:color="auto"/>
      </w:divBdr>
    </w:div>
    <w:div w:id="1139373393">
      <w:bodyDiv w:val="1"/>
      <w:marLeft w:val="0"/>
      <w:marRight w:val="0"/>
      <w:marTop w:val="0"/>
      <w:marBottom w:val="0"/>
      <w:divBdr>
        <w:top w:val="none" w:sz="0" w:space="0" w:color="auto"/>
        <w:left w:val="none" w:sz="0" w:space="0" w:color="auto"/>
        <w:bottom w:val="none" w:sz="0" w:space="0" w:color="auto"/>
        <w:right w:val="none" w:sz="0" w:space="0" w:color="auto"/>
      </w:divBdr>
      <w:divsChild>
        <w:div w:id="1382940697">
          <w:marLeft w:val="0"/>
          <w:marRight w:val="0"/>
          <w:marTop w:val="0"/>
          <w:marBottom w:val="0"/>
          <w:divBdr>
            <w:top w:val="none" w:sz="0" w:space="0" w:color="auto"/>
            <w:left w:val="none" w:sz="0" w:space="0" w:color="auto"/>
            <w:bottom w:val="none" w:sz="0" w:space="0" w:color="auto"/>
            <w:right w:val="none" w:sz="0" w:space="0" w:color="auto"/>
          </w:divBdr>
        </w:div>
      </w:divsChild>
    </w:div>
    <w:div w:id="1265723138">
      <w:bodyDiv w:val="1"/>
      <w:marLeft w:val="0"/>
      <w:marRight w:val="0"/>
      <w:marTop w:val="0"/>
      <w:marBottom w:val="0"/>
      <w:divBdr>
        <w:top w:val="none" w:sz="0" w:space="0" w:color="auto"/>
        <w:left w:val="none" w:sz="0" w:space="0" w:color="auto"/>
        <w:bottom w:val="none" w:sz="0" w:space="0" w:color="auto"/>
        <w:right w:val="none" w:sz="0" w:space="0" w:color="auto"/>
      </w:divBdr>
      <w:divsChild>
        <w:div w:id="1932810298">
          <w:marLeft w:val="0"/>
          <w:marRight w:val="0"/>
          <w:marTop w:val="0"/>
          <w:marBottom w:val="0"/>
          <w:divBdr>
            <w:top w:val="none" w:sz="0" w:space="0" w:color="auto"/>
            <w:left w:val="none" w:sz="0" w:space="0" w:color="auto"/>
            <w:bottom w:val="none" w:sz="0" w:space="0" w:color="auto"/>
            <w:right w:val="none" w:sz="0" w:space="0" w:color="auto"/>
          </w:divBdr>
        </w:div>
      </w:divsChild>
    </w:div>
    <w:div w:id="1516338143">
      <w:bodyDiv w:val="1"/>
      <w:marLeft w:val="0"/>
      <w:marRight w:val="0"/>
      <w:marTop w:val="0"/>
      <w:marBottom w:val="0"/>
      <w:divBdr>
        <w:top w:val="none" w:sz="0" w:space="0" w:color="auto"/>
        <w:left w:val="none" w:sz="0" w:space="0" w:color="auto"/>
        <w:bottom w:val="none" w:sz="0" w:space="0" w:color="auto"/>
        <w:right w:val="none" w:sz="0" w:space="0" w:color="auto"/>
      </w:divBdr>
      <w:divsChild>
        <w:div w:id="797454261">
          <w:marLeft w:val="547"/>
          <w:marRight w:val="0"/>
          <w:marTop w:val="200"/>
          <w:marBottom w:val="225"/>
          <w:divBdr>
            <w:top w:val="none" w:sz="0" w:space="0" w:color="auto"/>
            <w:left w:val="none" w:sz="0" w:space="0" w:color="auto"/>
            <w:bottom w:val="none" w:sz="0" w:space="0" w:color="auto"/>
            <w:right w:val="none" w:sz="0" w:space="0" w:color="auto"/>
          </w:divBdr>
        </w:div>
      </w:divsChild>
    </w:div>
    <w:div w:id="1581673221">
      <w:bodyDiv w:val="1"/>
      <w:marLeft w:val="0"/>
      <w:marRight w:val="0"/>
      <w:marTop w:val="0"/>
      <w:marBottom w:val="0"/>
      <w:divBdr>
        <w:top w:val="none" w:sz="0" w:space="0" w:color="auto"/>
        <w:left w:val="none" w:sz="0" w:space="0" w:color="auto"/>
        <w:bottom w:val="none" w:sz="0" w:space="0" w:color="auto"/>
        <w:right w:val="none" w:sz="0" w:space="0" w:color="auto"/>
      </w:divBdr>
    </w:div>
    <w:div w:id="1761363844">
      <w:bodyDiv w:val="1"/>
      <w:marLeft w:val="0"/>
      <w:marRight w:val="0"/>
      <w:marTop w:val="0"/>
      <w:marBottom w:val="0"/>
      <w:divBdr>
        <w:top w:val="none" w:sz="0" w:space="0" w:color="auto"/>
        <w:left w:val="none" w:sz="0" w:space="0" w:color="auto"/>
        <w:bottom w:val="none" w:sz="0" w:space="0" w:color="auto"/>
        <w:right w:val="none" w:sz="0" w:space="0" w:color="auto"/>
      </w:divBdr>
    </w:div>
    <w:div w:id="203268150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microsoft.com/office/2019/05/relationships/documenttasks" Target="documenttasks/documenttasks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90407539-A290-454A-95DE-760611134F2E}">
    <t:Anchor>
      <t:Comment id="1072741245"/>
    </t:Anchor>
    <t:History>
      <t:Event id="{DDBD0030-7F91-4DDF-BC69-27F3A223112F}" time="2025-04-22T02:52:28.062Z">
        <t:Attribution userId="S::tfisher@pophealthlc.org::d7e54ed1-b59a-4a66-83dc-6564182cbdaa" userProvider="AD" userName="Tammy Fisher"/>
        <t:Anchor>
          <t:Comment id="1072741245"/>
        </t:Anchor>
        <t:Create/>
      </t:Event>
      <t:Event id="{3CF38AB3-3137-4D73-AD42-EC6FFDC14C1C}" time="2025-04-22T02:52:28.062Z">
        <t:Attribution userId="S::tfisher@pophealthlc.org::d7e54ed1-b59a-4a66-83dc-6564182cbdaa" userProvider="AD" userName="Tammy Fisher"/>
        <t:Anchor>
          <t:Comment id="1072741245"/>
        </t:Anchor>
        <t:Assign userId="S::mdeane@pophealthlc.org::8a7713de-ff6f-4cc6-9682-88a1f8bb2af3" userProvider="AD" userName="Mary Deane"/>
      </t:Event>
      <t:Event id="{552F55B2-D10E-4712-A9C4-25A753FDE9B4}" time="2025-04-22T02:52:28.062Z">
        <t:Attribution userId="S::tfisher@pophealthlc.org::d7e54ed1-b59a-4a66-83dc-6564182cbdaa" userProvider="AD" userName="Tammy Fisher"/>
        <t:Anchor>
          <t:Comment id="1072741245"/>
        </t:Anchor>
        <t:SetTitle title="@Mary Deane in the milestones document, it states, &quot;Identify and implement new core and expanded care team model to address identified gaps.&quot;. In order to improve the KPIs, they need to implement changes versus doing an assessment only with a plan. I …"/>
      </t:Event>
      <t:Event id="{74EBE0AF-0674-4752-B50F-5E977E158917}" time="2025-04-24T21:58:06.291Z">
        <t:Attribution userId="S::mdeane@pophealthlc.org::8a7713de-ff6f-4cc6-9682-88a1f8bb2af3" userProvider="AD" userName="Mary Deane"/>
        <t:Progress percentComplete="100"/>
      </t:Event>
    </t:History>
  </t:Task>
  <t:Task id="{0C2B1A5E-B897-4230-B6D9-C1F479EB0239}">
    <t:Anchor>
      <t:Comment id="483698096"/>
    </t:Anchor>
    <t:History>
      <t:Event id="{CE5D4FC9-E00A-4249-B164-B0AFA26F0CE6}" time="2025-04-22T02:09:47.597Z">
        <t:Attribution userId="S::tfisher@pophealthlc.org::d7e54ed1-b59a-4a66-83dc-6564182cbdaa" userProvider="AD" userName="Tammy Fisher"/>
        <t:Anchor>
          <t:Comment id="483698096"/>
        </t:Anchor>
        <t:Create/>
      </t:Event>
      <t:Event id="{CF107A50-2388-4F10-800D-DCDC74CFD2FE}" time="2025-04-22T02:09:47.597Z">
        <t:Attribution userId="S::tfisher@pophealthlc.org::d7e54ed1-b59a-4a66-83dc-6564182cbdaa" userProvider="AD" userName="Tammy Fisher"/>
        <t:Anchor>
          <t:Comment id="483698096"/>
        </t:Anchor>
        <t:Assign userId="S::mdeane@pophealthlc.org::8a7713de-ff6f-4cc6-9682-88a1f8bb2af3" userProvider="AD" userName="Mary Deane"/>
      </t:Event>
      <t:Event id="{932AB124-FA4E-40D3-AF9B-96834A4AACEF}" time="2025-04-22T02:09:47.597Z">
        <t:Attribution userId="S::tfisher@pophealthlc.org::d7e54ed1-b59a-4a66-83dc-6564182cbdaa" userProvider="AD" userName="Tammy Fisher"/>
        <t:Anchor>
          <t:Comment id="483698096"/>
        </t:Anchor>
        <t:SetTitle title="@Mary Deane the milestone document mentions the assessment for the PoF - this looks like it is broader to include all patients. Is that right?"/>
      </t:Event>
      <t:Event id="{8D040743-6B2E-4344-AA8F-32F2B2110F40}" time="2025-04-24T21:50:30.788Z">
        <t:Attribution userId="S::mdeane@pophealthlc.org::8a7713de-ff6f-4cc6-9682-88a1f8bb2af3" userProvider="AD" userName="Mary Dean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b4698ab-05d7-43cd-a1ea-68617d22cd0a">
      <UserInfo>
        <DisplayName/>
        <AccountId xsi:nil="true"/>
        <AccountType/>
      </UserInfo>
    </SharedWithUsers>
    <lcf76f155ced4ddcb4097134ff3c332f xmlns="4823c5b6-e95b-426e-b8c4-e080bfd3def7">
      <Terms xmlns="http://schemas.microsoft.com/office/infopath/2007/PartnerControls"/>
    </lcf76f155ced4ddcb4097134ff3c332f>
    <TaxCatchAll xmlns="cb4698ab-05d7-43cd-a1ea-68617d22cd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FA5AE673C57148B89A6E4541740596" ma:contentTypeVersion="16" ma:contentTypeDescription="Create a new document." ma:contentTypeScope="" ma:versionID="0c0b3839e6531165fa873d573812faa1">
  <xsd:schema xmlns:xsd="http://www.w3.org/2001/XMLSchema" xmlns:xs="http://www.w3.org/2001/XMLSchema" xmlns:p="http://schemas.microsoft.com/office/2006/metadata/properties" xmlns:ns2="cb4698ab-05d7-43cd-a1ea-68617d22cd0a" xmlns:ns3="4823c5b6-e95b-426e-b8c4-e080bfd3def7" targetNamespace="http://schemas.microsoft.com/office/2006/metadata/properties" ma:root="true" ma:fieldsID="d55743eb6ebd2ef0b1208eef8ca4bab9" ns2:_="" ns3:_="">
    <xsd:import namespace="cb4698ab-05d7-43cd-a1ea-68617d22cd0a"/>
    <xsd:import namespace="4823c5b6-e95b-426e-b8c4-e080bfd3de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698ab-05d7-43cd-a1ea-68617d22cd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bddc982-bc91-4485-acfd-23171be358e0}" ma:internalName="TaxCatchAll" ma:showField="CatchAllData" ma:web="cb4698ab-05d7-43cd-a1ea-68617d22cd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23c5b6-e95b-426e-b8c4-e080bfd3de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a513810-8253-45b2-b3c1-6fab3434a6e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E46AFB-7015-4A00-8A8E-465B3532A581}">
  <ds:schemaRefs>
    <ds:schemaRef ds:uri="http://schemas.microsoft.com/office/2006/metadata/properties"/>
    <ds:schemaRef ds:uri="http://schemas.microsoft.com/office/infopath/2007/PartnerControls"/>
    <ds:schemaRef ds:uri="cb4698ab-05d7-43cd-a1ea-68617d22cd0a"/>
    <ds:schemaRef ds:uri="4823c5b6-e95b-426e-b8c4-e080bfd3def7"/>
  </ds:schemaRefs>
</ds:datastoreItem>
</file>

<file path=customXml/itemProps2.xml><?xml version="1.0" encoding="utf-8"?>
<ds:datastoreItem xmlns:ds="http://schemas.openxmlformats.org/officeDocument/2006/customXml" ds:itemID="{3F8EADC2-A840-415C-AE29-DE8B41C32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4698ab-05d7-43cd-a1ea-68617d22cd0a"/>
    <ds:schemaRef ds:uri="4823c5b6-e95b-426e-b8c4-e080bfd3d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8A78CF-1C87-4904-9D22-191D0572943E}">
  <ds:schemaRefs>
    <ds:schemaRef ds:uri="http://schemas.openxmlformats.org/officeDocument/2006/bibliography"/>
  </ds:schemaRefs>
</ds:datastoreItem>
</file>

<file path=customXml/itemProps4.xml><?xml version="1.0" encoding="utf-8"?>
<ds:datastoreItem xmlns:ds="http://schemas.openxmlformats.org/officeDocument/2006/customXml" ds:itemID="{DB8B01B3-8038-429B-9942-8BF7A379749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Leslie Brooks</dc:creator>
  <keywords/>
  <dc:description/>
  <lastModifiedBy>Rachel Kochhar</lastModifiedBy>
  <revision>8</revision>
  <dcterms:created xsi:type="dcterms:W3CDTF">2025-06-11T16:56:00.0000000Z</dcterms:created>
  <dcterms:modified xsi:type="dcterms:W3CDTF">2025-06-11T23:04:31.5763280Z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0x0101007FFA5AE673C57148B89A6E4541740596</vt:lpwstr>
  </property>
  <property fmtid="{D5CDD505-2E9C-101B-9397-08002B2CF9AE}" pid="3" name="Order">
    <vt:r8>146000</vt:r8>
  </property>
  <property fmtid="{D5CDD505-2E9C-101B-9397-08002B2CF9AE}" pid="4" name="ComplianceAssetId">
    <vt:lpwstr/>
  </property>
  <property fmtid="{D5CDD505-2E9C-101B-9397-08002B2CF9AE}" pid="5" name="_activity">
    <vt:lpwstr>{"FileActivityType":"9","FileActivityTimeStamp":"2024-03-29T19:48:25.373Z","FileActivityUsersOnPage":[{"DisplayName":"Leslie Brooks","Id":"lbrooks@pophealthlc.org"}],"FileActivityNavigationId":null}</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