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16sdtfl w16du wp14">
  <w:body>
    <w:p w:rsidR="00252BC2" w:rsidP="39CAD64E" w:rsidRDefault="0DDAB078" w14:paraId="1AFA7BBF" w14:textId="78911E8E">
      <w:pPr>
        <w:rPr>
          <w:rFonts w:ascii="Aptos" w:hAnsi="Aptos" w:eastAsia="Aptos" w:cs="Aptos"/>
          <w:b/>
          <w:bCs/>
          <w:sz w:val="30"/>
          <w:szCs w:val="30"/>
        </w:rPr>
      </w:pPr>
      <w:r w:rsidRPr="39CAD64E">
        <w:rPr>
          <w:rFonts w:ascii="Aptos" w:hAnsi="Aptos" w:eastAsia="Aptos" w:cs="Aptos"/>
          <w:b/>
          <w:bCs/>
          <w:sz w:val="30"/>
          <w:szCs w:val="30"/>
        </w:rPr>
        <w:t>Instructions</w:t>
      </w:r>
    </w:p>
    <w:p w:rsidR="00F47722" w:rsidP="0179A301" w:rsidRDefault="00F47722" w14:paraId="6028AA65" w14:textId="78D784C8">
      <w:pPr>
        <w:rPr>
          <w:rFonts w:ascii="Aptos" w:hAnsi="Aptos" w:eastAsia="Aptos" w:cs="Aptos"/>
        </w:rPr>
      </w:pPr>
      <w:r w:rsidRPr="0179A301">
        <w:rPr>
          <w:rFonts w:ascii="Aptos" w:hAnsi="Aptos" w:eastAsia="Aptos" w:cs="Aptos"/>
        </w:rPr>
        <w:t xml:space="preserve">All </w:t>
      </w:r>
      <w:r w:rsidRPr="0179A301" w:rsidR="11084EA3">
        <w:rPr>
          <w:rFonts w:ascii="Aptos" w:hAnsi="Aptos" w:eastAsia="Aptos" w:cs="Aptos"/>
        </w:rPr>
        <w:t xml:space="preserve">EPT </w:t>
      </w:r>
      <w:r w:rsidRPr="0179A301">
        <w:rPr>
          <w:rFonts w:ascii="Aptos" w:hAnsi="Aptos" w:eastAsia="Aptos" w:cs="Aptos"/>
        </w:rPr>
        <w:t xml:space="preserve">practices are required to </w:t>
      </w:r>
      <w:r w:rsidRPr="0179A301" w:rsidR="0069710D">
        <w:rPr>
          <w:rFonts w:ascii="Aptos" w:hAnsi="Aptos" w:eastAsia="Aptos" w:cs="Aptos"/>
        </w:rPr>
        <w:t xml:space="preserve">submit </w:t>
      </w:r>
      <w:r w:rsidRPr="0179A301" w:rsidR="003C50FE">
        <w:rPr>
          <w:rFonts w:ascii="Aptos" w:hAnsi="Aptos" w:eastAsia="Aptos" w:cs="Aptos"/>
        </w:rPr>
        <w:t xml:space="preserve">a Key Performance Indicator (KPI) </w:t>
      </w:r>
      <w:r w:rsidRPr="0179A301" w:rsidR="19A7CCBF">
        <w:rPr>
          <w:rFonts w:ascii="Aptos" w:hAnsi="Aptos" w:eastAsia="Aptos" w:cs="Aptos"/>
        </w:rPr>
        <w:t>Assessmen</w:t>
      </w:r>
      <w:r w:rsidRPr="0179A301" w:rsidR="003C50FE">
        <w:rPr>
          <w:rFonts w:ascii="Aptos" w:hAnsi="Aptos" w:eastAsia="Aptos" w:cs="Aptos"/>
        </w:rPr>
        <w:t xml:space="preserve">t </w:t>
      </w:r>
      <w:r w:rsidRPr="0179A301" w:rsidR="00BA2052">
        <w:rPr>
          <w:rFonts w:ascii="Aptos" w:hAnsi="Aptos" w:eastAsia="Aptos" w:cs="Aptos"/>
        </w:rPr>
        <w:t>as part of their</w:t>
      </w:r>
      <w:r w:rsidRPr="0179A301" w:rsidR="00C73085">
        <w:rPr>
          <w:rFonts w:ascii="Aptos" w:hAnsi="Aptos" w:eastAsia="Aptos" w:cs="Aptos"/>
        </w:rPr>
        <w:t xml:space="preserve"> </w:t>
      </w:r>
      <w:r w:rsidRPr="0179A301" w:rsidR="22DBA1A1">
        <w:rPr>
          <w:rFonts w:ascii="Aptos" w:hAnsi="Aptos" w:eastAsia="Aptos" w:cs="Aptos"/>
        </w:rPr>
        <w:t>ongoing EPT</w:t>
      </w:r>
      <w:r w:rsidRPr="0179A301" w:rsidR="00C73085">
        <w:rPr>
          <w:rFonts w:ascii="Aptos" w:hAnsi="Aptos" w:eastAsia="Aptos" w:cs="Aptos"/>
        </w:rPr>
        <w:t xml:space="preserve"> deliverable submission</w:t>
      </w:r>
      <w:r w:rsidRPr="0179A301" w:rsidR="63EFC461">
        <w:rPr>
          <w:rFonts w:ascii="Aptos" w:hAnsi="Aptos" w:eastAsia="Aptos" w:cs="Aptos"/>
        </w:rPr>
        <w:t xml:space="preserve"> (due in May 2025, November 2025, May 2026, and November 2026)</w:t>
      </w:r>
      <w:r w:rsidRPr="0179A301" w:rsidR="00C73085">
        <w:rPr>
          <w:rFonts w:ascii="Aptos" w:hAnsi="Aptos" w:eastAsia="Aptos" w:cs="Aptos"/>
        </w:rPr>
        <w:t>.</w:t>
      </w:r>
      <w:r w:rsidRPr="0179A301" w:rsidR="00714299">
        <w:rPr>
          <w:rFonts w:ascii="Aptos" w:hAnsi="Aptos" w:eastAsia="Aptos" w:cs="Aptos"/>
        </w:rPr>
        <w:t xml:space="preserve"> </w:t>
      </w:r>
    </w:p>
    <w:p w:rsidR="00F47722" w:rsidP="0179A301" w:rsidRDefault="7236EF68" w14:paraId="1C567D3C" w14:textId="6A795494">
      <w:pPr>
        <w:rPr>
          <w:rFonts w:ascii="Aptos" w:hAnsi="Aptos" w:eastAsia="Aptos" w:cs="Aptos"/>
          <w:b/>
          <w:bCs/>
        </w:rPr>
      </w:pPr>
      <w:r w:rsidRPr="0179A301">
        <w:rPr>
          <w:rFonts w:ascii="Aptos" w:hAnsi="Aptos" w:eastAsia="Aptos" w:cs="Aptos"/>
          <w:b/>
          <w:bCs/>
        </w:rPr>
        <w:t>Note:</w:t>
      </w:r>
      <w:r w:rsidRPr="0179A301">
        <w:rPr>
          <w:rFonts w:ascii="Aptos" w:hAnsi="Aptos" w:eastAsia="Aptos" w:cs="Aptos"/>
        </w:rPr>
        <w:t xml:space="preserve"> This template is provided for informational purposes only and is intended to outline the required components of your submission. It should not be used to submit your final deliverable. All submissions must be made through the designated </w:t>
      </w:r>
      <w:hyperlink r:id="rId10">
        <w:r w:rsidRPr="0179A301">
          <w:rPr>
            <w:rStyle w:val="Hyperlink"/>
            <w:rFonts w:ascii="Aptos" w:hAnsi="Aptos" w:eastAsia="Aptos" w:cs="Aptos"/>
          </w:rPr>
          <w:t>Deliverable Portal</w:t>
        </w:r>
      </w:hyperlink>
      <w:r w:rsidRPr="0179A301">
        <w:rPr>
          <w:rFonts w:ascii="Aptos" w:hAnsi="Aptos" w:eastAsia="Aptos" w:cs="Aptos"/>
        </w:rPr>
        <w:t>.</w:t>
      </w:r>
    </w:p>
    <w:p w:rsidR="00714299" w:rsidP="39CAD64E" w:rsidRDefault="6B6A7114" w14:paraId="14D88557" w14:textId="2E0F3448">
      <w:pPr>
        <w:rPr>
          <w:rFonts w:ascii="Aptos" w:hAnsi="Aptos" w:eastAsia="Aptos" w:cs="Aptos"/>
          <w:b/>
          <w:bCs/>
          <w:sz w:val="30"/>
          <w:szCs w:val="30"/>
        </w:rPr>
      </w:pPr>
      <w:r w:rsidRPr="39CAD64E">
        <w:rPr>
          <w:rFonts w:ascii="Aptos" w:hAnsi="Aptos" w:eastAsia="Aptos" w:cs="Aptos"/>
          <w:b/>
          <w:bCs/>
          <w:sz w:val="30"/>
          <w:szCs w:val="30"/>
        </w:rPr>
        <w:t>Part 1. Medi-Cal Assigned Lives</w:t>
      </w:r>
    </w:p>
    <w:p w:rsidR="00C12237" w:rsidP="27C24FA0" w:rsidRDefault="5BA0519E" w14:paraId="6EE0176A" w14:textId="180CC8C8">
      <w:pPr>
        <w:pStyle w:val="ListParagraph"/>
        <w:numPr>
          <w:ilvl w:val="0"/>
          <w:numId w:val="33"/>
        </w:numPr>
        <w:rPr>
          <w:rFonts w:ascii="Aptos" w:hAnsi="Aptos" w:eastAsia="Aptos" w:cs="Aptos"/>
        </w:rPr>
      </w:pPr>
      <w:r w:rsidRPr="39CAD64E">
        <w:rPr>
          <w:rFonts w:ascii="Aptos" w:hAnsi="Aptos" w:eastAsia="Aptos" w:cs="Aptos"/>
          <w:color w:val="6FAC47"/>
        </w:rPr>
        <w:t xml:space="preserve">Number of </w:t>
      </w:r>
      <w:r w:rsidRPr="39CAD64E" w:rsidR="3432B45D">
        <w:rPr>
          <w:rFonts w:ascii="Aptos" w:hAnsi="Aptos" w:eastAsia="Aptos" w:cs="Aptos"/>
          <w:color w:val="6FAC47"/>
        </w:rPr>
        <w:t xml:space="preserve">Current </w:t>
      </w:r>
      <w:r w:rsidRPr="39CAD64E">
        <w:rPr>
          <w:rFonts w:ascii="Aptos" w:hAnsi="Aptos" w:eastAsia="Aptos" w:cs="Aptos"/>
          <w:color w:val="6FAC47"/>
        </w:rPr>
        <w:t>Medi-Cal Assigned Lives</w:t>
      </w:r>
      <w:r w:rsidRPr="39CAD64E" w:rsidR="4B949DAF">
        <w:rPr>
          <w:rFonts w:ascii="Aptos" w:hAnsi="Aptos" w:eastAsia="Aptos" w:cs="Aptos"/>
          <w:color w:val="6FAC47"/>
        </w:rPr>
        <w:t xml:space="preserve"> </w:t>
      </w:r>
      <w:r w:rsidRPr="39CAD64E" w:rsidR="428ED76D">
        <w:rPr>
          <w:rFonts w:ascii="Aptos" w:hAnsi="Aptos" w:eastAsia="Aptos" w:cs="Aptos"/>
          <w:color w:val="6FAC47"/>
        </w:rPr>
        <w:t xml:space="preserve">Across All Health Plans </w:t>
      </w:r>
      <w:r w:rsidRPr="39CAD64E" w:rsidR="4B949DAF">
        <w:rPr>
          <w:rFonts w:ascii="Aptos" w:hAnsi="Aptos" w:eastAsia="Aptos" w:cs="Aptos"/>
          <w:color w:val="6FAC47"/>
        </w:rPr>
        <w:t>[number</w:t>
      </w:r>
      <w:r w:rsidR="004E0B23">
        <w:rPr>
          <w:rFonts w:ascii="Aptos" w:hAnsi="Aptos" w:eastAsia="Aptos" w:cs="Aptos"/>
          <w:color w:val="6FAC47"/>
        </w:rPr>
        <w:t>s</w:t>
      </w:r>
      <w:r w:rsidRPr="39CAD64E" w:rsidR="4B949DAF">
        <w:rPr>
          <w:rFonts w:ascii="Aptos" w:hAnsi="Aptos" w:eastAsia="Aptos" w:cs="Aptos"/>
          <w:color w:val="6FAC47"/>
        </w:rPr>
        <w:t xml:space="preserve"> only</w:t>
      </w:r>
      <w:proofErr w:type="gramStart"/>
      <w:r w:rsidRPr="39CAD64E" w:rsidR="4B949DAF">
        <w:rPr>
          <w:rFonts w:ascii="Aptos" w:hAnsi="Aptos" w:eastAsia="Aptos" w:cs="Aptos"/>
          <w:color w:val="6FAC47"/>
        </w:rPr>
        <w:t xml:space="preserve">] </w:t>
      </w:r>
      <w:r w:rsidRPr="39CAD64E" w:rsidR="6FA211B1">
        <w:rPr>
          <w:rFonts w:ascii="Aptos" w:hAnsi="Aptos" w:eastAsia="Aptos" w:cs="Aptos"/>
        </w:rPr>
        <w:t>:</w:t>
      </w:r>
      <w:proofErr w:type="gramEnd"/>
      <w:r w:rsidRPr="39CAD64E" w:rsidR="6FA211B1">
        <w:rPr>
          <w:rFonts w:ascii="Aptos" w:hAnsi="Aptos" w:eastAsia="Aptos" w:cs="Aptos"/>
        </w:rPr>
        <w:t xml:space="preserve"> __________</w:t>
      </w:r>
    </w:p>
    <w:p w:rsidR="00B658A9" w:rsidP="27C24FA0" w:rsidRDefault="00B658A9" w14:paraId="3EA25072" w14:textId="77777777">
      <w:pPr>
        <w:pStyle w:val="ListParagraph"/>
        <w:rPr>
          <w:rFonts w:ascii="Aptos" w:hAnsi="Aptos" w:eastAsia="Aptos" w:cs="Aptos"/>
        </w:rPr>
      </w:pPr>
    </w:p>
    <w:p w:rsidR="00892A75" w:rsidP="39CAD64E" w:rsidRDefault="3432B45D" w14:paraId="3964593A" w14:textId="2AF167F3">
      <w:pPr>
        <w:pStyle w:val="ListParagraph"/>
        <w:numPr>
          <w:ilvl w:val="0"/>
          <w:numId w:val="33"/>
        </w:numPr>
        <w:rPr>
          <w:rFonts w:ascii="Aptos" w:hAnsi="Aptos" w:eastAsia="Aptos" w:cs="Aptos"/>
          <w:color w:val="70AD47" w:themeColor="accent6"/>
        </w:rPr>
      </w:pPr>
      <w:r w:rsidRPr="39CAD64E">
        <w:rPr>
          <w:rFonts w:ascii="Aptos" w:hAnsi="Aptos" w:eastAsia="Aptos" w:cs="Aptos"/>
          <w:color w:val="6FAC47"/>
        </w:rPr>
        <w:t xml:space="preserve">Medi-Cal Assigned Lives </w:t>
      </w:r>
      <w:r w:rsidRPr="39CAD64E" w:rsidR="483B0116">
        <w:rPr>
          <w:rFonts w:ascii="Aptos" w:hAnsi="Aptos" w:eastAsia="Aptos" w:cs="Aptos"/>
          <w:color w:val="6FAC47"/>
        </w:rPr>
        <w:t>by Race/Ethnicity</w:t>
      </w:r>
      <w:r w:rsidRPr="39CAD64E" w:rsidR="0B8D418F">
        <w:rPr>
          <w:rFonts w:ascii="Aptos" w:hAnsi="Aptos" w:eastAsia="Aptos" w:cs="Aptos"/>
          <w:color w:val="6FAC47"/>
        </w:rPr>
        <w:t xml:space="preserve"> [numbers only]</w:t>
      </w:r>
    </w:p>
    <w:p w:rsidRPr="00C12237" w:rsidR="00892A75" w:rsidP="27C24FA0" w:rsidRDefault="00892A75" w14:paraId="1CE41B5D" w14:textId="62FF59E2">
      <w:pPr>
        <w:ind w:left="720"/>
        <w:rPr>
          <w:rFonts w:ascii="Aptos" w:hAnsi="Aptos" w:eastAsia="Aptos" w:cs="Aptos"/>
        </w:rPr>
      </w:pPr>
      <w:r w:rsidRPr="27C24FA0">
        <w:rPr>
          <w:rFonts w:ascii="Aptos" w:hAnsi="Aptos" w:eastAsia="Aptos" w:cs="Aptos"/>
        </w:rPr>
        <w:t xml:space="preserve">Please provide the breakdown of Medi-Cal assigned lives by race/ethnicity. </w:t>
      </w:r>
      <w:r w:rsidRPr="27C24FA0" w:rsidR="00C92815">
        <w:rPr>
          <w:rFonts w:ascii="Aptos" w:hAnsi="Aptos" w:eastAsia="Aptos" w:cs="Aptos"/>
        </w:rPr>
        <w:t>Include</w:t>
      </w:r>
      <w:r w:rsidRPr="27C24FA0" w:rsidR="00236F9F">
        <w:rPr>
          <w:rFonts w:ascii="Aptos" w:hAnsi="Aptos" w:eastAsia="Aptos" w:cs="Aptos"/>
        </w:rPr>
        <w:t xml:space="preserve"> the number of assigned Medi-Cal patients </w:t>
      </w:r>
      <w:r w:rsidRPr="27C24FA0" w:rsidR="00C92815">
        <w:rPr>
          <w:rFonts w:ascii="Aptos" w:hAnsi="Aptos" w:eastAsia="Aptos" w:cs="Aptos"/>
        </w:rPr>
        <w:t xml:space="preserve">for whom you do not have this data in the “Do Not Have Data” row. </w:t>
      </w:r>
      <w:r w:rsidRPr="27C24FA0" w:rsidR="00945BD7">
        <w:rPr>
          <w:rFonts w:ascii="Aptos" w:hAnsi="Aptos" w:eastAsia="Aptos" w:cs="Aptos"/>
        </w:rPr>
        <w:t xml:space="preserve">Please note that the </w:t>
      </w:r>
      <w:proofErr w:type="gramStart"/>
      <w:r w:rsidRPr="27C24FA0" w:rsidR="00F969E6">
        <w:rPr>
          <w:rFonts w:ascii="Aptos" w:hAnsi="Aptos" w:eastAsia="Aptos" w:cs="Aptos"/>
        </w:rPr>
        <w:t>sum total</w:t>
      </w:r>
      <w:proofErr w:type="gramEnd"/>
      <w:r w:rsidRPr="27C24FA0" w:rsidR="00F969E6">
        <w:rPr>
          <w:rFonts w:ascii="Aptos" w:hAnsi="Aptos" w:eastAsia="Aptos" w:cs="Aptos"/>
        </w:rPr>
        <w:t xml:space="preserve"> of lives in this table should match your practice’s number of current Medi-Cal assigned lives documented in </w:t>
      </w:r>
      <w:r w:rsidRPr="27C24FA0" w:rsidR="00663641">
        <w:rPr>
          <w:rFonts w:ascii="Aptos" w:hAnsi="Aptos" w:eastAsia="Aptos" w:cs="Aptos"/>
        </w:rPr>
        <w:t xml:space="preserve">question </w:t>
      </w:r>
      <w:r w:rsidRPr="27C24FA0" w:rsidR="001D73A8">
        <w:rPr>
          <w:rFonts w:ascii="Aptos" w:hAnsi="Aptos" w:eastAsia="Aptos" w:cs="Aptos"/>
        </w:rPr>
        <w:t>a)</w:t>
      </w:r>
      <w:r w:rsidRPr="27C24FA0" w:rsidR="00663641">
        <w:rPr>
          <w:rFonts w:ascii="Aptos" w:hAnsi="Aptos" w:eastAsia="Aptos" w:cs="Aptos"/>
        </w:rPr>
        <w:t xml:space="preserve"> above</w:t>
      </w:r>
      <w:r w:rsidRPr="27C24FA0" w:rsidR="00F969E6">
        <w:rPr>
          <w:rFonts w:ascii="Aptos" w:hAnsi="Aptos" w:eastAsia="Aptos" w:cs="Aptos"/>
        </w:rPr>
        <w:t xml:space="preserve">. </w:t>
      </w:r>
    </w:p>
    <w:tbl>
      <w:tblPr>
        <w:tblStyle w:val="TableGridLight"/>
        <w:tblW w:w="0" w:type="auto"/>
        <w:tblInd w:w="607" w:type="dxa"/>
        <w:tblLook w:val="04A0" w:firstRow="1" w:lastRow="0" w:firstColumn="1" w:lastColumn="0" w:noHBand="0" w:noVBand="1"/>
        <w:tblCaption w:val=""/>
        <w:tblDescription w:val=""/>
      </w:tblPr>
      <w:tblGrid>
        <w:gridCol w:w="3775"/>
        <w:gridCol w:w="2250"/>
        <w:gridCol w:w="2685"/>
      </w:tblGrid>
      <w:tr w:rsidRPr="00C12237" w:rsidR="00C12237" w:rsidTr="40B575E0" w14:paraId="54DB734C" w14:textId="77777777">
        <w:trPr>
          <w:trHeight w:val="288"/>
        </w:trPr>
        <w:tc>
          <w:tcPr>
            <w:tcW w:w="3775" w:type="dxa"/>
            <w:tcMar/>
            <w:hideMark/>
          </w:tcPr>
          <w:p w:rsidRPr="00C12237" w:rsidR="00C12237" w:rsidP="27C24FA0" w:rsidRDefault="00C12237" w14:paraId="25EF297B" w14:textId="016BDF5B">
            <w:pPr>
              <w:spacing w:after="160" w:line="259" w:lineRule="auto"/>
              <w:rPr>
                <w:rFonts w:ascii="Aptos" w:hAnsi="Aptos" w:eastAsia="Aptos" w:cs="Aptos"/>
                <w:b/>
                <w:bCs/>
              </w:rPr>
            </w:pPr>
            <w:r w:rsidRPr="27C24FA0">
              <w:rPr>
                <w:rFonts w:ascii="Aptos" w:hAnsi="Aptos" w:eastAsia="Aptos" w:cs="Aptos"/>
                <w:b/>
                <w:bCs/>
              </w:rPr>
              <w:t>Race</w:t>
            </w:r>
            <w:r w:rsidRPr="27C24FA0" w:rsidR="00B658A9">
              <w:rPr>
                <w:rFonts w:ascii="Aptos" w:hAnsi="Aptos" w:eastAsia="Aptos" w:cs="Aptos"/>
                <w:b/>
                <w:bCs/>
              </w:rPr>
              <w:t>/Ethnicity</w:t>
            </w:r>
          </w:p>
        </w:tc>
        <w:tc>
          <w:tcPr>
            <w:tcW w:w="2250" w:type="dxa"/>
            <w:tcMar/>
            <w:hideMark/>
          </w:tcPr>
          <w:p w:rsidRPr="00C12237" w:rsidR="00C12237" w:rsidP="27C24FA0" w:rsidRDefault="00C12237" w14:paraId="631723C8" w14:textId="16DE4FAE">
            <w:pPr>
              <w:spacing w:after="160" w:line="259" w:lineRule="auto"/>
              <w:rPr>
                <w:rFonts w:ascii="Aptos" w:hAnsi="Aptos" w:eastAsia="Aptos" w:cs="Aptos"/>
                <w:b/>
                <w:bCs/>
              </w:rPr>
            </w:pPr>
            <w:r w:rsidRPr="27C24FA0">
              <w:rPr>
                <w:rFonts w:ascii="Aptos" w:hAnsi="Aptos" w:eastAsia="Aptos" w:cs="Aptos"/>
                <w:b/>
                <w:bCs/>
              </w:rPr>
              <w:t>Number</w:t>
            </w:r>
          </w:p>
        </w:tc>
        <w:tc>
          <w:tcPr>
            <w:tcW w:w="2685" w:type="dxa"/>
            <w:tcMar/>
            <w:hideMark/>
          </w:tcPr>
          <w:p w:rsidRPr="00C12237" w:rsidR="00C12237" w:rsidP="27C24FA0" w:rsidRDefault="71281FA3" w14:paraId="09C4902B" w14:textId="453A871C">
            <w:pPr>
              <w:spacing w:after="160" w:line="259" w:lineRule="auto"/>
              <w:rPr>
                <w:rFonts w:ascii="Aptos" w:hAnsi="Aptos" w:eastAsia="Aptos" w:cs="Aptos"/>
                <w:b/>
                <w:bCs/>
              </w:rPr>
            </w:pPr>
            <w:r w:rsidRPr="27C24FA0">
              <w:rPr>
                <w:rFonts w:ascii="Aptos" w:hAnsi="Aptos" w:eastAsia="Aptos" w:cs="Aptos"/>
                <w:b/>
                <w:bCs/>
              </w:rPr>
              <w:t>Percent</w:t>
            </w:r>
            <w:r w:rsidRPr="27C24FA0" w:rsidR="00C12237">
              <w:rPr>
                <w:rFonts w:ascii="Aptos" w:hAnsi="Aptos" w:eastAsia="Aptos" w:cs="Aptos"/>
                <w:b/>
                <w:bCs/>
              </w:rPr>
              <w:t xml:space="preserve"> of Assigned </w:t>
            </w:r>
            <w:r w:rsidRPr="27C24FA0">
              <w:rPr>
                <w:rFonts w:ascii="Aptos" w:hAnsi="Aptos" w:eastAsia="Aptos" w:cs="Aptos"/>
                <w:b/>
                <w:bCs/>
              </w:rPr>
              <w:t xml:space="preserve">Medi-Cal </w:t>
            </w:r>
            <w:r w:rsidRPr="27C24FA0" w:rsidR="00C12237">
              <w:rPr>
                <w:rFonts w:ascii="Aptos" w:hAnsi="Aptos" w:eastAsia="Aptos" w:cs="Aptos"/>
                <w:b/>
                <w:bCs/>
              </w:rPr>
              <w:t xml:space="preserve">Lives </w:t>
            </w:r>
            <w:r w:rsidRPr="27C24FA0" w:rsidR="23F8ED09">
              <w:rPr>
                <w:rFonts w:ascii="Aptos" w:hAnsi="Aptos" w:eastAsia="Aptos" w:cs="Aptos"/>
                <w:b/>
                <w:bCs/>
              </w:rPr>
              <w:t>(Au</w:t>
            </w:r>
            <w:r w:rsidRPr="27C24FA0">
              <w:rPr>
                <w:rFonts w:ascii="Aptos" w:hAnsi="Aptos" w:eastAsia="Aptos" w:cs="Aptos"/>
                <w:b/>
                <w:bCs/>
              </w:rPr>
              <w:t xml:space="preserve">to </w:t>
            </w:r>
            <w:r w:rsidRPr="27C24FA0" w:rsidR="6B536980">
              <w:rPr>
                <w:rFonts w:ascii="Aptos" w:hAnsi="Aptos" w:eastAsia="Aptos" w:cs="Aptos"/>
                <w:b/>
                <w:bCs/>
              </w:rPr>
              <w:t>C</w:t>
            </w:r>
            <w:r w:rsidRPr="27C24FA0">
              <w:rPr>
                <w:rFonts w:ascii="Aptos" w:hAnsi="Aptos" w:eastAsia="Aptos" w:cs="Aptos"/>
                <w:b/>
                <w:bCs/>
              </w:rPr>
              <w:t>alculated</w:t>
            </w:r>
            <w:r w:rsidRPr="27C24FA0" w:rsidR="00C12237">
              <w:rPr>
                <w:rFonts w:ascii="Aptos" w:hAnsi="Aptos" w:eastAsia="Aptos" w:cs="Aptos"/>
                <w:b/>
                <w:bCs/>
              </w:rPr>
              <w:t>)</w:t>
            </w:r>
          </w:p>
        </w:tc>
      </w:tr>
      <w:tr w:rsidRPr="00C12237" w:rsidR="00C12237" w:rsidTr="40B575E0" w14:paraId="1C27DD55" w14:textId="77777777">
        <w:trPr>
          <w:trHeight w:val="144"/>
        </w:trPr>
        <w:tc>
          <w:tcPr>
            <w:tcW w:w="3775" w:type="dxa"/>
            <w:tcMar/>
          </w:tcPr>
          <w:p w:rsidRPr="00C12237" w:rsidR="00C12237" w:rsidP="27C24FA0" w:rsidRDefault="23F8ED09" w14:paraId="01E314DD" w14:textId="7EFFB0D6">
            <w:pPr>
              <w:rPr>
                <w:rFonts w:ascii="Aptos" w:hAnsi="Aptos" w:eastAsia="Aptos" w:cs="Aptos"/>
              </w:rPr>
            </w:pPr>
            <w:r w:rsidRPr="27C24FA0">
              <w:rPr>
                <w:rFonts w:ascii="Aptos" w:hAnsi="Aptos" w:eastAsia="Aptos" w:cs="Aptos"/>
              </w:rPr>
              <w:t>Am</w:t>
            </w:r>
            <w:r w:rsidRPr="27C24FA0" w:rsidR="5D8E6F2E">
              <w:rPr>
                <w:rFonts w:ascii="Aptos" w:hAnsi="Aptos" w:eastAsia="Aptos" w:cs="Aptos"/>
              </w:rPr>
              <w:t>erican Indian or Alaska Nat</w:t>
            </w:r>
            <w:r w:rsidRPr="27C24FA0" w:rsidR="48B26E45">
              <w:rPr>
                <w:rFonts w:ascii="Aptos" w:hAnsi="Aptos" w:eastAsia="Aptos" w:cs="Aptos"/>
              </w:rPr>
              <w:t>i</w:t>
            </w:r>
            <w:r w:rsidRPr="27C24FA0" w:rsidR="5D8E6F2E">
              <w:rPr>
                <w:rFonts w:ascii="Aptos" w:hAnsi="Aptos" w:eastAsia="Aptos" w:cs="Aptos"/>
              </w:rPr>
              <w:t>ve</w:t>
            </w:r>
          </w:p>
        </w:tc>
        <w:tc>
          <w:tcPr>
            <w:tcW w:w="2250" w:type="dxa"/>
            <w:tcMar/>
          </w:tcPr>
          <w:p w:rsidRPr="00C12237" w:rsidR="00C12237" w:rsidP="27C24FA0" w:rsidRDefault="00C12237" w14:paraId="7FA40520" w14:textId="3E3934BE">
            <w:pPr>
              <w:rPr>
                <w:rFonts w:ascii="Aptos" w:hAnsi="Aptos" w:eastAsia="Aptos" w:cs="Aptos"/>
              </w:rPr>
            </w:pPr>
          </w:p>
        </w:tc>
        <w:tc>
          <w:tcPr>
            <w:tcW w:w="2685" w:type="dxa"/>
            <w:tcMar/>
          </w:tcPr>
          <w:p w:rsidRPr="00C12237" w:rsidR="00C12237" w:rsidP="27C24FA0" w:rsidRDefault="00C12237" w14:paraId="52658839" w14:textId="2D3AA784">
            <w:pPr>
              <w:rPr>
                <w:rFonts w:ascii="Aptos" w:hAnsi="Aptos" w:eastAsia="Aptos" w:cs="Aptos"/>
              </w:rPr>
            </w:pPr>
          </w:p>
        </w:tc>
      </w:tr>
      <w:tr w:rsidRPr="00C12237" w:rsidR="00C12237" w:rsidTr="40B575E0" w14:paraId="645B13A6" w14:textId="77777777">
        <w:trPr>
          <w:trHeight w:val="144"/>
        </w:trPr>
        <w:tc>
          <w:tcPr>
            <w:tcW w:w="3775" w:type="dxa"/>
            <w:tcMar/>
          </w:tcPr>
          <w:p w:rsidRPr="00C12237" w:rsidR="00C12237" w:rsidP="27C24FA0" w:rsidRDefault="5D8E6F2E" w14:paraId="4062CB90" w14:textId="511C51E5">
            <w:pPr>
              <w:rPr>
                <w:rFonts w:ascii="Aptos" w:hAnsi="Aptos" w:eastAsia="Aptos" w:cs="Aptos"/>
              </w:rPr>
            </w:pPr>
            <w:r w:rsidRPr="27C24FA0">
              <w:rPr>
                <w:rFonts w:ascii="Aptos" w:hAnsi="Aptos" w:eastAsia="Aptos" w:cs="Aptos"/>
              </w:rPr>
              <w:t>Asian</w:t>
            </w:r>
          </w:p>
        </w:tc>
        <w:tc>
          <w:tcPr>
            <w:tcW w:w="2250" w:type="dxa"/>
            <w:tcMar/>
          </w:tcPr>
          <w:p w:rsidRPr="00C12237" w:rsidR="00C12237" w:rsidP="27C24FA0" w:rsidRDefault="00C12237" w14:paraId="29282A4E" w14:textId="108BD041">
            <w:pPr>
              <w:rPr>
                <w:rFonts w:ascii="Aptos" w:hAnsi="Aptos" w:eastAsia="Aptos" w:cs="Aptos"/>
              </w:rPr>
            </w:pPr>
          </w:p>
        </w:tc>
        <w:tc>
          <w:tcPr>
            <w:tcW w:w="2685" w:type="dxa"/>
            <w:tcMar/>
          </w:tcPr>
          <w:p w:rsidRPr="00C12237" w:rsidR="00C12237" w:rsidP="27C24FA0" w:rsidRDefault="00C12237" w14:paraId="04EBC7C2" w14:textId="01901BEC">
            <w:pPr>
              <w:rPr>
                <w:rFonts w:ascii="Aptos" w:hAnsi="Aptos" w:eastAsia="Aptos" w:cs="Aptos"/>
              </w:rPr>
            </w:pPr>
          </w:p>
        </w:tc>
      </w:tr>
      <w:tr w:rsidRPr="00C12237" w:rsidR="00C12237" w:rsidTr="40B575E0" w14:paraId="199D9B30" w14:textId="77777777">
        <w:trPr>
          <w:trHeight w:val="144"/>
        </w:trPr>
        <w:tc>
          <w:tcPr>
            <w:tcW w:w="3775" w:type="dxa"/>
            <w:tcMar/>
          </w:tcPr>
          <w:p w:rsidRPr="00C12237" w:rsidR="00C12237" w:rsidP="27C24FA0" w:rsidRDefault="5D8E6F2E" w14:paraId="150DADA9" w14:textId="6D8D93B5">
            <w:pPr>
              <w:rPr>
                <w:rFonts w:ascii="Aptos" w:hAnsi="Aptos" w:eastAsia="Aptos" w:cs="Aptos"/>
              </w:rPr>
            </w:pPr>
            <w:r w:rsidRPr="27C24FA0">
              <w:rPr>
                <w:rFonts w:ascii="Aptos" w:hAnsi="Aptos" w:eastAsia="Aptos" w:cs="Aptos"/>
              </w:rPr>
              <w:t>Black</w:t>
            </w:r>
            <w:r w:rsidRPr="27C24FA0" w:rsidR="77809C7C">
              <w:rPr>
                <w:rFonts w:ascii="Aptos" w:hAnsi="Aptos" w:eastAsia="Aptos" w:cs="Aptos"/>
              </w:rPr>
              <w:t xml:space="preserve"> or African American</w:t>
            </w:r>
          </w:p>
        </w:tc>
        <w:tc>
          <w:tcPr>
            <w:tcW w:w="2250" w:type="dxa"/>
            <w:tcMar/>
          </w:tcPr>
          <w:p w:rsidRPr="00C12237" w:rsidR="00C12237" w:rsidP="27C24FA0" w:rsidRDefault="00C12237" w14:paraId="48CBE484" w14:textId="433CE7A9">
            <w:pPr>
              <w:rPr>
                <w:rFonts w:ascii="Aptos" w:hAnsi="Aptos" w:eastAsia="Aptos" w:cs="Aptos"/>
              </w:rPr>
            </w:pPr>
          </w:p>
        </w:tc>
        <w:tc>
          <w:tcPr>
            <w:tcW w:w="2685" w:type="dxa"/>
            <w:tcMar/>
          </w:tcPr>
          <w:p w:rsidRPr="00C12237" w:rsidR="00C12237" w:rsidP="27C24FA0" w:rsidRDefault="00C12237" w14:paraId="510A77AA" w14:textId="483F661B">
            <w:pPr>
              <w:rPr>
                <w:rFonts w:ascii="Aptos" w:hAnsi="Aptos" w:eastAsia="Aptos" w:cs="Aptos"/>
              </w:rPr>
            </w:pPr>
          </w:p>
        </w:tc>
      </w:tr>
      <w:tr w:rsidRPr="00C12237" w:rsidR="00BB5B38" w:rsidTr="40B575E0" w14:paraId="38180F4F" w14:textId="77777777">
        <w:trPr>
          <w:trHeight w:val="288"/>
        </w:trPr>
        <w:tc>
          <w:tcPr>
            <w:tcW w:w="3775" w:type="dxa"/>
            <w:tcMar/>
          </w:tcPr>
          <w:p w:rsidR="00BB5B38" w:rsidP="27C24FA0" w:rsidRDefault="435CF369" w14:paraId="27545F7C" w14:textId="216F1101">
            <w:pPr>
              <w:rPr>
                <w:rFonts w:ascii="Aptos" w:hAnsi="Aptos" w:eastAsia="Aptos" w:cs="Aptos"/>
              </w:rPr>
            </w:pPr>
            <w:r w:rsidRPr="27C24FA0">
              <w:rPr>
                <w:rFonts w:ascii="Aptos" w:hAnsi="Aptos" w:eastAsia="Aptos" w:cs="Aptos"/>
              </w:rPr>
              <w:t>Hispanic or Latino</w:t>
            </w:r>
          </w:p>
        </w:tc>
        <w:tc>
          <w:tcPr>
            <w:tcW w:w="2250" w:type="dxa"/>
            <w:tcMar/>
          </w:tcPr>
          <w:p w:rsidRPr="00C12237" w:rsidR="00BB5B38" w:rsidP="27C24FA0" w:rsidRDefault="00BB5B38" w14:paraId="6ADFE166" w14:textId="77777777">
            <w:pPr>
              <w:rPr>
                <w:rFonts w:ascii="Aptos" w:hAnsi="Aptos" w:eastAsia="Aptos" w:cs="Aptos"/>
              </w:rPr>
            </w:pPr>
          </w:p>
        </w:tc>
        <w:tc>
          <w:tcPr>
            <w:tcW w:w="2685" w:type="dxa"/>
            <w:tcMar/>
          </w:tcPr>
          <w:p w:rsidRPr="00C12237" w:rsidR="00BB5B38" w:rsidP="27C24FA0" w:rsidRDefault="00BB5B38" w14:paraId="29D6FF97" w14:textId="77777777">
            <w:pPr>
              <w:rPr>
                <w:rFonts w:ascii="Aptos" w:hAnsi="Aptos" w:eastAsia="Aptos" w:cs="Aptos"/>
              </w:rPr>
            </w:pPr>
          </w:p>
        </w:tc>
      </w:tr>
      <w:tr w:rsidRPr="00C12237" w:rsidR="00C94279" w:rsidTr="40B575E0" w14:paraId="1AA4FE0A" w14:textId="77777777">
        <w:trPr>
          <w:trHeight w:val="288"/>
        </w:trPr>
        <w:tc>
          <w:tcPr>
            <w:tcW w:w="3775" w:type="dxa"/>
            <w:tcMar/>
          </w:tcPr>
          <w:p w:rsidRPr="0025078D" w:rsidR="00C94279" w:rsidP="27C24FA0" w:rsidRDefault="5949EB0F" w14:paraId="67823680" w14:textId="3B151B79">
            <w:pPr>
              <w:rPr>
                <w:rFonts w:ascii="Aptos" w:hAnsi="Aptos" w:eastAsia="Aptos" w:cs="Aptos"/>
              </w:rPr>
            </w:pPr>
            <w:r w:rsidRPr="27C24FA0">
              <w:rPr>
                <w:rFonts w:ascii="Aptos" w:hAnsi="Aptos" w:eastAsia="Aptos" w:cs="Aptos"/>
              </w:rPr>
              <w:t>Middle Eastern or North African</w:t>
            </w:r>
          </w:p>
        </w:tc>
        <w:tc>
          <w:tcPr>
            <w:tcW w:w="2250" w:type="dxa"/>
            <w:tcMar/>
          </w:tcPr>
          <w:p w:rsidRPr="00C12237" w:rsidR="00C94279" w:rsidP="27C24FA0" w:rsidRDefault="00C94279" w14:paraId="0971BC5F" w14:textId="77777777">
            <w:pPr>
              <w:rPr>
                <w:rFonts w:ascii="Aptos" w:hAnsi="Aptos" w:eastAsia="Aptos" w:cs="Aptos"/>
              </w:rPr>
            </w:pPr>
          </w:p>
        </w:tc>
        <w:tc>
          <w:tcPr>
            <w:tcW w:w="2685" w:type="dxa"/>
            <w:tcMar/>
          </w:tcPr>
          <w:p w:rsidRPr="00C12237" w:rsidR="00C94279" w:rsidP="27C24FA0" w:rsidRDefault="00C94279" w14:paraId="6B544341" w14:textId="77777777">
            <w:pPr>
              <w:rPr>
                <w:rFonts w:ascii="Aptos" w:hAnsi="Aptos" w:eastAsia="Aptos" w:cs="Aptos"/>
              </w:rPr>
            </w:pPr>
          </w:p>
        </w:tc>
      </w:tr>
      <w:tr w:rsidRPr="00C12237" w:rsidR="00A44FF2" w:rsidTr="40B575E0" w14:paraId="319FB219" w14:textId="77777777">
        <w:trPr>
          <w:trHeight w:val="288"/>
        </w:trPr>
        <w:tc>
          <w:tcPr>
            <w:tcW w:w="3775" w:type="dxa"/>
            <w:tcMar/>
          </w:tcPr>
          <w:p w:rsidRPr="00C94279" w:rsidR="00A44FF2" w:rsidP="27C24FA0" w:rsidRDefault="16B8E16A" w14:paraId="5535483D" w14:textId="63287AC3">
            <w:pPr>
              <w:rPr>
                <w:rFonts w:ascii="Aptos" w:hAnsi="Aptos" w:eastAsia="Aptos" w:cs="Aptos"/>
              </w:rPr>
            </w:pPr>
            <w:r w:rsidRPr="27C24FA0">
              <w:rPr>
                <w:rFonts w:ascii="Aptos" w:hAnsi="Aptos" w:eastAsia="Aptos" w:cs="Aptos"/>
              </w:rPr>
              <w:t>Native Hawaiian or Pacific Islander</w:t>
            </w:r>
          </w:p>
        </w:tc>
        <w:tc>
          <w:tcPr>
            <w:tcW w:w="2250" w:type="dxa"/>
            <w:tcMar/>
          </w:tcPr>
          <w:p w:rsidRPr="00C12237" w:rsidR="00A44FF2" w:rsidP="27C24FA0" w:rsidRDefault="00A44FF2" w14:paraId="78213714" w14:textId="77777777">
            <w:pPr>
              <w:rPr>
                <w:rFonts w:ascii="Aptos" w:hAnsi="Aptos" w:eastAsia="Aptos" w:cs="Aptos"/>
              </w:rPr>
            </w:pPr>
          </w:p>
        </w:tc>
        <w:tc>
          <w:tcPr>
            <w:tcW w:w="2685" w:type="dxa"/>
            <w:tcMar/>
          </w:tcPr>
          <w:p w:rsidRPr="00C12237" w:rsidR="00A44FF2" w:rsidP="27C24FA0" w:rsidRDefault="00A44FF2" w14:paraId="2D4B0230" w14:textId="77777777">
            <w:pPr>
              <w:rPr>
                <w:rFonts w:ascii="Aptos" w:hAnsi="Aptos" w:eastAsia="Aptos" w:cs="Aptos"/>
              </w:rPr>
            </w:pPr>
          </w:p>
        </w:tc>
      </w:tr>
      <w:tr w:rsidRPr="00C12237" w:rsidR="00A44FF2" w:rsidTr="40B575E0" w14:paraId="377E3B78" w14:textId="77777777">
        <w:trPr>
          <w:trHeight w:val="288"/>
        </w:trPr>
        <w:tc>
          <w:tcPr>
            <w:tcW w:w="3775" w:type="dxa"/>
            <w:tcMar/>
          </w:tcPr>
          <w:p w:rsidRPr="00A44FF2" w:rsidR="00A44FF2" w:rsidP="27C24FA0" w:rsidRDefault="16B8E16A" w14:paraId="5FBFCCED" w14:textId="02F39A50">
            <w:pPr>
              <w:rPr>
                <w:rFonts w:ascii="Aptos" w:hAnsi="Aptos" w:eastAsia="Aptos" w:cs="Aptos"/>
              </w:rPr>
            </w:pPr>
            <w:r w:rsidRPr="27C24FA0">
              <w:rPr>
                <w:rFonts w:ascii="Aptos" w:hAnsi="Aptos" w:eastAsia="Aptos" w:cs="Aptos"/>
              </w:rPr>
              <w:t>White</w:t>
            </w:r>
          </w:p>
        </w:tc>
        <w:tc>
          <w:tcPr>
            <w:tcW w:w="2250" w:type="dxa"/>
            <w:tcMar/>
          </w:tcPr>
          <w:p w:rsidRPr="00C12237" w:rsidR="00A44FF2" w:rsidP="27C24FA0" w:rsidRDefault="00A44FF2" w14:paraId="5C257BE2" w14:textId="77777777">
            <w:pPr>
              <w:rPr>
                <w:rFonts w:ascii="Aptos" w:hAnsi="Aptos" w:eastAsia="Aptos" w:cs="Aptos"/>
              </w:rPr>
            </w:pPr>
          </w:p>
        </w:tc>
        <w:tc>
          <w:tcPr>
            <w:tcW w:w="2685" w:type="dxa"/>
            <w:tcMar/>
          </w:tcPr>
          <w:p w:rsidRPr="00C12237" w:rsidR="00A44FF2" w:rsidP="27C24FA0" w:rsidRDefault="00A44FF2" w14:paraId="250E7A80" w14:textId="77777777">
            <w:pPr>
              <w:rPr>
                <w:rFonts w:ascii="Aptos" w:hAnsi="Aptos" w:eastAsia="Aptos" w:cs="Aptos"/>
              </w:rPr>
            </w:pPr>
          </w:p>
        </w:tc>
      </w:tr>
      <w:tr w:rsidR="40B575E0" w:rsidTr="40B575E0" w14:paraId="1102FB04">
        <w:trPr>
          <w:trHeight w:val="300"/>
        </w:trPr>
        <w:tc>
          <w:tcPr>
            <w:tcW w:w="3775" w:type="dxa"/>
            <w:tcMar/>
          </w:tcPr>
          <w:p w:rsidR="4E239A6B" w:rsidP="40B575E0" w:rsidRDefault="4E239A6B" w14:paraId="19DA48D3" w14:textId="28F70904">
            <w:pPr>
              <w:pStyle w:val="Normal"/>
              <w:rPr>
                <w:rFonts w:ascii="Aptos" w:hAnsi="Aptos" w:eastAsia="Aptos" w:cs="Aptos"/>
                <w:highlight w:val="yellow"/>
              </w:rPr>
            </w:pPr>
            <w:r w:rsidRPr="40B575E0" w:rsidR="4E239A6B">
              <w:rPr>
                <w:rFonts w:ascii="Aptos" w:hAnsi="Aptos" w:eastAsia="Aptos" w:cs="Aptos"/>
                <w:highlight w:val="yellow"/>
              </w:rPr>
              <w:t>Two or more</w:t>
            </w:r>
          </w:p>
        </w:tc>
        <w:tc>
          <w:tcPr>
            <w:tcW w:w="2250" w:type="dxa"/>
            <w:tcMar/>
          </w:tcPr>
          <w:p w:rsidR="40B575E0" w:rsidP="40B575E0" w:rsidRDefault="40B575E0" w14:paraId="76B42380" w14:textId="543FBAB4">
            <w:pPr>
              <w:pStyle w:val="Normal"/>
              <w:rPr>
                <w:rFonts w:ascii="Aptos" w:hAnsi="Aptos" w:eastAsia="Aptos" w:cs="Aptos"/>
              </w:rPr>
            </w:pPr>
          </w:p>
        </w:tc>
        <w:tc>
          <w:tcPr>
            <w:tcW w:w="2685" w:type="dxa"/>
            <w:tcMar/>
          </w:tcPr>
          <w:p w:rsidR="40B575E0" w:rsidP="40B575E0" w:rsidRDefault="40B575E0" w14:paraId="3A9906E7" w14:textId="2A97C71A">
            <w:pPr>
              <w:pStyle w:val="Normal"/>
              <w:rPr>
                <w:rFonts w:ascii="Aptos" w:hAnsi="Aptos" w:eastAsia="Aptos" w:cs="Aptos"/>
              </w:rPr>
            </w:pPr>
          </w:p>
        </w:tc>
      </w:tr>
      <w:tr w:rsidRPr="00C12237" w:rsidR="006E6ADE" w:rsidTr="40B575E0" w14:paraId="15C57A6E" w14:textId="77777777">
        <w:trPr>
          <w:trHeight w:val="288"/>
        </w:trPr>
        <w:tc>
          <w:tcPr>
            <w:tcW w:w="3775" w:type="dxa"/>
            <w:tcMar/>
          </w:tcPr>
          <w:p w:rsidR="006E6ADE" w:rsidP="27C24FA0" w:rsidRDefault="38A9D656" w14:paraId="35374DC1" w14:textId="7BE85D60">
            <w:pPr>
              <w:rPr>
                <w:rFonts w:ascii="Aptos" w:hAnsi="Aptos" w:eastAsia="Aptos" w:cs="Aptos"/>
              </w:rPr>
            </w:pPr>
            <w:r w:rsidRPr="27C24FA0">
              <w:rPr>
                <w:rFonts w:ascii="Aptos" w:hAnsi="Aptos" w:eastAsia="Aptos" w:cs="Aptos"/>
              </w:rPr>
              <w:t>Do Not Have Data</w:t>
            </w:r>
          </w:p>
        </w:tc>
        <w:tc>
          <w:tcPr>
            <w:tcW w:w="2250" w:type="dxa"/>
            <w:tcMar/>
          </w:tcPr>
          <w:p w:rsidRPr="00C12237" w:rsidR="006E6ADE" w:rsidP="27C24FA0" w:rsidRDefault="006E6ADE" w14:paraId="25AEAFE5" w14:textId="77777777">
            <w:pPr>
              <w:rPr>
                <w:rFonts w:ascii="Aptos" w:hAnsi="Aptos" w:eastAsia="Aptos" w:cs="Aptos"/>
              </w:rPr>
            </w:pPr>
          </w:p>
        </w:tc>
        <w:tc>
          <w:tcPr>
            <w:tcW w:w="2685" w:type="dxa"/>
            <w:tcMar/>
          </w:tcPr>
          <w:p w:rsidRPr="00C12237" w:rsidR="006E6ADE" w:rsidP="27C24FA0" w:rsidRDefault="006E6ADE" w14:paraId="399EA24F" w14:textId="77777777">
            <w:pPr>
              <w:rPr>
                <w:rFonts w:ascii="Aptos" w:hAnsi="Aptos" w:eastAsia="Aptos" w:cs="Aptos"/>
              </w:rPr>
            </w:pPr>
          </w:p>
        </w:tc>
      </w:tr>
      <w:tr w:rsidRPr="00C12237" w:rsidR="00F969E6" w:rsidTr="40B575E0" w14:paraId="042CF768" w14:textId="77777777">
        <w:trPr>
          <w:trHeight w:val="288"/>
        </w:trPr>
        <w:tc>
          <w:tcPr>
            <w:tcW w:w="3775" w:type="dxa"/>
            <w:tcMar/>
          </w:tcPr>
          <w:p w:rsidR="00F969E6" w:rsidP="27C24FA0" w:rsidRDefault="00F969E6" w14:paraId="7E0F03F7" w14:textId="3B8F83A2">
            <w:pPr>
              <w:jc w:val="right"/>
              <w:rPr>
                <w:rFonts w:ascii="Aptos" w:hAnsi="Aptos" w:eastAsia="Aptos" w:cs="Aptos"/>
              </w:rPr>
            </w:pPr>
            <w:r w:rsidRPr="27C24FA0">
              <w:rPr>
                <w:rFonts w:ascii="Aptos" w:hAnsi="Aptos" w:eastAsia="Aptos" w:cs="Aptos"/>
              </w:rPr>
              <w:t>TOTAL</w:t>
            </w:r>
          </w:p>
        </w:tc>
        <w:tc>
          <w:tcPr>
            <w:tcW w:w="2250" w:type="dxa"/>
            <w:tcMar/>
          </w:tcPr>
          <w:p w:rsidRPr="00C12237" w:rsidR="00F969E6" w:rsidP="27C24FA0" w:rsidRDefault="00F969E6" w14:paraId="21182487" w14:textId="479B9B01">
            <w:pPr>
              <w:rPr>
                <w:rFonts w:ascii="Aptos" w:hAnsi="Aptos" w:eastAsia="Aptos" w:cs="Aptos"/>
              </w:rPr>
            </w:pPr>
          </w:p>
        </w:tc>
        <w:tc>
          <w:tcPr>
            <w:tcW w:w="2685" w:type="dxa"/>
            <w:tcMar/>
          </w:tcPr>
          <w:p w:rsidRPr="00C12237" w:rsidR="00F969E6" w:rsidP="27C24FA0" w:rsidRDefault="00F969E6" w14:paraId="363E0405" w14:textId="42013043">
            <w:pPr>
              <w:rPr>
                <w:rFonts w:ascii="Aptos" w:hAnsi="Aptos" w:eastAsia="Aptos" w:cs="Aptos"/>
              </w:rPr>
            </w:pPr>
            <w:r w:rsidRPr="27C24FA0">
              <w:rPr>
                <w:rFonts w:ascii="Aptos" w:hAnsi="Aptos" w:eastAsia="Aptos" w:cs="Aptos"/>
              </w:rPr>
              <w:t>100%</w:t>
            </w:r>
          </w:p>
        </w:tc>
      </w:tr>
    </w:tbl>
    <w:p w:rsidR="00C604D8" w:rsidP="27C24FA0" w:rsidRDefault="00C604D8" w14:paraId="6CE01B53" w14:textId="77777777">
      <w:pPr>
        <w:rPr>
          <w:rFonts w:ascii="Aptos" w:hAnsi="Aptos" w:eastAsia="Aptos" w:cs="Aptos"/>
          <w:b/>
          <w:bCs/>
        </w:rPr>
      </w:pPr>
    </w:p>
    <w:p w:rsidR="00C604D8" w:rsidP="39CAD64E" w:rsidRDefault="036DA720" w14:paraId="68DEB9B2" w14:textId="369882AF">
      <w:pPr>
        <w:rPr>
          <w:rFonts w:ascii="Aptos" w:hAnsi="Aptos" w:eastAsia="Aptos" w:cs="Aptos"/>
          <w:b w:val="1"/>
          <w:bCs w:val="1"/>
          <w:sz w:val="30"/>
          <w:szCs w:val="30"/>
        </w:rPr>
      </w:pPr>
      <w:r w:rsidRPr="0099AA38" w:rsidR="036DA720">
        <w:rPr>
          <w:rFonts w:ascii="Aptos" w:hAnsi="Aptos" w:eastAsia="Aptos" w:cs="Aptos"/>
          <w:b w:val="1"/>
          <w:bCs w:val="1"/>
          <w:sz w:val="30"/>
          <w:szCs w:val="30"/>
        </w:rPr>
        <w:t xml:space="preserve">Part </w:t>
      </w:r>
      <w:r w:rsidRPr="0099AA38" w:rsidR="09ED184E">
        <w:rPr>
          <w:rFonts w:ascii="Aptos" w:hAnsi="Aptos" w:eastAsia="Aptos" w:cs="Aptos"/>
          <w:b w:val="1"/>
          <w:bCs w:val="1"/>
          <w:sz w:val="30"/>
          <w:szCs w:val="30"/>
        </w:rPr>
        <w:t>2</w:t>
      </w:r>
      <w:r w:rsidRPr="0099AA38" w:rsidR="036DA720">
        <w:rPr>
          <w:rFonts w:ascii="Aptos" w:hAnsi="Aptos" w:eastAsia="Aptos" w:cs="Aptos"/>
          <w:b w:val="1"/>
          <w:bCs w:val="1"/>
          <w:sz w:val="30"/>
          <w:szCs w:val="30"/>
        </w:rPr>
        <w:t xml:space="preserve">. </w:t>
      </w:r>
      <w:r w:rsidRPr="0099AA38" w:rsidR="2D9548D6">
        <w:rPr>
          <w:rFonts w:ascii="Aptos" w:hAnsi="Aptos" w:eastAsia="Aptos" w:cs="Aptos"/>
          <w:b w:val="1"/>
          <w:bCs w:val="1"/>
          <w:sz w:val="30"/>
          <w:szCs w:val="30"/>
        </w:rPr>
        <w:t>Empanelment &amp; Access Administrative Measures</w:t>
      </w:r>
    </w:p>
    <w:p w:rsidR="00650A59" w:rsidP="27C24FA0" w:rsidRDefault="00391247" w14:paraId="3348C610" w14:textId="3BA06610">
      <w:pPr>
        <w:rPr>
          <w:rFonts w:ascii="Aptos" w:hAnsi="Aptos" w:eastAsia="Aptos" w:cs="Aptos"/>
        </w:rPr>
      </w:pPr>
      <w:r w:rsidRPr="27C24FA0">
        <w:rPr>
          <w:rFonts w:ascii="Aptos" w:hAnsi="Aptos" w:eastAsia="Aptos" w:cs="Aptos"/>
        </w:rPr>
        <w:t xml:space="preserve">Please report your practice’s performance on </w:t>
      </w:r>
      <w:r w:rsidRPr="27C24FA0" w:rsidR="009246BC">
        <w:rPr>
          <w:rFonts w:ascii="Aptos" w:hAnsi="Aptos" w:eastAsia="Aptos" w:cs="Aptos"/>
        </w:rPr>
        <w:t>these three empanelment and access metrics.</w:t>
      </w:r>
    </w:p>
    <w:p w:rsidR="00970446" w:rsidP="27C24FA0" w:rsidRDefault="4D6A4142" w14:paraId="09E580B8" w14:textId="13783FDE">
      <w:pPr>
        <w:rPr>
          <w:rFonts w:ascii="Aptos" w:hAnsi="Aptos" w:eastAsia="Aptos" w:cs="Aptos"/>
        </w:rPr>
      </w:pPr>
      <w:r w:rsidRPr="27C24FA0">
        <w:rPr>
          <w:rFonts w:ascii="Aptos" w:hAnsi="Aptos" w:eastAsia="Aptos" w:cs="Aptos"/>
        </w:rPr>
        <w:t>To access the specifications for these metrics you can</w:t>
      </w:r>
      <w:r w:rsidRPr="27C24FA0" w:rsidR="718E2C8A">
        <w:rPr>
          <w:rFonts w:ascii="Aptos" w:hAnsi="Aptos" w:eastAsia="Aptos" w:cs="Aptos"/>
        </w:rPr>
        <w:t>:</w:t>
      </w:r>
    </w:p>
    <w:p w:rsidR="00F70D24" w:rsidP="27C24FA0" w:rsidRDefault="718E2C8A" w14:paraId="43895C04" w14:textId="68AA4C89">
      <w:pPr>
        <w:pStyle w:val="ListParagraph"/>
        <w:numPr>
          <w:ilvl w:val="0"/>
          <w:numId w:val="34"/>
        </w:numPr>
        <w:rPr>
          <w:rFonts w:ascii="Aptos" w:hAnsi="Aptos" w:eastAsia="Aptos" w:cs="Aptos"/>
        </w:rPr>
      </w:pPr>
      <w:r w:rsidRPr="39CAD64E">
        <w:rPr>
          <w:rFonts w:ascii="Aptos" w:hAnsi="Aptos" w:eastAsia="Aptos" w:cs="Aptos"/>
        </w:rPr>
        <w:t xml:space="preserve">Hover your mouse on </w:t>
      </w:r>
      <w:r w:rsidRPr="39CAD64E" w:rsidR="68615BA7">
        <w:rPr>
          <w:rFonts w:ascii="Aptos" w:hAnsi="Aptos" w:eastAsia="Aptos" w:cs="Aptos"/>
        </w:rPr>
        <w:t>the information icon for each metric or</w:t>
      </w:r>
    </w:p>
    <w:p w:rsidR="00970446" w:rsidP="27C24FA0" w:rsidRDefault="00F70D24" w14:paraId="4D1C8BA8" w14:textId="41B12A5F">
      <w:pPr>
        <w:pStyle w:val="ListParagraph"/>
        <w:numPr>
          <w:ilvl w:val="0"/>
          <w:numId w:val="34"/>
        </w:numPr>
        <w:rPr>
          <w:rFonts w:ascii="Aptos" w:hAnsi="Aptos" w:eastAsia="Aptos" w:cs="Aptos"/>
        </w:rPr>
      </w:pPr>
      <w:r w:rsidRPr="27C24FA0">
        <w:rPr>
          <w:rFonts w:ascii="Aptos" w:hAnsi="Aptos" w:eastAsia="Aptos" w:cs="Aptos"/>
        </w:rPr>
        <w:t xml:space="preserve">Download a copy of the specifications </w:t>
      </w:r>
      <w:hyperlink r:id="rId11">
        <w:r w:rsidRPr="27C24FA0">
          <w:rPr>
            <w:rStyle w:val="Hyperlink"/>
            <w:rFonts w:ascii="Aptos" w:hAnsi="Aptos" w:eastAsia="Aptos" w:cs="Aptos"/>
          </w:rPr>
          <w:t>here</w:t>
        </w:r>
      </w:hyperlink>
      <w:r w:rsidRPr="27C24FA0">
        <w:rPr>
          <w:rFonts w:ascii="Aptos" w:hAnsi="Aptos" w:eastAsia="Aptos" w:cs="Aptos"/>
        </w:rPr>
        <w:t>.</w:t>
      </w:r>
    </w:p>
    <w:p w:rsidR="21C1D7B3" w:rsidP="39CAD64E" w:rsidRDefault="21C1D7B3" w14:paraId="14120AEA" w14:textId="494DA4CD">
      <w:pPr>
        <w:rPr>
          <w:rFonts w:ascii="Aptos" w:hAnsi="Aptos" w:eastAsia="Aptos" w:cs="Aptos"/>
        </w:rPr>
      </w:pPr>
      <w:proofErr w:type="gramStart"/>
      <w:r w:rsidRPr="39CAD64E">
        <w:rPr>
          <w:rFonts w:ascii="Aptos" w:hAnsi="Aptos" w:eastAsia="Aptos" w:cs="Aptos"/>
        </w:rPr>
        <w:t>In order to</w:t>
      </w:r>
      <w:proofErr w:type="gramEnd"/>
      <w:r w:rsidRPr="39CAD64E">
        <w:rPr>
          <w:rFonts w:ascii="Aptos" w:hAnsi="Aptos" w:eastAsia="Aptos" w:cs="Aptos"/>
        </w:rPr>
        <w:t xml:space="preserve"> meet the milestone</w:t>
      </w:r>
      <w:r w:rsidRPr="39CAD64E" w:rsidR="2DB2FBD8">
        <w:rPr>
          <w:rFonts w:ascii="Aptos" w:hAnsi="Aptos" w:eastAsia="Aptos" w:cs="Aptos"/>
        </w:rPr>
        <w:t xml:space="preserve">s for </w:t>
      </w:r>
      <w:r w:rsidR="00FA1552">
        <w:rPr>
          <w:rFonts w:ascii="Aptos" w:hAnsi="Aptos" w:eastAsia="Aptos" w:cs="Aptos"/>
        </w:rPr>
        <w:t>E</w:t>
      </w:r>
      <w:r w:rsidRPr="39CAD64E" w:rsidR="2DB2FBD8">
        <w:rPr>
          <w:rFonts w:ascii="Aptos" w:hAnsi="Aptos" w:eastAsia="Aptos" w:cs="Aptos"/>
        </w:rPr>
        <w:t xml:space="preserve">mpanelment, </w:t>
      </w:r>
      <w:r w:rsidR="00FA1552">
        <w:rPr>
          <w:rFonts w:ascii="Aptos" w:hAnsi="Aptos" w:eastAsia="Aptos" w:cs="Aptos"/>
        </w:rPr>
        <w:t>C</w:t>
      </w:r>
      <w:r w:rsidRPr="39CAD64E" w:rsidR="2DB2FBD8">
        <w:rPr>
          <w:rFonts w:ascii="Aptos" w:hAnsi="Aptos" w:eastAsia="Aptos" w:cs="Aptos"/>
        </w:rPr>
        <w:t xml:space="preserve">ontinuity, and </w:t>
      </w:r>
      <w:r w:rsidR="00FA1552">
        <w:rPr>
          <w:rFonts w:ascii="Aptos" w:hAnsi="Aptos" w:eastAsia="Aptos" w:cs="Aptos"/>
        </w:rPr>
        <w:t>T</w:t>
      </w:r>
      <w:r w:rsidRPr="39CAD64E" w:rsidR="2DB2FBD8">
        <w:rPr>
          <w:rFonts w:ascii="Aptos" w:hAnsi="Aptos" w:eastAsia="Aptos" w:cs="Aptos"/>
        </w:rPr>
        <w:t xml:space="preserve">hird </w:t>
      </w:r>
      <w:r w:rsidR="00FA1552">
        <w:rPr>
          <w:rFonts w:ascii="Aptos" w:hAnsi="Aptos" w:eastAsia="Aptos" w:cs="Aptos"/>
        </w:rPr>
        <w:t>N</w:t>
      </w:r>
      <w:r w:rsidRPr="39CAD64E" w:rsidR="2DB2FBD8">
        <w:rPr>
          <w:rFonts w:ascii="Aptos" w:hAnsi="Aptos" w:eastAsia="Aptos" w:cs="Aptos"/>
        </w:rPr>
        <w:t xml:space="preserve">ext </w:t>
      </w:r>
      <w:r w:rsidR="00FA1552">
        <w:rPr>
          <w:rFonts w:ascii="Aptos" w:hAnsi="Aptos" w:eastAsia="Aptos" w:cs="Aptos"/>
        </w:rPr>
        <w:t>A</w:t>
      </w:r>
      <w:r w:rsidRPr="39CAD64E" w:rsidR="2DB2FBD8">
        <w:rPr>
          <w:rFonts w:ascii="Aptos" w:hAnsi="Aptos" w:eastAsia="Aptos" w:cs="Aptos"/>
        </w:rPr>
        <w:t xml:space="preserve">vailable </w:t>
      </w:r>
      <w:r w:rsidR="00FA1552">
        <w:rPr>
          <w:rFonts w:ascii="Aptos" w:hAnsi="Aptos" w:eastAsia="Aptos" w:cs="Aptos"/>
        </w:rPr>
        <w:t>A</w:t>
      </w:r>
      <w:r w:rsidRPr="39CAD64E" w:rsidR="2DB2FBD8">
        <w:rPr>
          <w:rFonts w:ascii="Aptos" w:hAnsi="Aptos" w:eastAsia="Aptos" w:cs="Aptos"/>
        </w:rPr>
        <w:t xml:space="preserve">chievement, your practice must </w:t>
      </w:r>
      <w:r w:rsidRPr="39CAD64E" w:rsidR="2324B833">
        <w:rPr>
          <w:rFonts w:ascii="Aptos" w:hAnsi="Aptos" w:eastAsia="Aptos" w:cs="Aptos"/>
        </w:rPr>
        <w:t xml:space="preserve">sustain </w:t>
      </w:r>
      <w:r w:rsidRPr="39CAD64E" w:rsidR="7EA0BA57">
        <w:rPr>
          <w:rFonts w:ascii="Aptos" w:hAnsi="Aptos" w:eastAsia="Aptos" w:cs="Aptos"/>
        </w:rPr>
        <w:t>benchmark achievement</w:t>
      </w:r>
      <w:r w:rsidRPr="39CAD64E" w:rsidR="2324B833">
        <w:rPr>
          <w:rFonts w:ascii="Aptos" w:hAnsi="Aptos" w:eastAsia="Aptos" w:cs="Aptos"/>
        </w:rPr>
        <w:t xml:space="preserve"> over two submission periods</w:t>
      </w:r>
      <w:r w:rsidRPr="39CAD64E" w:rsidR="55A3C4C6">
        <w:rPr>
          <w:rFonts w:ascii="Aptos" w:hAnsi="Aptos" w:eastAsia="Aptos" w:cs="Aptos"/>
        </w:rPr>
        <w:t xml:space="preserve"> </w:t>
      </w:r>
      <w:r w:rsidRPr="39CAD64E" w:rsidR="2324B833">
        <w:rPr>
          <w:rFonts w:ascii="Aptos" w:hAnsi="Aptos" w:eastAsia="Aptos" w:cs="Aptos"/>
        </w:rPr>
        <w:t xml:space="preserve">or meet the </w:t>
      </w:r>
      <w:r w:rsidRPr="39CAD64E" w:rsidR="55A3C4C6">
        <w:rPr>
          <w:rFonts w:ascii="Aptos" w:hAnsi="Aptos" w:eastAsia="Aptos" w:cs="Aptos"/>
        </w:rPr>
        <w:t>benchmark</w:t>
      </w:r>
      <w:r w:rsidRPr="39CAD64E" w:rsidR="2324B833">
        <w:rPr>
          <w:rFonts w:ascii="Aptos" w:hAnsi="Aptos" w:eastAsia="Aptos" w:cs="Aptos"/>
        </w:rPr>
        <w:t xml:space="preserve"> in the final submission period of 2026.</w:t>
      </w:r>
      <w:r w:rsidRPr="39CAD64E" w:rsidR="058E38C7">
        <w:rPr>
          <w:rFonts w:ascii="Aptos" w:hAnsi="Aptos" w:eastAsia="Aptos" w:cs="Aptos"/>
        </w:rPr>
        <w:t xml:space="preserve"> </w:t>
      </w:r>
      <w:r w:rsidRPr="39CAD64E" w:rsidR="2AB7581F">
        <w:rPr>
          <w:rFonts w:ascii="Aptos" w:hAnsi="Aptos" w:eastAsia="Aptos" w:cs="Aptos"/>
        </w:rPr>
        <w:t xml:space="preserve">If your practice is unable to report one or more metrics, </w:t>
      </w:r>
      <w:r w:rsidRPr="39CAD64E" w:rsidR="1F8A3D25">
        <w:rPr>
          <w:rFonts w:ascii="Aptos" w:hAnsi="Aptos" w:eastAsia="Aptos" w:cs="Aptos"/>
        </w:rPr>
        <w:t xml:space="preserve">please </w:t>
      </w:r>
      <w:r w:rsidRPr="39CAD64E" w:rsidR="3D7A2B6D">
        <w:rPr>
          <w:rFonts w:ascii="Aptos" w:hAnsi="Aptos" w:eastAsia="Aptos" w:cs="Aptos"/>
        </w:rPr>
        <w:t>select “Unable to report”</w:t>
      </w:r>
      <w:r w:rsidRPr="39CAD64E" w:rsidR="1718A28C">
        <w:rPr>
          <w:rFonts w:ascii="Aptos" w:hAnsi="Aptos" w:eastAsia="Aptos" w:cs="Aptos"/>
        </w:rPr>
        <w:t xml:space="preserve"> and provide an explanatory comment.</w:t>
      </w:r>
    </w:p>
    <w:p w:rsidRPr="00BD0E7C" w:rsidR="00BD0E7C" w:rsidP="39CAD64E" w:rsidRDefault="22C4F150" w14:paraId="29096C42" w14:textId="5A7772AF">
      <w:pPr>
        <w:rPr>
          <w:rFonts w:ascii="Aptos" w:hAnsi="Aptos" w:eastAsia="Aptos" w:cs="Aptos"/>
          <w:b/>
          <w:bCs/>
          <w:color w:val="70AD47" w:themeColor="accent6"/>
        </w:rPr>
      </w:pPr>
      <w:r w:rsidRPr="39CAD64E">
        <w:rPr>
          <w:rFonts w:ascii="Aptos" w:hAnsi="Aptos" w:eastAsia="Aptos" w:cs="Aptos"/>
          <w:b/>
          <w:bCs/>
          <w:color w:val="6FAC47"/>
        </w:rPr>
        <w:t>Empanelment Metrics</w:t>
      </w:r>
      <w:r w:rsidRPr="39CAD64E" w:rsidR="5D29E3DC">
        <w:rPr>
          <w:rFonts w:ascii="Aptos" w:hAnsi="Aptos" w:eastAsia="Aptos" w:cs="Aptos"/>
          <w:b/>
          <w:bCs/>
          <w:color w:val="6FAC47"/>
        </w:rPr>
        <w:t xml:space="preserve"> </w:t>
      </w:r>
      <w:r w:rsidRPr="39CAD64E" w:rsidR="5D29E3DC">
        <w:rPr>
          <w:rFonts w:ascii="Aptos" w:hAnsi="Aptos" w:eastAsia="Aptos" w:cs="Aptos"/>
          <w:color w:val="6FAC47"/>
        </w:rPr>
        <w:t>[drop-down for population, and numbers only</w:t>
      </w:r>
      <w:r w:rsidRPr="39CAD64E" w:rsidR="4C0F86CC">
        <w:rPr>
          <w:rFonts w:ascii="Aptos" w:hAnsi="Aptos" w:eastAsia="Aptos" w:cs="Aptos"/>
          <w:color w:val="6FAC47"/>
        </w:rPr>
        <w:t xml:space="preserve"> for denominator and numerator</w:t>
      </w:r>
      <w:r w:rsidRPr="39CAD64E" w:rsidR="5D29E3DC">
        <w:rPr>
          <w:rFonts w:ascii="Aptos" w:hAnsi="Aptos" w:eastAsia="Aptos" w:cs="Aptos"/>
          <w:color w:val="6FAC47"/>
        </w:rPr>
        <w:t>]</w:t>
      </w:r>
    </w:p>
    <w:tbl>
      <w:tblPr>
        <w:tblStyle w:val="TableGridLight"/>
        <w:tblW w:w="10079" w:type="dxa"/>
        <w:tblLook w:val="04A0" w:firstRow="1" w:lastRow="0" w:firstColumn="1" w:lastColumn="0" w:noHBand="0" w:noVBand="1"/>
        <w:tblCaption w:val=""/>
        <w:tblDescription w:val=""/>
      </w:tblPr>
      <w:tblGrid>
        <w:gridCol w:w="1530"/>
        <w:gridCol w:w="956"/>
        <w:gridCol w:w="1785"/>
        <w:gridCol w:w="1485"/>
        <w:gridCol w:w="1338"/>
        <w:gridCol w:w="1610"/>
        <w:gridCol w:w="1375"/>
      </w:tblGrid>
      <w:tr w:rsidRPr="00C12237" w:rsidR="004D2731" w:rsidTr="40D7CA29" w14:paraId="2D70355D" w14:textId="522CDAC0">
        <w:trPr>
          <w:trHeight w:val="300"/>
        </w:trPr>
        <w:tc>
          <w:tcPr>
            <w:tcW w:w="1530" w:type="dxa"/>
            <w:hideMark/>
          </w:tcPr>
          <w:p w:rsidRPr="00C12237" w:rsidR="004D2731" w:rsidP="39CAD64E" w:rsidRDefault="60A707E0" w14:paraId="1D551640" w14:textId="5293A354">
            <w:pPr>
              <w:spacing w:after="160" w:line="259" w:lineRule="auto"/>
              <w:rPr>
                <w:rFonts w:ascii="Aptos" w:hAnsi="Aptos" w:eastAsia="Aptos" w:cs="Aptos"/>
                <w:b/>
                <w:bCs/>
                <w:sz w:val="20"/>
                <w:szCs w:val="20"/>
              </w:rPr>
            </w:pPr>
            <w:r w:rsidRPr="39CAD64E">
              <w:rPr>
                <w:rFonts w:ascii="Aptos" w:hAnsi="Aptos" w:eastAsia="Aptos" w:cs="Aptos"/>
                <w:b/>
                <w:bCs/>
                <w:sz w:val="20"/>
                <w:szCs w:val="20"/>
              </w:rPr>
              <w:t>Metric</w:t>
            </w:r>
          </w:p>
        </w:tc>
        <w:tc>
          <w:tcPr>
            <w:tcW w:w="956" w:type="dxa"/>
          </w:tcPr>
          <w:p w:rsidRPr="00C12237" w:rsidR="004D2731" w:rsidP="39CAD64E" w:rsidRDefault="60A707E0" w14:paraId="64435B9B" w14:textId="3487565C">
            <w:pPr>
              <w:spacing w:after="160" w:line="259" w:lineRule="auto"/>
              <w:rPr>
                <w:rFonts w:ascii="Aptos" w:hAnsi="Aptos" w:eastAsia="Aptos" w:cs="Aptos"/>
                <w:b/>
                <w:bCs/>
                <w:sz w:val="20"/>
                <w:szCs w:val="20"/>
              </w:rPr>
            </w:pPr>
            <w:r w:rsidRPr="39CAD64E">
              <w:rPr>
                <w:rFonts w:ascii="Aptos" w:hAnsi="Aptos" w:eastAsia="Aptos" w:cs="Aptos"/>
                <w:b/>
                <w:bCs/>
                <w:sz w:val="20"/>
                <w:szCs w:val="20"/>
              </w:rPr>
              <w:t>Specs</w:t>
            </w:r>
          </w:p>
        </w:tc>
        <w:tc>
          <w:tcPr>
            <w:tcW w:w="1785" w:type="dxa"/>
          </w:tcPr>
          <w:p w:rsidR="5DF5F46E" w:rsidP="39CAD64E" w:rsidRDefault="5DF5F46E" w14:paraId="00A8B1B8" w14:textId="21395580">
            <w:pPr>
              <w:spacing w:line="259" w:lineRule="auto"/>
              <w:rPr>
                <w:rFonts w:ascii="Aptos" w:hAnsi="Aptos" w:eastAsia="Aptos" w:cs="Aptos"/>
                <w:b/>
                <w:bCs/>
                <w:sz w:val="20"/>
                <w:szCs w:val="20"/>
              </w:rPr>
            </w:pPr>
            <w:r w:rsidRPr="40D7CA29">
              <w:rPr>
                <w:rFonts w:ascii="Aptos" w:hAnsi="Aptos" w:eastAsia="Aptos" w:cs="Aptos"/>
                <w:b/>
                <w:bCs/>
                <w:sz w:val="20"/>
                <w:szCs w:val="20"/>
              </w:rPr>
              <w:t>Population</w:t>
            </w:r>
          </w:p>
        </w:tc>
        <w:tc>
          <w:tcPr>
            <w:tcW w:w="1485" w:type="dxa"/>
          </w:tcPr>
          <w:p w:rsidRPr="00C12237" w:rsidR="004D2731" w:rsidP="39CAD64E" w:rsidRDefault="60A707E0" w14:paraId="071E38A8" w14:textId="0027D031">
            <w:pPr>
              <w:spacing w:after="160" w:line="259" w:lineRule="auto"/>
              <w:rPr>
                <w:rFonts w:ascii="Aptos" w:hAnsi="Aptos" w:eastAsia="Aptos" w:cs="Aptos"/>
                <w:b/>
                <w:bCs/>
                <w:sz w:val="20"/>
                <w:szCs w:val="20"/>
              </w:rPr>
            </w:pPr>
            <w:r w:rsidRPr="39CAD64E">
              <w:rPr>
                <w:rFonts w:ascii="Aptos" w:hAnsi="Aptos" w:eastAsia="Aptos" w:cs="Aptos"/>
                <w:b/>
                <w:bCs/>
                <w:sz w:val="20"/>
                <w:szCs w:val="20"/>
              </w:rPr>
              <w:t>Denominator</w:t>
            </w:r>
          </w:p>
        </w:tc>
        <w:tc>
          <w:tcPr>
            <w:tcW w:w="1338" w:type="dxa"/>
          </w:tcPr>
          <w:p w:rsidRPr="00C12237" w:rsidR="004D2731" w:rsidP="39CAD64E" w:rsidRDefault="60A707E0" w14:paraId="5A3E3F54" w14:textId="6255BD3F">
            <w:pPr>
              <w:rPr>
                <w:rFonts w:ascii="Aptos" w:hAnsi="Aptos" w:eastAsia="Aptos" w:cs="Aptos"/>
                <w:b/>
                <w:bCs/>
                <w:sz w:val="20"/>
                <w:szCs w:val="20"/>
              </w:rPr>
            </w:pPr>
            <w:r w:rsidRPr="39CAD64E">
              <w:rPr>
                <w:rFonts w:ascii="Aptos" w:hAnsi="Aptos" w:eastAsia="Aptos" w:cs="Aptos"/>
                <w:b/>
                <w:bCs/>
                <w:sz w:val="20"/>
                <w:szCs w:val="20"/>
              </w:rPr>
              <w:t>Numerator</w:t>
            </w:r>
          </w:p>
        </w:tc>
        <w:tc>
          <w:tcPr>
            <w:tcW w:w="1610" w:type="dxa"/>
          </w:tcPr>
          <w:p w:rsidRPr="00C12237" w:rsidR="00865BFF" w:rsidP="39CAD64E" w:rsidRDefault="60A707E0" w14:paraId="1E6DFA53" w14:textId="5F797DC9">
            <w:pPr>
              <w:rPr>
                <w:rFonts w:ascii="Aptos" w:hAnsi="Aptos" w:eastAsia="Aptos" w:cs="Aptos"/>
                <w:b/>
                <w:bCs/>
                <w:sz w:val="20"/>
                <w:szCs w:val="20"/>
              </w:rPr>
            </w:pPr>
            <w:r w:rsidRPr="39CAD64E">
              <w:rPr>
                <w:rFonts w:ascii="Aptos" w:hAnsi="Aptos" w:eastAsia="Aptos" w:cs="Aptos"/>
                <w:b/>
                <w:bCs/>
                <w:sz w:val="20"/>
                <w:szCs w:val="20"/>
              </w:rPr>
              <w:t>R</w:t>
            </w:r>
            <w:r w:rsidRPr="39CAD64E" w:rsidR="137C73B2">
              <w:rPr>
                <w:rFonts w:ascii="Aptos" w:hAnsi="Aptos" w:eastAsia="Aptos" w:cs="Aptos"/>
                <w:b/>
                <w:bCs/>
                <w:sz w:val="20"/>
                <w:szCs w:val="20"/>
              </w:rPr>
              <w:t>ate</w:t>
            </w:r>
            <w:r w:rsidRPr="39CAD64E" w:rsidR="6FA6A450">
              <w:rPr>
                <w:rFonts w:ascii="Aptos" w:hAnsi="Aptos" w:eastAsia="Aptos" w:cs="Aptos"/>
                <w:b/>
                <w:bCs/>
                <w:sz w:val="20"/>
                <w:szCs w:val="20"/>
              </w:rPr>
              <w:t xml:space="preserve"> </w:t>
            </w:r>
            <w:r w:rsidRPr="39CAD64E" w:rsidR="137C73B2">
              <w:rPr>
                <w:rFonts w:ascii="Aptos" w:hAnsi="Aptos" w:eastAsia="Aptos" w:cs="Aptos"/>
                <w:b/>
                <w:bCs/>
                <w:sz w:val="20"/>
                <w:szCs w:val="20"/>
              </w:rPr>
              <w:t>(</w:t>
            </w:r>
            <w:r w:rsidRPr="39CAD64E" w:rsidR="6FA6A450">
              <w:rPr>
                <w:rFonts w:ascii="Aptos" w:hAnsi="Aptos" w:eastAsia="Aptos" w:cs="Aptos"/>
                <w:b/>
                <w:bCs/>
                <w:sz w:val="20"/>
                <w:szCs w:val="20"/>
              </w:rPr>
              <w:t>Auto Calculated</w:t>
            </w:r>
            <w:r w:rsidRPr="39CAD64E" w:rsidR="137C73B2">
              <w:rPr>
                <w:rFonts w:ascii="Aptos" w:hAnsi="Aptos" w:eastAsia="Aptos" w:cs="Aptos"/>
                <w:b/>
                <w:bCs/>
                <w:sz w:val="20"/>
                <w:szCs w:val="20"/>
              </w:rPr>
              <w:t>)</w:t>
            </w:r>
          </w:p>
        </w:tc>
        <w:tc>
          <w:tcPr>
            <w:tcW w:w="1375" w:type="dxa"/>
          </w:tcPr>
          <w:p w:rsidR="004D2731" w:rsidP="39CAD64E" w:rsidRDefault="35746A72" w14:paraId="1DD0CC32" w14:textId="0985F91E">
            <w:pPr>
              <w:rPr>
                <w:rFonts w:ascii="Aptos" w:hAnsi="Aptos" w:eastAsia="Aptos" w:cs="Aptos"/>
                <w:b/>
                <w:bCs/>
                <w:sz w:val="20"/>
                <w:szCs w:val="20"/>
              </w:rPr>
            </w:pPr>
            <w:r w:rsidRPr="39CAD64E">
              <w:rPr>
                <w:rFonts w:ascii="Aptos" w:hAnsi="Aptos" w:eastAsia="Aptos" w:cs="Aptos"/>
                <w:b/>
                <w:bCs/>
                <w:sz w:val="20"/>
                <w:szCs w:val="20"/>
              </w:rPr>
              <w:t>Benchmark</w:t>
            </w:r>
          </w:p>
        </w:tc>
      </w:tr>
      <w:tr w:rsidRPr="00C12237" w:rsidR="004D2731" w:rsidTr="40D7CA29" w14:paraId="4A8B697B" w14:textId="74FDBD06">
        <w:trPr>
          <w:trHeight w:val="300"/>
        </w:trPr>
        <w:tc>
          <w:tcPr>
            <w:tcW w:w="1530" w:type="dxa"/>
          </w:tcPr>
          <w:p w:rsidRPr="00C12237" w:rsidR="004D2731" w:rsidP="39CAD64E" w:rsidRDefault="60A707E0" w14:paraId="44BBEA55" w14:textId="11E43E97">
            <w:pPr>
              <w:spacing w:after="160" w:line="259" w:lineRule="auto"/>
              <w:rPr>
                <w:rFonts w:ascii="Aptos" w:hAnsi="Aptos" w:eastAsia="Aptos" w:cs="Aptos"/>
                <w:sz w:val="20"/>
                <w:szCs w:val="20"/>
              </w:rPr>
            </w:pPr>
            <w:r w:rsidRPr="39CAD64E">
              <w:rPr>
                <w:rFonts w:ascii="Aptos" w:hAnsi="Aptos" w:eastAsia="Aptos" w:cs="Aptos"/>
                <w:sz w:val="20"/>
                <w:szCs w:val="20"/>
              </w:rPr>
              <w:t>Empanelment</w:t>
            </w:r>
          </w:p>
        </w:tc>
        <w:tc>
          <w:tcPr>
            <w:tcW w:w="956" w:type="dxa"/>
          </w:tcPr>
          <w:p w:rsidRPr="00C12237" w:rsidR="004D2731" w:rsidP="39CAD64E" w:rsidRDefault="260C5778" w14:paraId="78198588" w14:textId="528ABC11">
            <w:pPr>
              <w:spacing w:after="160" w:line="259" w:lineRule="auto"/>
              <w:rPr>
                <w:rFonts w:ascii="Aptos" w:hAnsi="Aptos" w:eastAsia="Aptos" w:cs="Aptos"/>
                <w:sz w:val="20"/>
                <w:szCs w:val="20"/>
              </w:rPr>
            </w:pPr>
            <w:r>
              <w:rPr>
                <w:noProof/>
              </w:rPr>
              <w:drawing>
                <wp:inline distT="0" distB="0" distL="0" distR="0" wp14:anchorId="6AAEB747" wp14:editId="2D31AB78">
                  <wp:extent cx="271888" cy="271888"/>
                  <wp:effectExtent l="0" t="0" r="0" b="0"/>
                  <wp:docPr id="1906353798" name="Graphic 1"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2">
                            <a:extLst>
                              <a:ext uri="{96DAC541-7B7A-43D3-8B79-37D633B846F1}">
                                <asvg:svgBlip xmlns:asvg="http://schemas.microsoft.com/office/drawing/2016/SVG/main" r:embed="rId13"/>
                              </a:ext>
                            </a:extLst>
                          </a:blip>
                          <a:stretch>
                            <a:fillRect/>
                          </a:stretch>
                        </pic:blipFill>
                        <pic:spPr>
                          <a:xfrm>
                            <a:off x="0" y="0"/>
                            <a:ext cx="271888" cy="271888"/>
                          </a:xfrm>
                          <a:prstGeom prst="rect">
                            <a:avLst/>
                          </a:prstGeom>
                        </pic:spPr>
                      </pic:pic>
                    </a:graphicData>
                  </a:graphic>
                </wp:inline>
              </w:drawing>
            </w:r>
          </w:p>
        </w:tc>
        <w:tc>
          <w:tcPr>
            <w:tcW w:w="1785" w:type="dxa"/>
          </w:tcPr>
          <w:p w:rsidR="6A739537" w:rsidP="39CAD64E" w:rsidRDefault="6A739537" w14:paraId="7A25368B" w14:textId="605988E3">
            <w:pPr>
              <w:rPr>
                <w:rFonts w:ascii="Aptos" w:hAnsi="Aptos" w:eastAsia="Aptos" w:cs="Aptos"/>
                <w:sz w:val="20"/>
                <w:szCs w:val="20"/>
              </w:rPr>
            </w:pPr>
            <w:r w:rsidRPr="39CAD64E">
              <w:rPr>
                <w:rFonts w:ascii="Aptos" w:hAnsi="Aptos" w:eastAsia="Aptos" w:cs="Aptos"/>
                <w:sz w:val="20"/>
                <w:szCs w:val="20"/>
              </w:rPr>
              <w:t>All patients</w:t>
            </w:r>
          </w:p>
          <w:p w:rsidR="6A739537" w:rsidP="39CAD64E" w:rsidRDefault="6A739537" w14:paraId="79BB6DFE" w14:textId="73946DB1">
            <w:pPr>
              <w:rPr>
                <w:rFonts w:ascii="Aptos" w:hAnsi="Aptos" w:eastAsia="Aptos" w:cs="Aptos"/>
                <w:sz w:val="20"/>
                <w:szCs w:val="20"/>
              </w:rPr>
            </w:pPr>
            <w:r w:rsidRPr="39CAD64E">
              <w:rPr>
                <w:rFonts w:ascii="Aptos" w:hAnsi="Aptos" w:eastAsia="Aptos" w:cs="Aptos"/>
                <w:sz w:val="20"/>
                <w:szCs w:val="20"/>
              </w:rPr>
              <w:t>OR</w:t>
            </w:r>
          </w:p>
          <w:p w:rsidR="6A739537" w:rsidP="39CAD64E" w:rsidRDefault="6A739537" w14:paraId="13DF6F9D" w14:textId="0FDFE5C1">
            <w:pPr>
              <w:rPr>
                <w:rFonts w:ascii="Aptos" w:hAnsi="Aptos" w:eastAsia="Aptos" w:cs="Aptos"/>
                <w:sz w:val="20"/>
                <w:szCs w:val="20"/>
              </w:rPr>
            </w:pPr>
            <w:r w:rsidRPr="39CAD64E">
              <w:rPr>
                <w:rFonts w:ascii="Aptos" w:hAnsi="Aptos" w:eastAsia="Aptos" w:cs="Aptos"/>
                <w:sz w:val="20"/>
                <w:szCs w:val="20"/>
              </w:rPr>
              <w:t>Medi-Cal patients only</w:t>
            </w:r>
          </w:p>
          <w:p w:rsidR="6A739537" w:rsidP="39CAD64E" w:rsidRDefault="6A739537" w14:paraId="2426532B" w14:textId="65A11756">
            <w:pPr>
              <w:rPr>
                <w:rFonts w:ascii="Aptos" w:hAnsi="Aptos" w:eastAsia="Aptos" w:cs="Aptos"/>
                <w:sz w:val="20"/>
                <w:szCs w:val="20"/>
              </w:rPr>
            </w:pPr>
            <w:r w:rsidRPr="39CAD64E">
              <w:rPr>
                <w:rFonts w:ascii="Aptos" w:hAnsi="Aptos" w:eastAsia="Aptos" w:cs="Aptos"/>
                <w:sz w:val="20"/>
                <w:szCs w:val="20"/>
              </w:rPr>
              <w:t>OR</w:t>
            </w:r>
          </w:p>
          <w:p w:rsidR="6A739537" w:rsidP="39CAD64E" w:rsidRDefault="6A739537" w14:paraId="3139D33C" w14:textId="53595AFD">
            <w:pPr>
              <w:rPr>
                <w:rFonts w:ascii="Aptos" w:hAnsi="Aptos" w:eastAsia="Aptos" w:cs="Aptos"/>
                <w:sz w:val="20"/>
                <w:szCs w:val="20"/>
              </w:rPr>
            </w:pPr>
            <w:r w:rsidRPr="39CAD64E">
              <w:rPr>
                <w:rFonts w:ascii="Aptos" w:hAnsi="Aptos" w:eastAsia="Aptos" w:cs="Aptos"/>
                <w:sz w:val="20"/>
                <w:szCs w:val="20"/>
              </w:rPr>
              <w:t>Unable to report</w:t>
            </w:r>
          </w:p>
          <w:p w:rsidR="39CAD64E" w:rsidP="39CAD64E" w:rsidRDefault="39CAD64E" w14:paraId="53AC9173" w14:textId="1C072105">
            <w:pPr>
              <w:rPr>
                <w:rFonts w:ascii="Aptos" w:hAnsi="Aptos" w:eastAsia="Aptos" w:cs="Aptos"/>
                <w:sz w:val="20"/>
                <w:szCs w:val="20"/>
              </w:rPr>
            </w:pPr>
          </w:p>
        </w:tc>
        <w:tc>
          <w:tcPr>
            <w:tcW w:w="1485" w:type="dxa"/>
          </w:tcPr>
          <w:p w:rsidRPr="007B73C9" w:rsidR="004D2731" w:rsidP="39CAD64E" w:rsidRDefault="004D2731" w14:paraId="0624BDA0" w14:textId="77777777">
            <w:pPr>
              <w:spacing w:after="160" w:line="259" w:lineRule="auto"/>
              <w:rPr>
                <w:rFonts w:ascii="Aptos" w:hAnsi="Aptos" w:eastAsia="Aptos" w:cs="Aptos"/>
                <w:sz w:val="20"/>
                <w:szCs w:val="20"/>
                <w:highlight w:val="yellow"/>
              </w:rPr>
            </w:pPr>
          </w:p>
        </w:tc>
        <w:tc>
          <w:tcPr>
            <w:tcW w:w="1338" w:type="dxa"/>
          </w:tcPr>
          <w:p w:rsidRPr="007B73C9" w:rsidR="004D2731" w:rsidP="39CAD64E" w:rsidRDefault="004D2731" w14:paraId="5362FD5B" w14:textId="77777777">
            <w:pPr>
              <w:rPr>
                <w:rFonts w:ascii="Aptos" w:hAnsi="Aptos" w:eastAsia="Aptos" w:cs="Aptos"/>
                <w:sz w:val="20"/>
                <w:szCs w:val="20"/>
                <w:highlight w:val="yellow"/>
              </w:rPr>
            </w:pPr>
          </w:p>
        </w:tc>
        <w:tc>
          <w:tcPr>
            <w:tcW w:w="1610" w:type="dxa"/>
          </w:tcPr>
          <w:p w:rsidRPr="00C12237" w:rsidR="004D2731" w:rsidP="39CAD64E" w:rsidRDefault="004D2731" w14:paraId="54CB8F8F" w14:textId="77777777">
            <w:pPr>
              <w:rPr>
                <w:rFonts w:ascii="Aptos" w:hAnsi="Aptos" w:eastAsia="Aptos" w:cs="Aptos"/>
                <w:sz w:val="20"/>
                <w:szCs w:val="20"/>
              </w:rPr>
            </w:pPr>
          </w:p>
        </w:tc>
        <w:tc>
          <w:tcPr>
            <w:tcW w:w="1375" w:type="dxa"/>
          </w:tcPr>
          <w:p w:rsidR="005F5108" w:rsidP="39CAD64E" w:rsidRDefault="6675CB31" w14:paraId="3906BF63" w14:textId="208A1046">
            <w:pPr>
              <w:rPr>
                <w:rFonts w:ascii="Aptos" w:hAnsi="Aptos" w:eastAsia="Aptos" w:cs="Aptos"/>
                <w:sz w:val="20"/>
                <w:szCs w:val="20"/>
              </w:rPr>
            </w:pPr>
            <w:r w:rsidRPr="39CAD64E">
              <w:rPr>
                <w:rFonts w:ascii="Aptos" w:hAnsi="Aptos" w:eastAsia="Aptos" w:cs="Aptos"/>
                <w:sz w:val="20"/>
                <w:szCs w:val="20"/>
                <w:u w:val="single"/>
              </w:rPr>
              <w:t>&gt;</w:t>
            </w:r>
            <w:r w:rsidRPr="39CAD64E">
              <w:rPr>
                <w:rFonts w:ascii="Aptos" w:hAnsi="Aptos" w:eastAsia="Aptos" w:cs="Aptos"/>
                <w:sz w:val="20"/>
                <w:szCs w:val="20"/>
              </w:rPr>
              <w:t xml:space="preserve"> 90%</w:t>
            </w:r>
          </w:p>
          <w:p w:rsidRPr="00C12237" w:rsidR="004D2731" w:rsidP="39CAD64E" w:rsidRDefault="004D2731" w14:paraId="45497947" w14:textId="44AECE36">
            <w:pPr>
              <w:rPr>
                <w:rFonts w:ascii="Aptos" w:hAnsi="Aptos" w:eastAsia="Aptos" w:cs="Aptos"/>
                <w:sz w:val="20"/>
                <w:szCs w:val="20"/>
              </w:rPr>
            </w:pPr>
          </w:p>
        </w:tc>
      </w:tr>
      <w:tr w:rsidRPr="00C12237" w:rsidR="004D2731" w:rsidTr="40D7CA29" w14:paraId="2281F96A" w14:textId="21772CB3">
        <w:trPr>
          <w:trHeight w:val="300"/>
        </w:trPr>
        <w:tc>
          <w:tcPr>
            <w:tcW w:w="1530" w:type="dxa"/>
          </w:tcPr>
          <w:p w:rsidRPr="00C12237" w:rsidR="004D2731" w:rsidP="39CAD64E" w:rsidRDefault="60A707E0" w14:paraId="615A8306" w14:textId="347EDA22">
            <w:pPr>
              <w:spacing w:after="160" w:line="259" w:lineRule="auto"/>
              <w:rPr>
                <w:rFonts w:ascii="Aptos" w:hAnsi="Aptos" w:eastAsia="Aptos" w:cs="Aptos"/>
                <w:sz w:val="20"/>
                <w:szCs w:val="20"/>
              </w:rPr>
            </w:pPr>
            <w:r w:rsidRPr="39CAD64E">
              <w:rPr>
                <w:rFonts w:ascii="Aptos" w:hAnsi="Aptos" w:eastAsia="Aptos" w:cs="Aptos"/>
                <w:sz w:val="20"/>
                <w:szCs w:val="20"/>
              </w:rPr>
              <w:t>Continuity (Patient-Side)</w:t>
            </w:r>
          </w:p>
        </w:tc>
        <w:tc>
          <w:tcPr>
            <w:tcW w:w="956" w:type="dxa"/>
          </w:tcPr>
          <w:p w:rsidRPr="00C12237" w:rsidR="004D2731" w:rsidP="39CAD64E" w:rsidRDefault="16F3811E" w14:paraId="68617A3C" w14:textId="30C43589">
            <w:pPr>
              <w:spacing w:after="160" w:line="259" w:lineRule="auto"/>
              <w:rPr>
                <w:rFonts w:ascii="Aptos" w:hAnsi="Aptos" w:eastAsia="Aptos" w:cs="Aptos"/>
                <w:sz w:val="20"/>
                <w:szCs w:val="20"/>
              </w:rPr>
            </w:pPr>
            <w:r>
              <w:rPr>
                <w:noProof/>
              </w:rPr>
              <w:drawing>
                <wp:inline distT="0" distB="0" distL="0" distR="0" wp14:anchorId="160B7EE0" wp14:editId="7425A64D">
                  <wp:extent cx="271888" cy="271888"/>
                  <wp:effectExtent l="0" t="0" r="0" b="0"/>
                  <wp:docPr id="706186883" name="Graphic 1"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2">
                            <a:extLst>
                              <a:ext uri="{96DAC541-7B7A-43D3-8B79-37D633B846F1}">
                                <asvg:svgBlip xmlns:asvg="http://schemas.microsoft.com/office/drawing/2016/SVG/main" r:embed="rId13"/>
                              </a:ext>
                            </a:extLst>
                          </a:blip>
                          <a:stretch>
                            <a:fillRect/>
                          </a:stretch>
                        </pic:blipFill>
                        <pic:spPr>
                          <a:xfrm>
                            <a:off x="0" y="0"/>
                            <a:ext cx="271888" cy="271888"/>
                          </a:xfrm>
                          <a:prstGeom prst="rect">
                            <a:avLst/>
                          </a:prstGeom>
                        </pic:spPr>
                      </pic:pic>
                    </a:graphicData>
                  </a:graphic>
                </wp:inline>
              </w:drawing>
            </w:r>
          </w:p>
        </w:tc>
        <w:tc>
          <w:tcPr>
            <w:tcW w:w="1785" w:type="dxa"/>
          </w:tcPr>
          <w:p w:rsidR="4B0A0B41" w:rsidP="39CAD64E" w:rsidRDefault="4B0A0B41" w14:paraId="36110B53" w14:textId="605988E3">
            <w:pPr>
              <w:rPr>
                <w:rFonts w:ascii="Aptos" w:hAnsi="Aptos" w:eastAsia="Aptos" w:cs="Aptos"/>
                <w:sz w:val="20"/>
                <w:szCs w:val="20"/>
              </w:rPr>
            </w:pPr>
            <w:r w:rsidRPr="39CAD64E">
              <w:rPr>
                <w:rFonts w:ascii="Aptos" w:hAnsi="Aptos" w:eastAsia="Aptos" w:cs="Aptos"/>
                <w:sz w:val="20"/>
                <w:szCs w:val="20"/>
              </w:rPr>
              <w:t>All patients</w:t>
            </w:r>
          </w:p>
          <w:p w:rsidR="4B0A0B41" w:rsidP="39CAD64E" w:rsidRDefault="4B0A0B41" w14:paraId="42210239" w14:textId="73946DB1">
            <w:pPr>
              <w:rPr>
                <w:rFonts w:ascii="Aptos" w:hAnsi="Aptos" w:eastAsia="Aptos" w:cs="Aptos"/>
                <w:sz w:val="20"/>
                <w:szCs w:val="20"/>
              </w:rPr>
            </w:pPr>
            <w:r w:rsidRPr="39CAD64E">
              <w:rPr>
                <w:rFonts w:ascii="Aptos" w:hAnsi="Aptos" w:eastAsia="Aptos" w:cs="Aptos"/>
                <w:sz w:val="20"/>
                <w:szCs w:val="20"/>
              </w:rPr>
              <w:t>OR</w:t>
            </w:r>
          </w:p>
          <w:p w:rsidR="4B0A0B41" w:rsidP="39CAD64E" w:rsidRDefault="4B0A0B41" w14:paraId="71F339DB" w14:textId="0FDFE5C1">
            <w:pPr>
              <w:rPr>
                <w:rFonts w:ascii="Aptos" w:hAnsi="Aptos" w:eastAsia="Aptos" w:cs="Aptos"/>
                <w:sz w:val="20"/>
                <w:szCs w:val="20"/>
              </w:rPr>
            </w:pPr>
            <w:r w:rsidRPr="39CAD64E">
              <w:rPr>
                <w:rFonts w:ascii="Aptos" w:hAnsi="Aptos" w:eastAsia="Aptos" w:cs="Aptos"/>
                <w:sz w:val="20"/>
                <w:szCs w:val="20"/>
              </w:rPr>
              <w:t>Medi-Cal patients only</w:t>
            </w:r>
          </w:p>
          <w:p w:rsidR="4B0A0B41" w:rsidP="39CAD64E" w:rsidRDefault="4B0A0B41" w14:paraId="5BEB2FF0" w14:textId="65A11756">
            <w:pPr>
              <w:rPr>
                <w:rFonts w:ascii="Aptos" w:hAnsi="Aptos" w:eastAsia="Aptos" w:cs="Aptos"/>
                <w:sz w:val="20"/>
                <w:szCs w:val="20"/>
              </w:rPr>
            </w:pPr>
            <w:r w:rsidRPr="39CAD64E">
              <w:rPr>
                <w:rFonts w:ascii="Aptos" w:hAnsi="Aptos" w:eastAsia="Aptos" w:cs="Aptos"/>
                <w:sz w:val="20"/>
                <w:szCs w:val="20"/>
              </w:rPr>
              <w:t>OR</w:t>
            </w:r>
          </w:p>
          <w:p w:rsidR="4B0A0B41" w:rsidP="39CAD64E" w:rsidRDefault="4B0A0B41" w14:paraId="5533D43B" w14:textId="453F92F2">
            <w:pPr>
              <w:rPr>
                <w:rFonts w:ascii="Aptos" w:hAnsi="Aptos" w:eastAsia="Aptos" w:cs="Aptos"/>
                <w:sz w:val="20"/>
                <w:szCs w:val="20"/>
              </w:rPr>
            </w:pPr>
            <w:r w:rsidRPr="39CAD64E">
              <w:rPr>
                <w:rFonts w:ascii="Aptos" w:hAnsi="Aptos" w:eastAsia="Aptos" w:cs="Aptos"/>
                <w:sz w:val="20"/>
                <w:szCs w:val="20"/>
              </w:rPr>
              <w:t>Unable to report</w:t>
            </w:r>
          </w:p>
        </w:tc>
        <w:tc>
          <w:tcPr>
            <w:tcW w:w="1485" w:type="dxa"/>
          </w:tcPr>
          <w:p w:rsidRPr="007B73C9" w:rsidR="004D2731" w:rsidP="39CAD64E" w:rsidRDefault="004D2731" w14:paraId="7E9B2FB4" w14:textId="77777777">
            <w:pPr>
              <w:spacing w:after="160" w:line="259" w:lineRule="auto"/>
              <w:rPr>
                <w:rFonts w:ascii="Aptos" w:hAnsi="Aptos" w:eastAsia="Aptos" w:cs="Aptos"/>
                <w:sz w:val="20"/>
                <w:szCs w:val="20"/>
                <w:highlight w:val="yellow"/>
              </w:rPr>
            </w:pPr>
          </w:p>
        </w:tc>
        <w:tc>
          <w:tcPr>
            <w:tcW w:w="1338" w:type="dxa"/>
          </w:tcPr>
          <w:p w:rsidRPr="007B73C9" w:rsidR="004D2731" w:rsidP="39CAD64E" w:rsidRDefault="004D2731" w14:paraId="3EB4E843" w14:textId="77777777">
            <w:pPr>
              <w:rPr>
                <w:rFonts w:ascii="Aptos" w:hAnsi="Aptos" w:eastAsia="Aptos" w:cs="Aptos"/>
                <w:sz w:val="20"/>
                <w:szCs w:val="20"/>
                <w:highlight w:val="yellow"/>
              </w:rPr>
            </w:pPr>
          </w:p>
        </w:tc>
        <w:tc>
          <w:tcPr>
            <w:tcW w:w="1610" w:type="dxa"/>
          </w:tcPr>
          <w:p w:rsidRPr="00C12237" w:rsidR="004D2731" w:rsidP="39CAD64E" w:rsidRDefault="004D2731" w14:paraId="7EBEFC1F" w14:textId="77777777">
            <w:pPr>
              <w:rPr>
                <w:rFonts w:ascii="Aptos" w:hAnsi="Aptos" w:eastAsia="Aptos" w:cs="Aptos"/>
                <w:sz w:val="20"/>
                <w:szCs w:val="20"/>
              </w:rPr>
            </w:pPr>
          </w:p>
        </w:tc>
        <w:tc>
          <w:tcPr>
            <w:tcW w:w="1375" w:type="dxa"/>
          </w:tcPr>
          <w:p w:rsidR="005F5108" w:rsidP="39CAD64E" w:rsidRDefault="6675CB31" w14:paraId="756E199A" w14:textId="77777777">
            <w:pPr>
              <w:rPr>
                <w:rFonts w:ascii="Aptos" w:hAnsi="Aptos" w:eastAsia="Aptos" w:cs="Aptos"/>
                <w:sz w:val="20"/>
                <w:szCs w:val="20"/>
              </w:rPr>
            </w:pPr>
            <w:r w:rsidRPr="39CAD64E">
              <w:rPr>
                <w:rFonts w:ascii="Aptos" w:hAnsi="Aptos" w:eastAsia="Aptos" w:cs="Aptos"/>
                <w:sz w:val="20"/>
                <w:szCs w:val="20"/>
                <w:u w:val="single"/>
              </w:rPr>
              <w:t>&gt;</w:t>
            </w:r>
            <w:r w:rsidRPr="39CAD64E">
              <w:rPr>
                <w:rFonts w:ascii="Aptos" w:hAnsi="Aptos" w:eastAsia="Aptos" w:cs="Aptos"/>
                <w:sz w:val="20"/>
                <w:szCs w:val="20"/>
              </w:rPr>
              <w:t xml:space="preserve"> 70%</w:t>
            </w:r>
          </w:p>
          <w:p w:rsidRPr="00C12237" w:rsidR="004D2731" w:rsidP="39CAD64E" w:rsidRDefault="004D2731" w14:paraId="73FA9DD9" w14:textId="77777777">
            <w:pPr>
              <w:rPr>
                <w:rFonts w:ascii="Aptos" w:hAnsi="Aptos" w:eastAsia="Aptos" w:cs="Aptos"/>
                <w:sz w:val="20"/>
                <w:szCs w:val="20"/>
              </w:rPr>
            </w:pPr>
          </w:p>
        </w:tc>
      </w:tr>
    </w:tbl>
    <w:p w:rsidR="00E90345" w:rsidP="27C24FA0" w:rsidRDefault="00E90345" w14:paraId="335EE040" w14:textId="44C20DE8">
      <w:pPr>
        <w:rPr>
          <w:rFonts w:ascii="Aptos" w:hAnsi="Aptos" w:eastAsia="Aptos" w:cs="Aptos"/>
        </w:rPr>
      </w:pPr>
    </w:p>
    <w:p w:rsidRPr="00BD0E7C" w:rsidR="00BD0E7C" w:rsidP="39CAD64E" w:rsidRDefault="22C4F150" w14:paraId="394E9EA0" w14:textId="39C17A02">
      <w:pPr>
        <w:rPr>
          <w:rFonts w:ascii="Aptos" w:hAnsi="Aptos" w:eastAsia="Aptos" w:cs="Aptos"/>
          <w:b/>
          <w:bCs/>
          <w:color w:val="70AD47" w:themeColor="accent6"/>
        </w:rPr>
      </w:pPr>
      <w:r w:rsidRPr="39CAD64E">
        <w:rPr>
          <w:rFonts w:ascii="Aptos" w:hAnsi="Aptos" w:eastAsia="Aptos" w:cs="Aptos"/>
          <w:b/>
          <w:bCs/>
          <w:color w:val="6FAC47"/>
        </w:rPr>
        <w:t>Access Metric</w:t>
      </w:r>
      <w:r w:rsidRPr="39CAD64E" w:rsidR="102919BA">
        <w:rPr>
          <w:rFonts w:ascii="Aptos" w:hAnsi="Aptos" w:eastAsia="Aptos" w:cs="Aptos"/>
          <w:b/>
          <w:bCs/>
          <w:color w:val="6FAC47"/>
        </w:rPr>
        <w:t xml:space="preserve"> </w:t>
      </w:r>
      <w:r w:rsidRPr="39CAD64E" w:rsidR="36E27DAB">
        <w:rPr>
          <w:rFonts w:ascii="Aptos" w:hAnsi="Aptos" w:eastAsia="Aptos" w:cs="Aptos"/>
          <w:color w:val="6FAC47"/>
        </w:rPr>
        <w:t>[drop-down for population, and numbers only for denominator and numerator]</w:t>
      </w:r>
    </w:p>
    <w:tbl>
      <w:tblPr>
        <w:tblStyle w:val="TableGridLight"/>
        <w:tblW w:w="8764" w:type="dxa"/>
        <w:tblLook w:val="04A0" w:firstRow="1" w:lastRow="0" w:firstColumn="1" w:lastColumn="0" w:noHBand="0" w:noVBand="1"/>
      </w:tblPr>
      <w:tblGrid>
        <w:gridCol w:w="1575"/>
        <w:gridCol w:w="1709"/>
        <w:gridCol w:w="2265"/>
        <w:gridCol w:w="1545"/>
        <w:gridCol w:w="1670"/>
      </w:tblGrid>
      <w:tr w:rsidR="00A76E27" w:rsidTr="40D7CA29" w14:paraId="01F795B1" w14:textId="77777777">
        <w:trPr>
          <w:trHeight w:val="300"/>
        </w:trPr>
        <w:tc>
          <w:tcPr>
            <w:tcW w:w="1575" w:type="dxa"/>
            <w:hideMark/>
          </w:tcPr>
          <w:p w:rsidRPr="00C12237" w:rsidR="00A76E27" w:rsidP="27C24FA0" w:rsidRDefault="1607C5EC" w14:paraId="78FCB95C" w14:textId="77777777">
            <w:pPr>
              <w:spacing w:after="160" w:line="259" w:lineRule="auto"/>
              <w:rPr>
                <w:rFonts w:ascii="Aptos" w:hAnsi="Aptos" w:eastAsia="Aptos" w:cs="Aptos"/>
                <w:b/>
                <w:bCs/>
              </w:rPr>
            </w:pPr>
            <w:r w:rsidRPr="27C24FA0">
              <w:rPr>
                <w:rFonts w:ascii="Aptos" w:hAnsi="Aptos" w:eastAsia="Aptos" w:cs="Aptos"/>
                <w:b/>
                <w:bCs/>
              </w:rPr>
              <w:t>Metric</w:t>
            </w:r>
          </w:p>
        </w:tc>
        <w:tc>
          <w:tcPr>
            <w:tcW w:w="1709" w:type="dxa"/>
          </w:tcPr>
          <w:p w:rsidRPr="00C12237" w:rsidR="00A76E27" w:rsidP="27C24FA0" w:rsidRDefault="1607C5EC" w14:paraId="125FE8C0" w14:textId="77777777">
            <w:pPr>
              <w:spacing w:after="160" w:line="259" w:lineRule="auto"/>
              <w:rPr>
                <w:rFonts w:ascii="Aptos" w:hAnsi="Aptos" w:eastAsia="Aptos" w:cs="Aptos"/>
                <w:b/>
                <w:bCs/>
              </w:rPr>
            </w:pPr>
            <w:r w:rsidRPr="27C24FA0">
              <w:rPr>
                <w:rFonts w:ascii="Aptos" w:hAnsi="Aptos" w:eastAsia="Aptos" w:cs="Aptos"/>
                <w:b/>
                <w:bCs/>
              </w:rPr>
              <w:t>Specifications</w:t>
            </w:r>
          </w:p>
        </w:tc>
        <w:tc>
          <w:tcPr>
            <w:tcW w:w="2265" w:type="dxa"/>
          </w:tcPr>
          <w:p w:rsidRPr="00C12237" w:rsidR="00A76E27" w:rsidP="39CAD64E" w:rsidRDefault="0B367406" w14:paraId="0470B7A4" w14:textId="30D193B1">
            <w:pPr>
              <w:spacing w:after="160" w:line="259" w:lineRule="auto"/>
              <w:rPr>
                <w:rFonts w:ascii="Aptos" w:hAnsi="Aptos" w:eastAsia="Aptos" w:cs="Aptos"/>
                <w:b/>
                <w:bCs/>
                <w:sz w:val="20"/>
                <w:szCs w:val="20"/>
              </w:rPr>
            </w:pPr>
            <w:r w:rsidRPr="39CAD64E">
              <w:rPr>
                <w:rFonts w:ascii="Aptos" w:hAnsi="Aptos" w:eastAsia="Aptos" w:cs="Aptos"/>
                <w:b/>
                <w:bCs/>
                <w:sz w:val="20"/>
                <w:szCs w:val="20"/>
              </w:rPr>
              <w:t>Population</w:t>
            </w:r>
          </w:p>
        </w:tc>
        <w:tc>
          <w:tcPr>
            <w:tcW w:w="1545" w:type="dxa"/>
          </w:tcPr>
          <w:p w:rsidR="0B367406" w:rsidP="39CAD64E" w:rsidRDefault="0B367406" w14:paraId="3521C285" w14:textId="4647024A">
            <w:pPr>
              <w:spacing w:after="160" w:line="259" w:lineRule="auto"/>
              <w:rPr>
                <w:rFonts w:ascii="Aptos" w:hAnsi="Aptos" w:eastAsia="Aptos" w:cs="Aptos"/>
                <w:b/>
                <w:bCs/>
              </w:rPr>
            </w:pPr>
            <w:r w:rsidRPr="39CAD64E">
              <w:rPr>
                <w:rFonts w:ascii="Aptos" w:hAnsi="Aptos" w:eastAsia="Aptos" w:cs="Aptos"/>
                <w:b/>
                <w:bCs/>
              </w:rPr>
              <w:t>Result</w:t>
            </w:r>
          </w:p>
        </w:tc>
        <w:tc>
          <w:tcPr>
            <w:tcW w:w="1670" w:type="dxa"/>
          </w:tcPr>
          <w:p w:rsidRPr="00C12237" w:rsidR="00A76E27" w:rsidP="27C24FA0" w:rsidRDefault="1607C5EC" w14:paraId="7341B04B" w14:textId="53E3ACBE">
            <w:pPr>
              <w:rPr>
                <w:rFonts w:ascii="Aptos" w:hAnsi="Aptos" w:eastAsia="Aptos" w:cs="Aptos"/>
                <w:b/>
                <w:bCs/>
              </w:rPr>
            </w:pPr>
            <w:r w:rsidRPr="27C24FA0">
              <w:rPr>
                <w:rFonts w:ascii="Aptos" w:hAnsi="Aptos" w:eastAsia="Aptos" w:cs="Aptos"/>
                <w:b/>
                <w:bCs/>
              </w:rPr>
              <w:t>Benchmark</w:t>
            </w:r>
          </w:p>
        </w:tc>
      </w:tr>
      <w:tr w:rsidR="00A76E27" w:rsidTr="40D7CA29" w14:paraId="354697DE" w14:textId="77777777">
        <w:trPr>
          <w:trHeight w:val="300"/>
        </w:trPr>
        <w:tc>
          <w:tcPr>
            <w:tcW w:w="1575" w:type="dxa"/>
          </w:tcPr>
          <w:p w:rsidRPr="00A76E27" w:rsidR="00A76E27" w:rsidP="27C24FA0" w:rsidRDefault="1607C5EC" w14:paraId="09EC664A" w14:textId="65F95A77">
            <w:pPr>
              <w:rPr>
                <w:rFonts w:ascii="Aptos" w:hAnsi="Aptos" w:eastAsia="Aptos" w:cs="Aptos"/>
              </w:rPr>
            </w:pPr>
            <w:r w:rsidRPr="27C24FA0">
              <w:rPr>
                <w:rFonts w:ascii="Aptos" w:hAnsi="Aptos" w:eastAsia="Aptos" w:cs="Aptos"/>
              </w:rPr>
              <w:t>Third Next Available</w:t>
            </w:r>
            <w:r w:rsidR="00FA1552">
              <w:rPr>
                <w:rFonts w:ascii="Aptos" w:hAnsi="Aptos" w:eastAsia="Aptos" w:cs="Aptos"/>
              </w:rPr>
              <w:t xml:space="preserve"> Appointment (TNAA)</w:t>
            </w:r>
          </w:p>
        </w:tc>
        <w:tc>
          <w:tcPr>
            <w:tcW w:w="1709" w:type="dxa"/>
          </w:tcPr>
          <w:p w:rsidR="00A76E27" w:rsidP="27C24FA0" w:rsidRDefault="52B1AAD1" w14:paraId="4D1CE519" w14:textId="1149F671">
            <w:pPr>
              <w:rPr>
                <w:rFonts w:ascii="Aptos" w:hAnsi="Aptos" w:eastAsia="Aptos" w:cs="Aptos"/>
                <w:b/>
                <w:bCs/>
              </w:rPr>
            </w:pPr>
            <w:r>
              <w:rPr>
                <w:noProof/>
              </w:rPr>
              <w:drawing>
                <wp:inline distT="0" distB="0" distL="0" distR="0" wp14:anchorId="24874821" wp14:editId="47ED6BB1">
                  <wp:extent cx="271888" cy="271888"/>
                  <wp:effectExtent l="0" t="0" r="0" b="0"/>
                  <wp:docPr id="342879740" name="Graphic 1"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2">
                            <a:extLst>
                              <a:ext uri="{96DAC541-7B7A-43D3-8B79-37D633B846F1}">
                                <asvg:svgBlip xmlns:asvg="http://schemas.microsoft.com/office/drawing/2016/SVG/main" r:embed="rId13"/>
                              </a:ext>
                            </a:extLst>
                          </a:blip>
                          <a:stretch>
                            <a:fillRect/>
                          </a:stretch>
                        </pic:blipFill>
                        <pic:spPr>
                          <a:xfrm>
                            <a:off x="0" y="0"/>
                            <a:ext cx="271888" cy="271888"/>
                          </a:xfrm>
                          <a:prstGeom prst="rect">
                            <a:avLst/>
                          </a:prstGeom>
                        </pic:spPr>
                      </pic:pic>
                    </a:graphicData>
                  </a:graphic>
                </wp:inline>
              </w:drawing>
            </w:r>
          </w:p>
        </w:tc>
        <w:tc>
          <w:tcPr>
            <w:tcW w:w="2265" w:type="dxa"/>
          </w:tcPr>
          <w:p w:rsidR="00A76E27" w:rsidP="39CAD64E" w:rsidRDefault="7547C244" w14:paraId="6DA9F438" w14:textId="605988E3">
            <w:pPr>
              <w:rPr>
                <w:rFonts w:ascii="Aptos" w:hAnsi="Aptos" w:eastAsia="Aptos" w:cs="Aptos"/>
                <w:sz w:val="20"/>
                <w:szCs w:val="20"/>
              </w:rPr>
            </w:pPr>
            <w:r w:rsidRPr="39CAD64E">
              <w:rPr>
                <w:rFonts w:ascii="Aptos" w:hAnsi="Aptos" w:eastAsia="Aptos" w:cs="Aptos"/>
                <w:sz w:val="20"/>
                <w:szCs w:val="20"/>
              </w:rPr>
              <w:t>All patients</w:t>
            </w:r>
          </w:p>
          <w:p w:rsidR="00A76E27" w:rsidP="39CAD64E" w:rsidRDefault="7547C244" w14:paraId="44D793DB" w14:textId="73946DB1">
            <w:pPr>
              <w:rPr>
                <w:rFonts w:ascii="Aptos" w:hAnsi="Aptos" w:eastAsia="Aptos" w:cs="Aptos"/>
                <w:sz w:val="20"/>
                <w:szCs w:val="20"/>
              </w:rPr>
            </w:pPr>
            <w:r w:rsidRPr="39CAD64E">
              <w:rPr>
                <w:rFonts w:ascii="Aptos" w:hAnsi="Aptos" w:eastAsia="Aptos" w:cs="Aptos"/>
                <w:sz w:val="20"/>
                <w:szCs w:val="20"/>
              </w:rPr>
              <w:t>OR</w:t>
            </w:r>
          </w:p>
          <w:p w:rsidR="00A76E27" w:rsidP="39CAD64E" w:rsidRDefault="7547C244" w14:paraId="55A0417D" w14:textId="0FDFE5C1">
            <w:pPr>
              <w:rPr>
                <w:rFonts w:ascii="Aptos" w:hAnsi="Aptos" w:eastAsia="Aptos" w:cs="Aptos"/>
                <w:sz w:val="20"/>
                <w:szCs w:val="20"/>
              </w:rPr>
            </w:pPr>
            <w:r w:rsidRPr="39CAD64E">
              <w:rPr>
                <w:rFonts w:ascii="Aptos" w:hAnsi="Aptos" w:eastAsia="Aptos" w:cs="Aptos"/>
                <w:sz w:val="20"/>
                <w:szCs w:val="20"/>
              </w:rPr>
              <w:t>Medi-Cal patients only</w:t>
            </w:r>
          </w:p>
          <w:p w:rsidR="00A76E27" w:rsidP="39CAD64E" w:rsidRDefault="7547C244" w14:paraId="076A6B4E" w14:textId="65A11756">
            <w:pPr>
              <w:rPr>
                <w:rFonts w:ascii="Aptos" w:hAnsi="Aptos" w:eastAsia="Aptos" w:cs="Aptos"/>
                <w:sz w:val="20"/>
                <w:szCs w:val="20"/>
              </w:rPr>
            </w:pPr>
            <w:r w:rsidRPr="39CAD64E">
              <w:rPr>
                <w:rFonts w:ascii="Aptos" w:hAnsi="Aptos" w:eastAsia="Aptos" w:cs="Aptos"/>
                <w:sz w:val="20"/>
                <w:szCs w:val="20"/>
              </w:rPr>
              <w:t>OR</w:t>
            </w:r>
          </w:p>
          <w:p w:rsidR="00A76E27" w:rsidP="39CAD64E" w:rsidRDefault="7547C244" w14:paraId="784142F1" w14:textId="2569EFD0">
            <w:pPr>
              <w:rPr>
                <w:rFonts w:ascii="Aptos" w:hAnsi="Aptos" w:eastAsia="Aptos" w:cs="Aptos"/>
                <w:sz w:val="20"/>
                <w:szCs w:val="20"/>
              </w:rPr>
            </w:pPr>
            <w:r w:rsidRPr="39CAD64E">
              <w:rPr>
                <w:rFonts w:ascii="Aptos" w:hAnsi="Aptos" w:eastAsia="Aptos" w:cs="Aptos"/>
                <w:sz w:val="20"/>
                <w:szCs w:val="20"/>
              </w:rPr>
              <w:t>Unable to report</w:t>
            </w:r>
          </w:p>
          <w:p w:rsidR="00A76E27" w:rsidP="27C24FA0" w:rsidRDefault="00A76E27" w14:paraId="688DBD1B" w14:textId="673793CF">
            <w:pPr>
              <w:rPr>
                <w:rFonts w:ascii="Aptos" w:hAnsi="Aptos" w:eastAsia="Aptos" w:cs="Aptos"/>
                <w:b/>
                <w:bCs/>
              </w:rPr>
            </w:pPr>
          </w:p>
        </w:tc>
        <w:tc>
          <w:tcPr>
            <w:tcW w:w="1545" w:type="dxa"/>
          </w:tcPr>
          <w:p w:rsidR="39CAD64E" w:rsidP="39CAD64E" w:rsidRDefault="39CAD64E" w14:paraId="096DE173" w14:textId="760D23AC">
            <w:pPr>
              <w:rPr>
                <w:rFonts w:ascii="Aptos" w:hAnsi="Aptos" w:eastAsia="Aptos" w:cs="Aptos"/>
                <w:b/>
                <w:bCs/>
              </w:rPr>
            </w:pPr>
          </w:p>
        </w:tc>
        <w:tc>
          <w:tcPr>
            <w:tcW w:w="1670" w:type="dxa"/>
          </w:tcPr>
          <w:p w:rsidRPr="004A3108" w:rsidR="00A76E27" w:rsidP="27C24FA0" w:rsidRDefault="19E68D6C" w14:paraId="209CAA86" w14:textId="57ADAD9D">
            <w:pPr>
              <w:rPr>
                <w:rFonts w:ascii="Aptos" w:hAnsi="Aptos" w:eastAsia="Aptos" w:cs="Aptos"/>
              </w:rPr>
            </w:pPr>
            <w:r w:rsidRPr="27C24FA0">
              <w:rPr>
                <w:rFonts w:ascii="Aptos" w:hAnsi="Aptos" w:eastAsia="Aptos" w:cs="Aptos"/>
                <w:u w:val="single"/>
              </w:rPr>
              <w:t>&lt;</w:t>
            </w:r>
            <w:r w:rsidRPr="27C24FA0">
              <w:rPr>
                <w:rFonts w:ascii="Aptos" w:hAnsi="Aptos" w:eastAsia="Aptos" w:cs="Aptos"/>
              </w:rPr>
              <w:t xml:space="preserve"> 10 days</w:t>
            </w:r>
          </w:p>
        </w:tc>
      </w:tr>
    </w:tbl>
    <w:p w:rsidR="00F97FC5" w:rsidP="40D7CA29" w:rsidRDefault="19A1A099" w14:paraId="0EAC9BC9" w14:textId="3CAD4E06">
      <w:pPr>
        <w:spacing w:before="240"/>
        <w:rPr>
          <w:rFonts w:ascii="Aptos" w:hAnsi="Aptos" w:eastAsia="Aptos" w:cs="Aptos"/>
          <w:b/>
          <w:bCs/>
        </w:rPr>
      </w:pPr>
      <w:r w:rsidRPr="40D7CA29">
        <w:rPr>
          <w:rFonts w:ascii="Aptos" w:hAnsi="Aptos" w:eastAsia="Aptos" w:cs="Aptos"/>
          <w:b/>
          <w:bCs/>
        </w:rPr>
        <w:t xml:space="preserve">Practice Comments </w:t>
      </w:r>
      <w:r w:rsidRPr="40D7CA29" w:rsidR="72826AC0">
        <w:rPr>
          <w:rFonts w:ascii="Aptos" w:hAnsi="Aptos" w:eastAsia="Aptos" w:cs="Aptos"/>
          <w:b/>
          <w:bCs/>
        </w:rPr>
        <w:t>– Only required if your practice was unable to report one or more metrics.</w:t>
      </w:r>
    </w:p>
    <w:tbl>
      <w:tblPr>
        <w:tblStyle w:val="TableGridLight"/>
        <w:tblW w:w="10203" w:type="dxa"/>
        <w:tblLook w:val="04A0" w:firstRow="1" w:lastRow="0" w:firstColumn="1" w:lastColumn="0" w:noHBand="0" w:noVBand="1"/>
      </w:tblPr>
      <w:tblGrid>
        <w:gridCol w:w="3685"/>
        <w:gridCol w:w="6518"/>
      </w:tblGrid>
      <w:tr w:rsidR="006C3137" w:rsidTr="40D7CA29" w14:paraId="47D3F354" w14:textId="77777777">
        <w:trPr>
          <w:trHeight w:val="432"/>
        </w:trPr>
        <w:tc>
          <w:tcPr>
            <w:tcW w:w="3685" w:type="dxa"/>
            <w:hideMark/>
          </w:tcPr>
          <w:p w:rsidRPr="00C12237" w:rsidR="006C3137" w:rsidP="27C24FA0" w:rsidRDefault="4F9EFEFF" w14:paraId="24C4A1AE" w14:textId="77777777">
            <w:pPr>
              <w:spacing w:after="160" w:line="259" w:lineRule="auto"/>
              <w:rPr>
                <w:rFonts w:ascii="Aptos" w:hAnsi="Aptos" w:eastAsia="Aptos" w:cs="Aptos"/>
                <w:b/>
                <w:bCs/>
              </w:rPr>
            </w:pPr>
            <w:r w:rsidRPr="27C24FA0">
              <w:rPr>
                <w:rFonts w:ascii="Aptos" w:hAnsi="Aptos" w:eastAsia="Aptos" w:cs="Aptos"/>
                <w:b/>
                <w:bCs/>
              </w:rPr>
              <w:t>Metric</w:t>
            </w:r>
          </w:p>
        </w:tc>
        <w:tc>
          <w:tcPr>
            <w:tcW w:w="6518" w:type="dxa"/>
          </w:tcPr>
          <w:p w:rsidRPr="00C12237" w:rsidR="006C3137" w:rsidP="27C24FA0" w:rsidRDefault="246D560B" w14:paraId="267B4B8E" w14:textId="396F863F">
            <w:pPr>
              <w:spacing w:after="160" w:line="259" w:lineRule="auto"/>
              <w:rPr>
                <w:rFonts w:ascii="Aptos" w:hAnsi="Aptos" w:eastAsia="Aptos" w:cs="Aptos"/>
                <w:b/>
                <w:bCs/>
              </w:rPr>
            </w:pPr>
            <w:r w:rsidRPr="27C24FA0">
              <w:rPr>
                <w:rFonts w:ascii="Aptos" w:hAnsi="Aptos" w:eastAsia="Aptos" w:cs="Aptos"/>
                <w:b/>
                <w:bCs/>
              </w:rPr>
              <w:t xml:space="preserve">Please provide an explanation </w:t>
            </w:r>
            <w:r w:rsidRPr="27C24FA0" w:rsidR="3BE15B39">
              <w:rPr>
                <w:rFonts w:ascii="Aptos" w:hAnsi="Aptos" w:eastAsia="Aptos" w:cs="Aptos"/>
                <w:b/>
                <w:bCs/>
              </w:rPr>
              <w:t>for why your practice was unable to submit this metric.</w:t>
            </w:r>
          </w:p>
        </w:tc>
      </w:tr>
      <w:tr w:rsidR="006C3137" w:rsidTr="40D7CA29" w14:paraId="78F716F5" w14:textId="77777777">
        <w:trPr>
          <w:trHeight w:val="818"/>
        </w:trPr>
        <w:tc>
          <w:tcPr>
            <w:tcW w:w="3685" w:type="dxa"/>
          </w:tcPr>
          <w:p w:rsidR="006C3137" w:rsidP="27C24FA0" w:rsidRDefault="4F9EFEFF" w14:paraId="75DEA575" w14:textId="77777777">
            <w:pPr>
              <w:rPr>
                <w:rFonts w:ascii="Aptos" w:hAnsi="Aptos" w:eastAsia="Aptos" w:cs="Aptos"/>
              </w:rPr>
            </w:pPr>
            <w:r w:rsidRPr="27C24FA0">
              <w:rPr>
                <w:rFonts w:ascii="Aptos" w:hAnsi="Aptos" w:eastAsia="Aptos" w:cs="Aptos"/>
              </w:rPr>
              <w:t>Select from drop-down</w:t>
            </w:r>
          </w:p>
          <w:p w:rsidR="006C3137" w:rsidP="27C24FA0" w:rsidRDefault="4F9EFEFF" w14:paraId="1077BB47" w14:textId="6EC31B38">
            <w:pPr>
              <w:pStyle w:val="ListParagraph"/>
              <w:numPr>
                <w:ilvl w:val="0"/>
                <w:numId w:val="35"/>
              </w:numPr>
              <w:rPr>
                <w:rFonts w:ascii="Aptos" w:hAnsi="Aptos" w:eastAsia="Aptos" w:cs="Aptos"/>
              </w:rPr>
            </w:pPr>
            <w:r w:rsidRPr="27C24FA0">
              <w:rPr>
                <w:rFonts w:ascii="Aptos" w:hAnsi="Aptos" w:eastAsia="Aptos" w:cs="Aptos"/>
              </w:rPr>
              <w:t>Empanel</w:t>
            </w:r>
            <w:r w:rsidRPr="27C24FA0" w:rsidR="4D11D263">
              <w:rPr>
                <w:rFonts w:ascii="Aptos" w:hAnsi="Aptos" w:eastAsia="Aptos" w:cs="Aptos"/>
              </w:rPr>
              <w:t xml:space="preserve">ment </w:t>
            </w:r>
          </w:p>
          <w:p w:rsidR="006C3137" w:rsidP="27C24FA0" w:rsidRDefault="4F9EFEFF" w14:paraId="3A3BC82E" w14:textId="77777777">
            <w:pPr>
              <w:pStyle w:val="ListParagraph"/>
              <w:numPr>
                <w:ilvl w:val="0"/>
                <w:numId w:val="35"/>
              </w:numPr>
              <w:rPr>
                <w:rFonts w:ascii="Aptos" w:hAnsi="Aptos" w:eastAsia="Aptos" w:cs="Aptos"/>
              </w:rPr>
            </w:pPr>
            <w:r w:rsidRPr="27C24FA0">
              <w:rPr>
                <w:rFonts w:ascii="Aptos" w:hAnsi="Aptos" w:eastAsia="Aptos" w:cs="Aptos"/>
              </w:rPr>
              <w:t>Continuity</w:t>
            </w:r>
          </w:p>
          <w:p w:rsidRPr="00A76E27" w:rsidR="006C3137" w:rsidP="27C24FA0" w:rsidRDefault="4F9EFEFF" w14:paraId="292AB722" w14:textId="06311E72">
            <w:pPr>
              <w:pStyle w:val="ListParagraph"/>
              <w:numPr>
                <w:ilvl w:val="0"/>
                <w:numId w:val="35"/>
              </w:numPr>
              <w:rPr>
                <w:rFonts w:ascii="Aptos" w:hAnsi="Aptos" w:eastAsia="Aptos" w:cs="Aptos"/>
              </w:rPr>
            </w:pPr>
            <w:r w:rsidRPr="27C24FA0">
              <w:rPr>
                <w:rFonts w:ascii="Aptos" w:hAnsi="Aptos" w:eastAsia="Aptos" w:cs="Aptos"/>
              </w:rPr>
              <w:t>Third Next Available</w:t>
            </w:r>
          </w:p>
        </w:tc>
        <w:tc>
          <w:tcPr>
            <w:tcW w:w="6518" w:type="dxa"/>
          </w:tcPr>
          <w:p w:rsidRPr="006C3137" w:rsidR="006C3137" w:rsidP="27C24FA0" w:rsidRDefault="006C3137" w14:paraId="66C0501E" w14:textId="7CA56B40">
            <w:pPr>
              <w:rPr>
                <w:rFonts w:ascii="Aptos" w:hAnsi="Aptos" w:eastAsia="Aptos" w:cs="Aptos"/>
              </w:rPr>
            </w:pPr>
          </w:p>
        </w:tc>
      </w:tr>
      <w:tr w:rsidR="00594993" w:rsidTr="40D7CA29" w14:paraId="034FD986" w14:textId="77777777">
        <w:trPr>
          <w:trHeight w:val="818"/>
        </w:trPr>
        <w:tc>
          <w:tcPr>
            <w:tcW w:w="3685" w:type="dxa"/>
          </w:tcPr>
          <w:p w:rsidR="00594993" w:rsidP="27C24FA0" w:rsidRDefault="75AD9152" w14:paraId="7BBE28F0" w14:textId="77777777">
            <w:pPr>
              <w:rPr>
                <w:rFonts w:ascii="Aptos" w:hAnsi="Aptos" w:eastAsia="Aptos" w:cs="Aptos"/>
              </w:rPr>
            </w:pPr>
            <w:r w:rsidRPr="27C24FA0">
              <w:rPr>
                <w:rFonts w:ascii="Aptos" w:hAnsi="Aptos" w:eastAsia="Aptos" w:cs="Aptos"/>
              </w:rPr>
              <w:t>Select from drop-down</w:t>
            </w:r>
          </w:p>
          <w:p w:rsidR="00594993" w:rsidP="27C24FA0" w:rsidRDefault="75AD9152" w14:paraId="49357606" w14:textId="1F5889A2">
            <w:pPr>
              <w:pStyle w:val="ListParagraph"/>
              <w:numPr>
                <w:ilvl w:val="0"/>
                <w:numId w:val="35"/>
              </w:numPr>
              <w:rPr>
                <w:rFonts w:ascii="Aptos" w:hAnsi="Aptos" w:eastAsia="Aptos" w:cs="Aptos"/>
              </w:rPr>
            </w:pPr>
            <w:r w:rsidRPr="27C24FA0">
              <w:rPr>
                <w:rFonts w:ascii="Aptos" w:hAnsi="Aptos" w:eastAsia="Aptos" w:cs="Aptos"/>
              </w:rPr>
              <w:t>Empanel</w:t>
            </w:r>
            <w:r w:rsidRPr="27C24FA0" w:rsidR="3A25BA3A">
              <w:rPr>
                <w:rFonts w:ascii="Aptos" w:hAnsi="Aptos" w:eastAsia="Aptos" w:cs="Aptos"/>
              </w:rPr>
              <w:t>ment</w:t>
            </w:r>
          </w:p>
          <w:p w:rsidR="00594993" w:rsidP="27C24FA0" w:rsidRDefault="75AD9152" w14:paraId="38126B9F" w14:textId="77777777">
            <w:pPr>
              <w:pStyle w:val="ListParagraph"/>
              <w:numPr>
                <w:ilvl w:val="0"/>
                <w:numId w:val="35"/>
              </w:numPr>
              <w:rPr>
                <w:rFonts w:ascii="Aptos" w:hAnsi="Aptos" w:eastAsia="Aptos" w:cs="Aptos"/>
              </w:rPr>
            </w:pPr>
            <w:r w:rsidRPr="27C24FA0">
              <w:rPr>
                <w:rFonts w:ascii="Aptos" w:hAnsi="Aptos" w:eastAsia="Aptos" w:cs="Aptos"/>
              </w:rPr>
              <w:t>Continuity</w:t>
            </w:r>
          </w:p>
          <w:p w:rsidR="00594993" w:rsidP="27C24FA0" w:rsidRDefault="75AD9152" w14:paraId="0D4CED8B" w14:textId="74A6A4EF">
            <w:pPr>
              <w:pStyle w:val="ListParagraph"/>
              <w:numPr>
                <w:ilvl w:val="0"/>
                <w:numId w:val="35"/>
              </w:numPr>
              <w:rPr>
                <w:rFonts w:ascii="Aptos" w:hAnsi="Aptos" w:eastAsia="Aptos" w:cs="Aptos"/>
              </w:rPr>
            </w:pPr>
            <w:r w:rsidRPr="27C24FA0">
              <w:rPr>
                <w:rFonts w:ascii="Aptos" w:hAnsi="Aptos" w:eastAsia="Aptos" w:cs="Aptos"/>
              </w:rPr>
              <w:t>Third Next Available</w:t>
            </w:r>
          </w:p>
        </w:tc>
        <w:tc>
          <w:tcPr>
            <w:tcW w:w="6518" w:type="dxa"/>
          </w:tcPr>
          <w:p w:rsidRPr="006C3137" w:rsidR="00594993" w:rsidP="27C24FA0" w:rsidRDefault="00594993" w14:paraId="5B41B87F" w14:textId="77777777">
            <w:pPr>
              <w:rPr>
                <w:rFonts w:ascii="Aptos" w:hAnsi="Aptos" w:eastAsia="Aptos" w:cs="Aptos"/>
              </w:rPr>
            </w:pPr>
          </w:p>
        </w:tc>
      </w:tr>
      <w:tr w:rsidR="00594993" w:rsidTr="40D7CA29" w14:paraId="2B47BD7F" w14:textId="77777777">
        <w:trPr>
          <w:trHeight w:val="818"/>
        </w:trPr>
        <w:tc>
          <w:tcPr>
            <w:tcW w:w="3685" w:type="dxa"/>
          </w:tcPr>
          <w:p w:rsidR="00594993" w:rsidP="27C24FA0" w:rsidRDefault="75AD9152" w14:paraId="769AF6F2" w14:textId="77777777">
            <w:pPr>
              <w:rPr>
                <w:rFonts w:ascii="Aptos" w:hAnsi="Aptos" w:eastAsia="Aptos" w:cs="Aptos"/>
              </w:rPr>
            </w:pPr>
            <w:r w:rsidRPr="27C24FA0">
              <w:rPr>
                <w:rFonts w:ascii="Aptos" w:hAnsi="Aptos" w:eastAsia="Aptos" w:cs="Aptos"/>
              </w:rPr>
              <w:t>Select from drop-down</w:t>
            </w:r>
          </w:p>
          <w:p w:rsidR="00594993" w:rsidP="27C24FA0" w:rsidRDefault="75AD9152" w14:paraId="32009D19" w14:textId="1A2B31B8">
            <w:pPr>
              <w:pStyle w:val="ListParagraph"/>
              <w:numPr>
                <w:ilvl w:val="0"/>
                <w:numId w:val="35"/>
              </w:numPr>
              <w:rPr>
                <w:rFonts w:ascii="Aptos" w:hAnsi="Aptos" w:eastAsia="Aptos" w:cs="Aptos"/>
              </w:rPr>
            </w:pPr>
            <w:r w:rsidRPr="27C24FA0">
              <w:rPr>
                <w:rFonts w:ascii="Aptos" w:hAnsi="Aptos" w:eastAsia="Aptos" w:cs="Aptos"/>
              </w:rPr>
              <w:t>Empanel</w:t>
            </w:r>
            <w:r w:rsidRPr="27C24FA0" w:rsidR="51C98818">
              <w:rPr>
                <w:rFonts w:ascii="Aptos" w:hAnsi="Aptos" w:eastAsia="Aptos" w:cs="Aptos"/>
              </w:rPr>
              <w:t>ment</w:t>
            </w:r>
          </w:p>
          <w:p w:rsidR="00594993" w:rsidP="27C24FA0" w:rsidRDefault="75AD9152" w14:paraId="6D8DCF49" w14:textId="77777777">
            <w:pPr>
              <w:pStyle w:val="ListParagraph"/>
              <w:numPr>
                <w:ilvl w:val="0"/>
                <w:numId w:val="35"/>
              </w:numPr>
              <w:rPr>
                <w:rFonts w:ascii="Aptos" w:hAnsi="Aptos" w:eastAsia="Aptos" w:cs="Aptos"/>
              </w:rPr>
            </w:pPr>
            <w:r w:rsidRPr="27C24FA0">
              <w:rPr>
                <w:rFonts w:ascii="Aptos" w:hAnsi="Aptos" w:eastAsia="Aptos" w:cs="Aptos"/>
              </w:rPr>
              <w:t>Continuity</w:t>
            </w:r>
          </w:p>
          <w:p w:rsidR="00594993" w:rsidP="27C24FA0" w:rsidRDefault="75AD9152" w14:paraId="1D9529DA" w14:textId="6CBEC4B9">
            <w:pPr>
              <w:pStyle w:val="ListParagraph"/>
              <w:numPr>
                <w:ilvl w:val="0"/>
                <w:numId w:val="35"/>
              </w:numPr>
              <w:rPr>
                <w:rFonts w:ascii="Aptos" w:hAnsi="Aptos" w:eastAsia="Aptos" w:cs="Aptos"/>
              </w:rPr>
            </w:pPr>
            <w:r w:rsidRPr="27C24FA0">
              <w:rPr>
                <w:rFonts w:ascii="Aptos" w:hAnsi="Aptos" w:eastAsia="Aptos" w:cs="Aptos"/>
              </w:rPr>
              <w:t>Third Next Available</w:t>
            </w:r>
          </w:p>
        </w:tc>
        <w:tc>
          <w:tcPr>
            <w:tcW w:w="6518" w:type="dxa"/>
          </w:tcPr>
          <w:p w:rsidRPr="006C3137" w:rsidR="00594993" w:rsidP="27C24FA0" w:rsidRDefault="00594993" w14:paraId="7E736071" w14:textId="77777777">
            <w:pPr>
              <w:rPr>
                <w:rFonts w:ascii="Aptos" w:hAnsi="Aptos" w:eastAsia="Aptos" w:cs="Aptos"/>
              </w:rPr>
            </w:pPr>
          </w:p>
        </w:tc>
      </w:tr>
    </w:tbl>
    <w:p w:rsidR="40D7CA29" w:rsidP="40D7CA29" w:rsidRDefault="40D7CA29" w14:paraId="665EE2EE" w14:textId="17E77A08">
      <w:pPr>
        <w:rPr>
          <w:rFonts w:ascii="Aptos" w:hAnsi="Aptos" w:eastAsia="Aptos" w:cs="Aptos"/>
          <w:b/>
          <w:bCs/>
          <w:color w:val="6FAC47"/>
        </w:rPr>
      </w:pPr>
    </w:p>
    <w:p w:rsidRPr="00860555" w:rsidR="3FED7224" w:rsidP="40D7CA29" w:rsidRDefault="15A92273" w14:paraId="7C142407" w14:textId="23E54694">
      <w:pPr>
        <w:rPr>
          <w:rFonts w:ascii="Aptos" w:hAnsi="Aptos" w:eastAsia="Aptos" w:cs="Aptos"/>
          <w:b w:val="1"/>
          <w:bCs w:val="1"/>
          <w:sz w:val="30"/>
          <w:szCs w:val="30"/>
        </w:rPr>
      </w:pPr>
      <w:r w:rsidRPr="0099AA38" w:rsidR="15A92273">
        <w:rPr>
          <w:rFonts w:ascii="Aptos" w:hAnsi="Aptos" w:eastAsia="Aptos" w:cs="Aptos"/>
          <w:b w:val="1"/>
          <w:bCs w:val="1"/>
          <w:sz w:val="30"/>
          <w:szCs w:val="30"/>
        </w:rPr>
        <w:t xml:space="preserve">Part </w:t>
      </w:r>
      <w:r w:rsidRPr="0099AA38" w:rsidR="29CBE8C3">
        <w:rPr>
          <w:rFonts w:ascii="Aptos" w:hAnsi="Aptos" w:eastAsia="Aptos" w:cs="Aptos"/>
          <w:b w:val="1"/>
          <w:bCs w:val="1"/>
          <w:sz w:val="30"/>
          <w:szCs w:val="30"/>
        </w:rPr>
        <w:t>3</w:t>
      </w:r>
      <w:r w:rsidRPr="0099AA38" w:rsidR="15A92273">
        <w:rPr>
          <w:rFonts w:ascii="Aptos" w:hAnsi="Aptos" w:eastAsia="Aptos" w:cs="Aptos"/>
          <w:b w:val="1"/>
          <w:bCs w:val="1"/>
          <w:sz w:val="30"/>
          <w:szCs w:val="30"/>
        </w:rPr>
        <w:t xml:space="preserve">. </w:t>
      </w:r>
      <w:r w:rsidRPr="0099AA38" w:rsidR="18F77782">
        <w:rPr>
          <w:rFonts w:ascii="Aptos" w:hAnsi="Aptos" w:eastAsia="Aptos" w:cs="Aptos"/>
          <w:b w:val="1"/>
          <w:bCs w:val="1"/>
          <w:sz w:val="30"/>
          <w:szCs w:val="30"/>
        </w:rPr>
        <w:t>P</w:t>
      </w:r>
      <w:r w:rsidRPr="0099AA38" w:rsidR="00860555">
        <w:rPr>
          <w:rFonts w:ascii="Aptos" w:hAnsi="Aptos" w:eastAsia="Aptos" w:cs="Aptos"/>
          <w:b w:val="1"/>
          <w:bCs w:val="1"/>
          <w:sz w:val="30"/>
          <w:szCs w:val="30"/>
        </w:rPr>
        <w:t>opulation of Focus</w:t>
      </w:r>
      <w:r w:rsidRPr="0099AA38" w:rsidR="15A92273">
        <w:rPr>
          <w:rFonts w:ascii="Aptos" w:hAnsi="Aptos" w:eastAsia="Aptos" w:cs="Aptos"/>
          <w:b w:val="1"/>
          <w:bCs w:val="1"/>
          <w:sz w:val="30"/>
          <w:szCs w:val="30"/>
        </w:rPr>
        <w:t xml:space="preserve"> Measures</w:t>
      </w:r>
    </w:p>
    <w:p w:rsidR="12BA0E59" w:rsidP="0179A301" w:rsidRDefault="2215CD4F" w14:paraId="120FDD31" w14:textId="1E1FCB4A">
      <w:pPr>
        <w:rPr>
          <w:rFonts w:ascii="Aptos" w:hAnsi="Aptos" w:eastAsia="Aptos" w:cs="Aptos"/>
        </w:rPr>
      </w:pPr>
      <w:r w:rsidRPr="40D7CA29">
        <w:rPr>
          <w:rFonts w:ascii="Aptos" w:hAnsi="Aptos" w:eastAsia="Aptos" w:cs="Aptos"/>
        </w:rPr>
        <w:t xml:space="preserve">Below are measures associated with the </w:t>
      </w:r>
      <w:r w:rsidRPr="40D7CA29" w:rsidR="44B81A15">
        <w:rPr>
          <w:rFonts w:ascii="Aptos" w:hAnsi="Aptos" w:eastAsia="Aptos" w:cs="Aptos"/>
        </w:rPr>
        <w:t xml:space="preserve">EPT </w:t>
      </w:r>
      <w:r w:rsidRPr="40D7CA29">
        <w:rPr>
          <w:rFonts w:ascii="Aptos" w:hAnsi="Aptos" w:eastAsia="Aptos" w:cs="Aptos"/>
        </w:rPr>
        <w:t>Population</w:t>
      </w:r>
      <w:r w:rsidRPr="40D7CA29" w:rsidR="22F928DD">
        <w:rPr>
          <w:rFonts w:ascii="Aptos" w:hAnsi="Aptos" w:eastAsia="Aptos" w:cs="Aptos"/>
        </w:rPr>
        <w:t>s</w:t>
      </w:r>
      <w:r w:rsidRPr="40D7CA29">
        <w:rPr>
          <w:rFonts w:ascii="Aptos" w:hAnsi="Aptos" w:eastAsia="Aptos" w:cs="Aptos"/>
        </w:rPr>
        <w:t xml:space="preserve"> of Focus </w:t>
      </w:r>
      <w:r w:rsidRPr="40D7CA29" w:rsidR="03B8164B">
        <w:rPr>
          <w:rFonts w:ascii="Aptos" w:hAnsi="Aptos" w:eastAsia="Aptos" w:cs="Aptos"/>
        </w:rPr>
        <w:t>(</w:t>
      </w:r>
      <w:proofErr w:type="spellStart"/>
      <w:r w:rsidRPr="40D7CA29" w:rsidR="03B8164B">
        <w:rPr>
          <w:rFonts w:ascii="Aptos" w:hAnsi="Aptos" w:eastAsia="Aptos" w:cs="Aptos"/>
        </w:rPr>
        <w:t>PoF</w:t>
      </w:r>
      <w:proofErr w:type="spellEnd"/>
      <w:r w:rsidRPr="40D7CA29" w:rsidR="03B8164B">
        <w:rPr>
          <w:rFonts w:ascii="Aptos" w:hAnsi="Aptos" w:eastAsia="Aptos" w:cs="Aptos"/>
        </w:rPr>
        <w:t>)</w:t>
      </w:r>
      <w:r w:rsidRPr="40D7CA29" w:rsidR="2064AC8C">
        <w:rPr>
          <w:rFonts w:ascii="Aptos" w:hAnsi="Aptos" w:eastAsia="Aptos" w:cs="Aptos"/>
        </w:rPr>
        <w:t xml:space="preserve">. </w:t>
      </w:r>
      <w:r w:rsidRPr="40D7CA29" w:rsidR="25010867">
        <w:rPr>
          <w:rFonts w:ascii="Aptos" w:hAnsi="Aptos" w:eastAsia="Aptos" w:cs="Aptos"/>
        </w:rPr>
        <w:t xml:space="preserve">In the Deliverable Portal, you will only see the measures from the </w:t>
      </w:r>
      <w:proofErr w:type="spellStart"/>
      <w:r w:rsidRPr="40D7CA29" w:rsidR="25010867">
        <w:rPr>
          <w:rFonts w:ascii="Aptos" w:hAnsi="Aptos" w:eastAsia="Aptos" w:cs="Aptos"/>
        </w:rPr>
        <w:t>PoF</w:t>
      </w:r>
      <w:proofErr w:type="spellEnd"/>
      <w:r w:rsidRPr="40D7CA29" w:rsidR="25010867">
        <w:rPr>
          <w:rFonts w:ascii="Aptos" w:hAnsi="Aptos" w:eastAsia="Aptos" w:cs="Aptos"/>
        </w:rPr>
        <w:t xml:space="preserve"> that your practice has selected. </w:t>
      </w:r>
      <w:r w:rsidRPr="40D7CA29" w:rsidR="1808C6CF">
        <w:rPr>
          <w:rFonts w:ascii="Aptos" w:hAnsi="Aptos" w:eastAsia="Aptos" w:cs="Aptos"/>
        </w:rPr>
        <w:t>Please report on your</w:t>
      </w:r>
      <w:r w:rsidRPr="40D7CA29" w:rsidR="1808C6CF">
        <w:rPr>
          <w:rFonts w:ascii="Aptos" w:hAnsi="Aptos" w:eastAsia="Aptos" w:cs="Aptos"/>
          <w:b/>
          <w:bCs/>
        </w:rPr>
        <w:t xml:space="preserve"> </w:t>
      </w:r>
      <w:r w:rsidRPr="40D7CA29" w:rsidR="2BBF9747">
        <w:rPr>
          <w:rFonts w:ascii="Aptos" w:hAnsi="Aptos" w:eastAsia="Aptos" w:cs="Aptos"/>
          <w:b/>
          <w:bCs/>
        </w:rPr>
        <w:t xml:space="preserve">Assigned </w:t>
      </w:r>
      <w:r w:rsidRPr="40D7CA29" w:rsidR="1808C6CF">
        <w:rPr>
          <w:rFonts w:ascii="Aptos" w:hAnsi="Aptos" w:eastAsia="Aptos" w:cs="Aptos"/>
          <w:b/>
          <w:bCs/>
        </w:rPr>
        <w:t xml:space="preserve">Medi-Cal population only. </w:t>
      </w:r>
      <w:r w:rsidRPr="40D7CA29">
        <w:rPr>
          <w:rFonts w:ascii="Aptos" w:hAnsi="Aptos" w:eastAsia="Aptos" w:cs="Aptos"/>
        </w:rPr>
        <w:t xml:space="preserve">To ensure quality of care </w:t>
      </w:r>
      <w:r w:rsidRPr="40D7CA29" w:rsidR="15BC17AF">
        <w:rPr>
          <w:rFonts w:ascii="Aptos" w:hAnsi="Aptos" w:eastAsia="Aptos" w:cs="Aptos"/>
        </w:rPr>
        <w:t xml:space="preserve">for all patients, we encourage you to monitor performance on these measures for all patients regardless of payer. </w:t>
      </w:r>
      <w:r w:rsidRPr="40D7CA29" w:rsidR="0FA6D1F3">
        <w:rPr>
          <w:rFonts w:ascii="Aptos" w:hAnsi="Aptos" w:eastAsia="Aptos" w:cs="Aptos"/>
        </w:rPr>
        <w:t xml:space="preserve">If you are unsure which Population of Focus your practice selected, please email </w:t>
      </w:r>
      <w:hyperlink r:id="rId14">
        <w:r w:rsidRPr="40D7CA29" w:rsidR="0FA6D1F3">
          <w:rPr>
            <w:rStyle w:val="Hyperlink"/>
            <w:rFonts w:ascii="Aptos" w:hAnsi="Aptos" w:eastAsia="Aptos" w:cs="Aptos"/>
          </w:rPr>
          <w:t>info@pophealthlc.org</w:t>
        </w:r>
      </w:hyperlink>
      <w:r w:rsidRPr="40D7CA29" w:rsidR="0FA6D1F3">
        <w:rPr>
          <w:rFonts w:ascii="Aptos" w:hAnsi="Aptos" w:eastAsia="Aptos" w:cs="Aptos"/>
        </w:rPr>
        <w:t xml:space="preserve">. </w:t>
      </w:r>
    </w:p>
    <w:p w:rsidR="27C24FA0" w:rsidP="40B575E0" w:rsidRDefault="55D4360F" w14:paraId="7AC1DB75" w14:textId="20E3F5CE">
      <w:pPr>
        <w:rPr>
          <w:rFonts w:ascii="Aptos" w:hAnsi="Aptos" w:eastAsia="Aptos" w:cs="Aptos"/>
          <w:highlight w:val="yellow"/>
        </w:rPr>
      </w:pPr>
      <w:r w:rsidRPr="40B575E0" w:rsidR="55D4360F">
        <w:rPr>
          <w:rFonts w:ascii="Aptos" w:hAnsi="Aptos" w:eastAsia="Aptos" w:cs="Aptos"/>
        </w:rPr>
        <w:t xml:space="preserve">Note that the Data Collection Date is the last day of any rolling 12-month measurement period. </w:t>
      </w:r>
      <w:r w:rsidRPr="40B575E0" w:rsidR="00860555">
        <w:rPr>
          <w:rFonts w:ascii="Aptos" w:hAnsi="Aptos" w:eastAsia="Aptos" w:cs="Aptos"/>
        </w:rPr>
        <w:t>Sponsoring Managed Care Plans (</w:t>
      </w:r>
      <w:r w:rsidRPr="40B575E0" w:rsidR="2740DFFF">
        <w:rPr>
          <w:rFonts w:ascii="Aptos" w:hAnsi="Aptos" w:eastAsia="Aptos" w:cs="Aptos"/>
        </w:rPr>
        <w:t>MCPs</w:t>
      </w:r>
      <w:r w:rsidRPr="40B575E0" w:rsidR="00860555">
        <w:rPr>
          <w:rFonts w:ascii="Aptos" w:hAnsi="Aptos" w:eastAsia="Aptos" w:cs="Aptos"/>
        </w:rPr>
        <w:t>)</w:t>
      </w:r>
      <w:r w:rsidRPr="40B575E0" w:rsidR="2740DFFF">
        <w:rPr>
          <w:rFonts w:ascii="Aptos" w:hAnsi="Aptos" w:eastAsia="Aptos" w:cs="Aptos"/>
        </w:rPr>
        <w:t xml:space="preserve"> reported practices’ baseline performance for measurement year 2023, </w:t>
      </w:r>
      <w:r w:rsidRPr="40B575E0" w:rsidR="2740DFFF">
        <w:rPr>
          <w:rFonts w:ascii="Aptos" w:hAnsi="Aptos" w:eastAsia="Aptos" w:cs="Aptos"/>
        </w:rPr>
        <w:t>i.e.</w:t>
      </w:r>
      <w:r w:rsidRPr="40B575E0" w:rsidR="2740DFFF">
        <w:rPr>
          <w:rFonts w:ascii="Aptos" w:hAnsi="Aptos" w:eastAsia="Aptos" w:cs="Aptos"/>
        </w:rPr>
        <w:t xml:space="preserve"> data as of December 31,</w:t>
      </w:r>
      <w:r w:rsidRPr="40B575E0" w:rsidR="6CD08149">
        <w:rPr>
          <w:rFonts w:ascii="Aptos" w:hAnsi="Aptos" w:eastAsia="Aptos" w:cs="Aptos"/>
        </w:rPr>
        <w:t xml:space="preserve"> 2023, with the measurement period of January 1-December 31,</w:t>
      </w:r>
      <w:r w:rsidRPr="40B575E0" w:rsidR="2740DFFF">
        <w:rPr>
          <w:rFonts w:ascii="Aptos" w:hAnsi="Aptos" w:eastAsia="Aptos" w:cs="Aptos"/>
        </w:rPr>
        <w:t xml:space="preserve"> 2023. </w:t>
      </w:r>
      <w:r w:rsidRPr="40B575E0" w:rsidR="36840BC3">
        <w:rPr>
          <w:rFonts w:ascii="Aptos" w:hAnsi="Aptos" w:eastAsia="Aptos" w:cs="Aptos"/>
        </w:rPr>
        <w:t xml:space="preserve">Please report </w:t>
      </w:r>
      <w:r w:rsidRPr="40B575E0" w:rsidR="22C9B0B5">
        <w:rPr>
          <w:rFonts w:ascii="Aptos" w:hAnsi="Aptos" w:eastAsia="Aptos" w:cs="Aptos"/>
        </w:rPr>
        <w:t xml:space="preserve">data for the same </w:t>
      </w:r>
      <w:r w:rsidRPr="40B575E0" w:rsidR="2AEB66B7">
        <w:rPr>
          <w:rFonts w:ascii="Aptos" w:hAnsi="Aptos" w:eastAsia="Aptos" w:cs="Aptos"/>
        </w:rPr>
        <w:t xml:space="preserve">or any other more recent 12-month </w:t>
      </w:r>
      <w:r w:rsidRPr="40B575E0" w:rsidR="22C9B0B5">
        <w:rPr>
          <w:rFonts w:ascii="Aptos" w:hAnsi="Aptos" w:eastAsia="Aptos" w:cs="Aptos"/>
        </w:rPr>
        <w:t>period</w:t>
      </w:r>
      <w:r w:rsidRPr="40B575E0" w:rsidR="1C9024CA">
        <w:rPr>
          <w:rFonts w:ascii="Aptos" w:hAnsi="Aptos" w:eastAsia="Aptos" w:cs="Aptos"/>
        </w:rPr>
        <w:t xml:space="preserve">. </w:t>
      </w:r>
    </w:p>
    <w:tbl>
      <w:tblPr>
        <w:tblStyle w:val="TableGridLight"/>
        <w:tblW w:w="10186" w:type="dxa"/>
        <w:tblLook w:val="04A0" w:firstRow="1" w:lastRow="0" w:firstColumn="1" w:lastColumn="0" w:noHBand="0" w:noVBand="1"/>
      </w:tblPr>
      <w:tblGrid>
        <w:gridCol w:w="1333"/>
        <w:gridCol w:w="1883"/>
        <w:gridCol w:w="1725"/>
        <w:gridCol w:w="1613"/>
        <w:gridCol w:w="1553"/>
        <w:gridCol w:w="2079"/>
      </w:tblGrid>
      <w:tr w:rsidR="27C24FA0" w:rsidTr="40D7CA29" w14:paraId="5A374FD6" w14:textId="77777777">
        <w:trPr>
          <w:trHeight w:val="300"/>
        </w:trPr>
        <w:tc>
          <w:tcPr>
            <w:tcW w:w="1333" w:type="dxa"/>
          </w:tcPr>
          <w:p w:rsidR="27C24FA0" w:rsidP="27C24FA0" w:rsidRDefault="153E3238" w14:paraId="359168B3" w14:textId="5293A354">
            <w:pPr>
              <w:spacing w:after="160" w:line="259" w:lineRule="auto"/>
              <w:rPr>
                <w:rFonts w:ascii="Aptos" w:hAnsi="Aptos" w:eastAsia="Aptos" w:cs="Aptos"/>
                <w:b/>
                <w:bCs/>
              </w:rPr>
            </w:pPr>
            <w:r w:rsidRPr="40D7CA29">
              <w:rPr>
                <w:rFonts w:ascii="Aptos" w:hAnsi="Aptos" w:eastAsia="Aptos" w:cs="Aptos"/>
                <w:b/>
                <w:bCs/>
              </w:rPr>
              <w:t>Metric</w:t>
            </w:r>
          </w:p>
        </w:tc>
        <w:tc>
          <w:tcPr>
            <w:tcW w:w="1883" w:type="dxa"/>
          </w:tcPr>
          <w:p w:rsidR="401EF192" w:rsidP="27C24FA0" w:rsidRDefault="20520B1C" w14:paraId="0BAF39FF" w14:textId="7DE38FBE">
            <w:pPr>
              <w:spacing w:after="160" w:line="259" w:lineRule="auto"/>
              <w:rPr>
                <w:rFonts w:ascii="Aptos" w:hAnsi="Aptos" w:eastAsia="Aptos" w:cs="Aptos"/>
                <w:b/>
                <w:bCs/>
              </w:rPr>
            </w:pPr>
            <w:r w:rsidRPr="40D7CA29">
              <w:rPr>
                <w:rFonts w:ascii="Aptos" w:hAnsi="Aptos" w:eastAsia="Aptos" w:cs="Aptos"/>
                <w:b/>
                <w:bCs/>
              </w:rPr>
              <w:t>Patient Population</w:t>
            </w:r>
          </w:p>
        </w:tc>
        <w:tc>
          <w:tcPr>
            <w:tcW w:w="1725" w:type="dxa"/>
          </w:tcPr>
          <w:p w:rsidR="47E84203" w:rsidP="191DB3B9" w:rsidRDefault="657F73A7" w14:paraId="422BA7EE" w14:textId="2FCFFA90">
            <w:pPr>
              <w:spacing w:line="259" w:lineRule="auto"/>
              <w:rPr>
                <w:rFonts w:ascii="Aptos" w:hAnsi="Aptos" w:eastAsia="Aptos" w:cs="Aptos"/>
                <w:b/>
                <w:bCs/>
              </w:rPr>
            </w:pPr>
            <w:r w:rsidRPr="40D7CA29">
              <w:rPr>
                <w:rFonts w:ascii="Aptos" w:hAnsi="Aptos" w:eastAsia="Aptos" w:cs="Aptos"/>
                <w:b/>
                <w:bCs/>
              </w:rPr>
              <w:t>Data Collection Date (i.e. Data as of)</w:t>
            </w:r>
            <w:r w:rsidRPr="40D7CA29" w:rsidR="5DD08868">
              <w:rPr>
                <w:rFonts w:ascii="Aptos" w:hAnsi="Aptos" w:eastAsia="Aptos" w:cs="Aptos"/>
                <w:b/>
                <w:bCs/>
              </w:rPr>
              <w:t xml:space="preserve"> </w:t>
            </w:r>
          </w:p>
        </w:tc>
        <w:tc>
          <w:tcPr>
            <w:tcW w:w="1613" w:type="dxa"/>
          </w:tcPr>
          <w:p w:rsidR="27C24FA0" w:rsidP="27C24FA0" w:rsidRDefault="153E3238" w14:paraId="2FC2AC2D" w14:textId="0027D031">
            <w:pPr>
              <w:spacing w:after="160" w:line="259" w:lineRule="auto"/>
              <w:rPr>
                <w:rFonts w:ascii="Aptos" w:hAnsi="Aptos" w:eastAsia="Aptos" w:cs="Aptos"/>
                <w:b/>
                <w:bCs/>
              </w:rPr>
            </w:pPr>
            <w:r w:rsidRPr="40D7CA29">
              <w:rPr>
                <w:rFonts w:ascii="Aptos" w:hAnsi="Aptos" w:eastAsia="Aptos" w:cs="Aptos"/>
                <w:b/>
                <w:bCs/>
              </w:rPr>
              <w:t>Denominator</w:t>
            </w:r>
          </w:p>
        </w:tc>
        <w:tc>
          <w:tcPr>
            <w:tcW w:w="1553" w:type="dxa"/>
          </w:tcPr>
          <w:p w:rsidR="27C24FA0" w:rsidP="27C24FA0" w:rsidRDefault="153E3238" w14:paraId="0A9B8995" w14:textId="6255BD3F">
            <w:pPr>
              <w:rPr>
                <w:rFonts w:ascii="Aptos" w:hAnsi="Aptos" w:eastAsia="Aptos" w:cs="Aptos"/>
                <w:b/>
                <w:bCs/>
              </w:rPr>
            </w:pPr>
            <w:r w:rsidRPr="40D7CA29">
              <w:rPr>
                <w:rFonts w:ascii="Aptos" w:hAnsi="Aptos" w:eastAsia="Aptos" w:cs="Aptos"/>
                <w:b/>
                <w:bCs/>
              </w:rPr>
              <w:t>Numerator</w:t>
            </w:r>
          </w:p>
        </w:tc>
        <w:tc>
          <w:tcPr>
            <w:tcW w:w="2079" w:type="dxa"/>
          </w:tcPr>
          <w:p w:rsidR="27C24FA0" w:rsidP="27C24FA0" w:rsidRDefault="153E3238" w14:paraId="19C6D5CB" w14:textId="5F797DC9">
            <w:pPr>
              <w:rPr>
                <w:rFonts w:ascii="Aptos" w:hAnsi="Aptos" w:eastAsia="Aptos" w:cs="Aptos"/>
                <w:b/>
                <w:bCs/>
              </w:rPr>
            </w:pPr>
            <w:r w:rsidRPr="40D7CA29">
              <w:rPr>
                <w:rFonts w:ascii="Aptos" w:hAnsi="Aptos" w:eastAsia="Aptos" w:cs="Aptos"/>
                <w:b/>
                <w:bCs/>
              </w:rPr>
              <w:t>Rate (Auto Calculated)</w:t>
            </w:r>
          </w:p>
        </w:tc>
      </w:tr>
      <w:tr w:rsidR="27C24FA0" w:rsidTr="40D7CA29" w14:paraId="743CE834" w14:textId="77777777">
        <w:trPr>
          <w:trHeight w:val="300"/>
        </w:trPr>
        <w:tc>
          <w:tcPr>
            <w:tcW w:w="1333" w:type="dxa"/>
          </w:tcPr>
          <w:p w:rsidRPr="00860555" w:rsidR="002C3C29" w:rsidP="27C24FA0" w:rsidRDefault="1D97E497" w14:paraId="45DC4658" w14:textId="66C47862">
            <w:pPr>
              <w:spacing w:after="160" w:line="259" w:lineRule="auto"/>
              <w:rPr>
                <w:rFonts w:ascii="Aptos" w:hAnsi="Aptos" w:eastAsia="Aptos" w:cs="Aptos"/>
                <w:color w:val="538135" w:themeColor="accent6" w:themeShade="BF"/>
              </w:rPr>
            </w:pPr>
            <w:r w:rsidRPr="00860555">
              <w:rPr>
                <w:rFonts w:ascii="Aptos" w:hAnsi="Aptos" w:eastAsia="Aptos" w:cs="Aptos"/>
                <w:color w:val="538135" w:themeColor="accent6" w:themeShade="BF"/>
              </w:rPr>
              <w:t>See table below</w:t>
            </w:r>
          </w:p>
        </w:tc>
        <w:tc>
          <w:tcPr>
            <w:tcW w:w="1883" w:type="dxa"/>
          </w:tcPr>
          <w:p w:rsidRPr="00860555" w:rsidR="002C3C29" w:rsidP="39CAD64E" w:rsidRDefault="46B74836" w14:paraId="77EF4265" w14:textId="0FDFE5C1">
            <w:pPr>
              <w:spacing w:after="160" w:line="259" w:lineRule="auto"/>
              <w:rPr>
                <w:rFonts w:ascii="Aptos" w:hAnsi="Aptos" w:eastAsia="Aptos" w:cs="Aptos"/>
                <w:color w:val="538135" w:themeColor="accent6" w:themeShade="BF"/>
              </w:rPr>
            </w:pPr>
            <w:r w:rsidRPr="00860555">
              <w:rPr>
                <w:rFonts w:ascii="Aptos" w:hAnsi="Aptos" w:eastAsia="Aptos" w:cs="Aptos"/>
                <w:color w:val="538135" w:themeColor="accent6" w:themeShade="BF"/>
              </w:rPr>
              <w:t>Medi-Cal patients only</w:t>
            </w:r>
          </w:p>
          <w:p w:rsidRPr="00860555" w:rsidR="002C3C29" w:rsidP="39CAD64E" w:rsidRDefault="42E1B133" w14:paraId="54B6BFE6" w14:textId="65A11756">
            <w:pPr>
              <w:spacing w:after="160" w:line="259" w:lineRule="auto"/>
              <w:rPr>
                <w:rFonts w:ascii="Aptos" w:hAnsi="Aptos" w:eastAsia="Aptos" w:cs="Aptos"/>
                <w:color w:val="538135" w:themeColor="accent6" w:themeShade="BF"/>
              </w:rPr>
            </w:pPr>
            <w:r w:rsidRPr="00860555">
              <w:rPr>
                <w:rFonts w:ascii="Aptos" w:hAnsi="Aptos" w:eastAsia="Aptos" w:cs="Aptos"/>
                <w:color w:val="538135" w:themeColor="accent6" w:themeShade="BF"/>
              </w:rPr>
              <w:t>OR</w:t>
            </w:r>
          </w:p>
          <w:p w:rsidRPr="00860555" w:rsidR="002C3C29" w:rsidP="39CAD64E" w:rsidRDefault="42E1B133" w14:paraId="2CB90917" w14:textId="6CBFF15C">
            <w:pPr>
              <w:spacing w:after="160" w:line="259" w:lineRule="auto"/>
              <w:rPr>
                <w:rFonts w:ascii="Aptos" w:hAnsi="Aptos" w:eastAsia="Aptos" w:cs="Aptos"/>
                <w:color w:val="538135" w:themeColor="accent6" w:themeShade="BF"/>
              </w:rPr>
            </w:pPr>
            <w:r w:rsidRPr="00860555">
              <w:rPr>
                <w:rFonts w:ascii="Aptos" w:hAnsi="Aptos" w:eastAsia="Aptos" w:cs="Aptos"/>
                <w:color w:val="538135" w:themeColor="accent6" w:themeShade="BF"/>
              </w:rPr>
              <w:t>Unable to report</w:t>
            </w:r>
          </w:p>
        </w:tc>
        <w:tc>
          <w:tcPr>
            <w:tcW w:w="1725" w:type="dxa"/>
          </w:tcPr>
          <w:p w:rsidRPr="00860555" w:rsidR="191DB3B9" w:rsidP="40D7CA29" w:rsidRDefault="16BD8531" w14:paraId="45B31505" w14:textId="152538DF">
            <w:pPr>
              <w:spacing w:line="259" w:lineRule="auto"/>
              <w:rPr>
                <w:rFonts w:ascii="Aptos" w:hAnsi="Aptos" w:eastAsia="Aptos" w:cs="Aptos"/>
                <w:color w:val="538135" w:themeColor="accent6" w:themeShade="BF"/>
              </w:rPr>
            </w:pPr>
            <w:r w:rsidRPr="00860555">
              <w:rPr>
                <w:rFonts w:ascii="Aptos" w:hAnsi="Aptos" w:eastAsia="Aptos" w:cs="Aptos"/>
                <w:color w:val="538135" w:themeColor="accent6" w:themeShade="BF"/>
              </w:rPr>
              <w:t>As of Dec 31, 2023</w:t>
            </w:r>
          </w:p>
          <w:p w:rsidRPr="00860555" w:rsidR="191DB3B9" w:rsidP="40D7CA29" w:rsidRDefault="191DB3B9" w14:paraId="20773ACC" w14:textId="5096F0F1">
            <w:pPr>
              <w:spacing w:line="259" w:lineRule="auto"/>
              <w:rPr>
                <w:rFonts w:ascii="Aptos" w:hAnsi="Aptos" w:eastAsia="Aptos" w:cs="Aptos"/>
                <w:color w:val="538135" w:themeColor="accent6" w:themeShade="BF"/>
              </w:rPr>
            </w:pPr>
          </w:p>
          <w:p w:rsidRPr="00860555" w:rsidR="191DB3B9" w:rsidP="40D7CA29" w:rsidRDefault="16BD8531" w14:paraId="423534F1" w14:textId="3ED9DF62">
            <w:pPr>
              <w:spacing w:line="259" w:lineRule="auto"/>
              <w:rPr>
                <w:rFonts w:ascii="Aptos" w:hAnsi="Aptos" w:eastAsia="Aptos" w:cs="Aptos"/>
                <w:color w:val="538135" w:themeColor="accent6" w:themeShade="BF"/>
              </w:rPr>
            </w:pPr>
            <w:r w:rsidRPr="00860555">
              <w:rPr>
                <w:rFonts w:ascii="Aptos" w:hAnsi="Aptos" w:eastAsia="Aptos" w:cs="Aptos"/>
                <w:color w:val="538135" w:themeColor="accent6" w:themeShade="BF"/>
              </w:rPr>
              <w:t>OR</w:t>
            </w:r>
          </w:p>
          <w:p w:rsidRPr="00860555" w:rsidR="191DB3B9" w:rsidP="40D7CA29" w:rsidRDefault="191DB3B9" w14:paraId="500737C3" w14:textId="775DD4D5">
            <w:pPr>
              <w:spacing w:line="259" w:lineRule="auto"/>
              <w:rPr>
                <w:rFonts w:ascii="Aptos" w:hAnsi="Aptos" w:eastAsia="Aptos" w:cs="Aptos"/>
                <w:color w:val="538135" w:themeColor="accent6" w:themeShade="BF"/>
              </w:rPr>
            </w:pPr>
          </w:p>
          <w:p w:rsidRPr="00860555" w:rsidR="191DB3B9" w:rsidP="40D7CA29" w:rsidRDefault="16BD8531" w14:paraId="17E1FAF5" w14:textId="35E4DE72">
            <w:pPr>
              <w:spacing w:line="259" w:lineRule="auto"/>
              <w:rPr>
                <w:rFonts w:ascii="Aptos" w:hAnsi="Aptos" w:eastAsia="Aptos" w:cs="Aptos"/>
                <w:color w:val="538135" w:themeColor="accent6" w:themeShade="BF"/>
              </w:rPr>
            </w:pPr>
            <w:r w:rsidRPr="00860555">
              <w:rPr>
                <w:rFonts w:ascii="Aptos" w:hAnsi="Aptos" w:eastAsia="Aptos" w:cs="Aptos"/>
                <w:color w:val="538135" w:themeColor="accent6" w:themeShade="BF"/>
              </w:rPr>
              <w:t xml:space="preserve">As of [date] </w:t>
            </w:r>
          </w:p>
        </w:tc>
        <w:tc>
          <w:tcPr>
            <w:tcW w:w="1613" w:type="dxa"/>
          </w:tcPr>
          <w:p w:rsidR="27C24FA0" w:rsidP="40D7CA29" w:rsidRDefault="27C24FA0" w14:paraId="51906032" w14:textId="41B438AE">
            <w:pPr>
              <w:spacing w:after="160" w:line="259" w:lineRule="auto"/>
              <w:rPr>
                <w:rFonts w:ascii="Aptos" w:hAnsi="Aptos" w:eastAsia="Aptos" w:cs="Aptos"/>
                <w:b/>
                <w:bCs/>
              </w:rPr>
            </w:pPr>
          </w:p>
        </w:tc>
        <w:tc>
          <w:tcPr>
            <w:tcW w:w="1553" w:type="dxa"/>
          </w:tcPr>
          <w:p w:rsidR="27C24FA0" w:rsidP="40D7CA29" w:rsidRDefault="27C24FA0" w14:paraId="2E18D4A7" w14:textId="77777777">
            <w:pPr>
              <w:rPr>
                <w:rFonts w:ascii="Aptos" w:hAnsi="Aptos" w:eastAsia="Aptos" w:cs="Aptos"/>
              </w:rPr>
            </w:pPr>
          </w:p>
        </w:tc>
        <w:tc>
          <w:tcPr>
            <w:tcW w:w="2079" w:type="dxa"/>
          </w:tcPr>
          <w:p w:rsidR="27C24FA0" w:rsidP="27C24FA0" w:rsidRDefault="27C24FA0" w14:paraId="6629B8E1" w14:textId="77777777">
            <w:pPr>
              <w:rPr>
                <w:rFonts w:ascii="Aptos" w:hAnsi="Aptos" w:eastAsia="Aptos" w:cs="Aptos"/>
              </w:rPr>
            </w:pPr>
          </w:p>
        </w:tc>
      </w:tr>
    </w:tbl>
    <w:p w:rsidR="27C24FA0" w:rsidP="27C24FA0" w:rsidRDefault="27C24FA0" w14:paraId="540E5B17" w14:textId="75ECBE9C">
      <w:pPr>
        <w:rPr>
          <w:rFonts w:ascii="Aptos" w:hAnsi="Aptos" w:eastAsia="Aptos" w:cs="Aptos"/>
        </w:rPr>
      </w:pPr>
    </w:p>
    <w:p w:rsidR="27C24FA0" w:rsidP="39CAD64E" w:rsidRDefault="27C24FA0" w14:paraId="643AD508" w14:textId="2DAD0E74">
      <w:pPr>
        <w:rPr>
          <w:rFonts w:ascii="Aptos" w:hAnsi="Aptos" w:eastAsia="Aptos" w:cs="Aptos"/>
        </w:rPr>
      </w:pPr>
    </w:p>
    <w:p w:rsidR="27C24FA0" w:rsidP="39CAD64E" w:rsidRDefault="27C24FA0" w14:paraId="1DC1FCCE" w14:textId="113693EC">
      <w:pPr>
        <w:rPr>
          <w:rFonts w:ascii="Aptos" w:hAnsi="Aptos" w:eastAsia="Aptos" w:cs="Aptos"/>
        </w:rPr>
      </w:pPr>
    </w:p>
    <w:p w:rsidR="27C24FA0" w:rsidP="39CAD64E" w:rsidRDefault="27C24FA0" w14:paraId="3E2E34B2" w14:textId="0ED3FCF4">
      <w:pPr>
        <w:rPr>
          <w:rFonts w:ascii="Aptos" w:hAnsi="Aptos" w:eastAsia="Aptos" w:cs="Aptos"/>
        </w:rPr>
      </w:pPr>
    </w:p>
    <w:p w:rsidR="27C24FA0" w:rsidP="39CAD64E" w:rsidRDefault="27C24FA0" w14:paraId="2083D8F7" w14:textId="373BD94A">
      <w:pPr>
        <w:rPr>
          <w:rFonts w:ascii="Aptos" w:hAnsi="Aptos" w:eastAsia="Aptos" w:cs="Aptos"/>
        </w:rPr>
      </w:pPr>
    </w:p>
    <w:p w:rsidR="27C24FA0" w:rsidP="39CAD64E" w:rsidRDefault="27C24FA0" w14:paraId="62AA065E" w14:textId="76966121">
      <w:pPr>
        <w:rPr>
          <w:rFonts w:ascii="Aptos" w:hAnsi="Aptos" w:eastAsia="Aptos" w:cs="Aptos"/>
        </w:rPr>
      </w:pPr>
    </w:p>
    <w:p w:rsidR="27C24FA0" w:rsidP="39CAD64E" w:rsidRDefault="27C24FA0" w14:paraId="4ED66872" w14:textId="10E667C7">
      <w:pPr>
        <w:rPr>
          <w:rFonts w:ascii="Aptos" w:hAnsi="Aptos" w:eastAsia="Aptos" w:cs="Aptos"/>
        </w:rPr>
      </w:pPr>
    </w:p>
    <w:p w:rsidR="27C24FA0" w:rsidP="39CAD64E" w:rsidRDefault="27C24FA0" w14:paraId="5F71FE6D" w14:textId="6B57C2B0">
      <w:pPr>
        <w:rPr>
          <w:rFonts w:ascii="Aptos" w:hAnsi="Aptos" w:eastAsia="Aptos" w:cs="Aptos"/>
        </w:rPr>
      </w:pPr>
    </w:p>
    <w:p w:rsidR="27C24FA0" w:rsidP="39CAD64E" w:rsidRDefault="27C24FA0" w14:paraId="2F1D1F97" w14:textId="219D3400">
      <w:pPr>
        <w:rPr>
          <w:rFonts w:ascii="Aptos" w:hAnsi="Aptos" w:eastAsia="Aptos" w:cs="Aptos"/>
        </w:rPr>
      </w:pPr>
    </w:p>
    <w:p w:rsidR="754E95DC" w:rsidP="40D7CA29" w:rsidRDefault="754E95DC" w14:paraId="0EC865D2" w14:textId="362A133B">
      <w:pPr>
        <w:rPr>
          <w:rFonts w:ascii="Aptos" w:hAnsi="Aptos" w:eastAsia="Aptos" w:cs="Aptos"/>
        </w:rPr>
      </w:pPr>
    </w:p>
    <w:p w:rsidR="0179A301" w:rsidP="0179A301" w:rsidRDefault="0179A301" w14:paraId="042D4986" w14:textId="37CEB2AA">
      <w:pPr>
        <w:rPr>
          <w:rFonts w:ascii="Aptos" w:hAnsi="Aptos" w:eastAsia="Aptos" w:cs="Aptos"/>
        </w:rPr>
      </w:pPr>
    </w:p>
    <w:p w:rsidR="27C24FA0" w:rsidP="39CAD64E" w:rsidRDefault="27C24FA0" w14:paraId="688260C4" w14:textId="218EB51B">
      <w:pPr>
        <w:rPr>
          <w:rFonts w:ascii="Aptos" w:hAnsi="Aptos" w:eastAsia="Aptos" w:cs="Aptos"/>
        </w:rPr>
      </w:pPr>
    </w:p>
    <w:p w:rsidR="27C24FA0" w:rsidP="40D7CA29" w:rsidRDefault="27C24FA0" w14:paraId="24E292C2" w14:textId="738043C1">
      <w:pPr>
        <w:rPr>
          <w:rFonts w:ascii="Aptos" w:hAnsi="Aptos" w:eastAsia="Aptos" w:cs="Aptos"/>
        </w:rPr>
      </w:pPr>
    </w:p>
    <w:p w:rsidR="27C24FA0" w:rsidP="40D7CA29" w:rsidRDefault="27C24FA0" w14:paraId="5F8B03CF" w14:textId="342EB3ED"/>
    <w:tbl>
      <w:tblPr>
        <w:tblW w:w="10230" w:type="dxa"/>
        <w:tblLayout w:type="fixed"/>
        <w:tblLook w:val="06A0" w:firstRow="1" w:lastRow="0" w:firstColumn="1" w:lastColumn="0" w:noHBand="1" w:noVBand="1"/>
      </w:tblPr>
      <w:tblGrid>
        <w:gridCol w:w="348"/>
        <w:gridCol w:w="915"/>
        <w:gridCol w:w="4401"/>
        <w:gridCol w:w="930"/>
        <w:gridCol w:w="825"/>
        <w:gridCol w:w="990"/>
        <w:gridCol w:w="885"/>
        <w:gridCol w:w="936"/>
      </w:tblGrid>
      <w:tr w:rsidR="27C24FA0" w:rsidTr="0179A301" w14:paraId="0DCD8C58" w14:textId="77777777">
        <w:trPr>
          <w:trHeight w:val="300"/>
        </w:trPr>
        <w:tc>
          <w:tcPr>
            <w:tcW w:w="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7C24FA0" w14:paraId="1BC720D6" w14:textId="01CB28C6">
            <w:pPr>
              <w:spacing w:after="0"/>
              <w:jc w:val="center"/>
              <w:rPr>
                <w:rFonts w:ascii="Aptos" w:hAnsi="Aptos" w:eastAsia="Aptos" w:cs="Aptos"/>
                <w:b/>
                <w:bCs/>
                <w:sz w:val="18"/>
                <w:szCs w:val="18"/>
              </w:rPr>
            </w:pPr>
          </w:p>
        </w:tc>
        <w:tc>
          <w:tcPr>
            <w:tcW w:w="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0C16EA22" w14:textId="00A50333">
            <w:pPr>
              <w:spacing w:after="0"/>
              <w:jc w:val="center"/>
              <w:rPr>
                <w:rFonts w:ascii="Aptos" w:hAnsi="Aptos" w:eastAsia="Aptos" w:cs="Aptos"/>
                <w:b/>
                <w:bCs/>
                <w:sz w:val="18"/>
                <w:szCs w:val="18"/>
              </w:rPr>
            </w:pPr>
            <w:proofErr w:type="spellStart"/>
            <w:r w:rsidRPr="39CAD64E">
              <w:rPr>
                <w:rFonts w:ascii="Aptos" w:hAnsi="Aptos" w:eastAsia="Aptos" w:cs="Aptos"/>
                <w:b/>
                <w:bCs/>
                <w:sz w:val="18"/>
                <w:szCs w:val="18"/>
              </w:rPr>
              <w:t>Abbr</w:t>
            </w:r>
            <w:proofErr w:type="spellEnd"/>
            <w:r w:rsidRPr="39CAD64E">
              <w:rPr>
                <w:rFonts w:ascii="Aptos" w:hAnsi="Aptos" w:eastAsia="Aptos" w:cs="Aptos"/>
                <w:b/>
                <w:bCs/>
                <w:sz w:val="18"/>
                <w:szCs w:val="18"/>
              </w:rPr>
              <w:t xml:space="preserve">  </w:t>
            </w:r>
          </w:p>
        </w:tc>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27C24FA0" w:rsidRDefault="27C24FA0" w14:paraId="53EF86DB" w14:textId="7C86500D">
            <w:pPr>
              <w:spacing w:after="0"/>
              <w:jc w:val="center"/>
              <w:rPr>
                <w:rFonts w:ascii="Aptos" w:hAnsi="Aptos" w:eastAsia="Aptos" w:cs="Aptos"/>
                <w:b/>
                <w:bCs/>
                <w:sz w:val="18"/>
                <w:szCs w:val="18"/>
              </w:rPr>
            </w:pPr>
            <w:r w:rsidRPr="27C24FA0">
              <w:rPr>
                <w:rFonts w:ascii="Aptos" w:hAnsi="Aptos" w:eastAsia="Aptos" w:cs="Aptos"/>
                <w:b/>
                <w:bCs/>
                <w:sz w:val="18"/>
                <w:szCs w:val="18"/>
              </w:rPr>
              <w:t xml:space="preserve">Measure  </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27C24FA0" w:rsidRDefault="27C24FA0" w14:paraId="07634626" w14:textId="5BC4CD8B">
            <w:pPr>
              <w:spacing w:after="0"/>
              <w:jc w:val="center"/>
              <w:rPr>
                <w:rFonts w:ascii="Aptos" w:hAnsi="Aptos" w:eastAsia="Aptos" w:cs="Aptos"/>
                <w:b/>
                <w:bCs/>
                <w:sz w:val="18"/>
                <w:szCs w:val="18"/>
              </w:rPr>
            </w:pPr>
            <w:r w:rsidRPr="27C24FA0">
              <w:rPr>
                <w:rFonts w:ascii="Aptos" w:hAnsi="Aptos" w:eastAsia="Aptos" w:cs="Aptos"/>
                <w:b/>
                <w:bCs/>
                <w:sz w:val="18"/>
                <w:szCs w:val="18"/>
              </w:rPr>
              <w:t>Pregnan</w:t>
            </w:r>
            <w:r w:rsidRPr="27C24FA0" w:rsidR="51F07F94">
              <w:rPr>
                <w:rFonts w:ascii="Aptos" w:hAnsi="Aptos" w:eastAsia="Aptos" w:cs="Aptos"/>
                <w:b/>
                <w:bCs/>
                <w:sz w:val="18"/>
                <w:szCs w:val="18"/>
              </w:rPr>
              <w:t>t</w:t>
            </w: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27C24FA0" w:rsidRDefault="27C24FA0" w14:paraId="1AB3B071" w14:textId="51979C55">
            <w:pPr>
              <w:spacing w:after="0"/>
              <w:jc w:val="center"/>
              <w:rPr>
                <w:rFonts w:ascii="Aptos" w:hAnsi="Aptos" w:eastAsia="Aptos" w:cs="Aptos"/>
                <w:b/>
                <w:bCs/>
                <w:sz w:val="18"/>
                <w:szCs w:val="18"/>
              </w:rPr>
            </w:pPr>
            <w:r w:rsidRPr="27C24FA0">
              <w:rPr>
                <w:rFonts w:ascii="Aptos" w:hAnsi="Aptos" w:eastAsia="Aptos" w:cs="Aptos"/>
                <w:b/>
                <w:bCs/>
                <w:sz w:val="18"/>
                <w:szCs w:val="18"/>
              </w:rPr>
              <w:t>Adult Chronic</w:t>
            </w: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27C24FA0" w:rsidRDefault="27C24FA0" w14:paraId="68BE227A" w14:textId="0ECD3412">
            <w:pPr>
              <w:spacing w:after="0"/>
              <w:jc w:val="center"/>
              <w:rPr>
                <w:rFonts w:ascii="Aptos" w:hAnsi="Aptos" w:eastAsia="Aptos" w:cs="Aptos"/>
                <w:b/>
                <w:bCs/>
                <w:sz w:val="18"/>
                <w:szCs w:val="18"/>
              </w:rPr>
            </w:pPr>
            <w:r w:rsidRPr="27C24FA0">
              <w:rPr>
                <w:rFonts w:ascii="Aptos" w:hAnsi="Aptos" w:eastAsia="Aptos" w:cs="Aptos"/>
                <w:b/>
                <w:bCs/>
                <w:sz w:val="18"/>
                <w:szCs w:val="18"/>
              </w:rPr>
              <w:t>Adult Preventive</w:t>
            </w:r>
          </w:p>
        </w:tc>
        <w:tc>
          <w:tcPr>
            <w:tcW w:w="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27C24FA0" w:rsidRDefault="27C24FA0" w14:paraId="114D2178" w14:textId="7E044058">
            <w:pPr>
              <w:spacing w:after="0"/>
              <w:jc w:val="center"/>
              <w:rPr>
                <w:rFonts w:ascii="Aptos" w:hAnsi="Aptos" w:eastAsia="Aptos" w:cs="Aptos"/>
                <w:b/>
                <w:bCs/>
                <w:sz w:val="18"/>
                <w:szCs w:val="18"/>
              </w:rPr>
            </w:pPr>
            <w:r w:rsidRPr="27C24FA0">
              <w:rPr>
                <w:rFonts w:ascii="Aptos" w:hAnsi="Aptos" w:eastAsia="Aptos" w:cs="Aptos"/>
                <w:b/>
                <w:bCs/>
                <w:sz w:val="18"/>
                <w:szCs w:val="18"/>
              </w:rPr>
              <w:t>Children</w:t>
            </w:r>
          </w:p>
          <w:p w:rsidR="27C24FA0" w:rsidP="27C24FA0" w:rsidRDefault="27C24FA0" w14:paraId="6BD000ED" w14:textId="431143E7">
            <w:pPr>
              <w:spacing w:after="0"/>
              <w:jc w:val="center"/>
              <w:rPr>
                <w:rFonts w:ascii="Aptos" w:hAnsi="Aptos" w:eastAsia="Aptos" w:cs="Aptos"/>
                <w:b/>
                <w:bCs/>
                <w:sz w:val="18"/>
                <w:szCs w:val="18"/>
              </w:rPr>
            </w:pPr>
            <w:r w:rsidRPr="27C24FA0">
              <w:rPr>
                <w:rFonts w:ascii="Aptos" w:hAnsi="Aptos" w:eastAsia="Aptos" w:cs="Aptos"/>
                <w:b/>
                <w:bCs/>
                <w:sz w:val="18"/>
                <w:szCs w:val="18"/>
              </w:rPr>
              <w:t>/Youth</w:t>
            </w: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27C24FA0" w:rsidRDefault="27C24FA0" w14:paraId="6FCCE93A" w14:textId="49417794">
            <w:pPr>
              <w:spacing w:after="0"/>
              <w:jc w:val="center"/>
              <w:rPr>
                <w:rFonts w:ascii="Aptos" w:hAnsi="Aptos" w:eastAsia="Aptos" w:cs="Aptos"/>
                <w:b/>
                <w:bCs/>
                <w:sz w:val="18"/>
                <w:szCs w:val="18"/>
              </w:rPr>
            </w:pPr>
            <w:r w:rsidRPr="27C24FA0">
              <w:rPr>
                <w:rFonts w:ascii="Aptos" w:hAnsi="Aptos" w:eastAsia="Aptos" w:cs="Aptos"/>
                <w:b/>
                <w:bCs/>
                <w:sz w:val="18"/>
                <w:szCs w:val="18"/>
              </w:rPr>
              <w:t xml:space="preserve">Behavioral </w:t>
            </w:r>
          </w:p>
        </w:tc>
      </w:tr>
      <w:tr w:rsidR="27C24FA0" w:rsidTr="0179A301" w14:paraId="75A79E69" w14:textId="77777777">
        <w:trPr>
          <w:trHeight w:val="300"/>
        </w:trPr>
        <w:tc>
          <w:tcPr>
            <w:tcW w:w="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3CADF51A" w14:textId="69DC757C">
            <w:pPr>
              <w:spacing w:after="0"/>
              <w:rPr>
                <w:rFonts w:ascii="Aptos" w:hAnsi="Aptos" w:eastAsia="Aptos" w:cs="Aptos"/>
              </w:rPr>
            </w:pPr>
            <w:r w:rsidRPr="39CAD64E">
              <w:rPr>
                <w:rFonts w:ascii="Aptos" w:hAnsi="Aptos" w:eastAsia="Aptos" w:cs="Aptos"/>
              </w:rPr>
              <w:t>1</w:t>
            </w:r>
          </w:p>
        </w:tc>
        <w:tc>
          <w:tcPr>
            <w:tcW w:w="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1BB702E1" w14:textId="4042874D">
            <w:pPr>
              <w:spacing w:after="0"/>
              <w:rPr>
                <w:rFonts w:ascii="Aptos" w:hAnsi="Aptos" w:eastAsia="Aptos" w:cs="Aptos"/>
              </w:rPr>
            </w:pPr>
            <w:r w:rsidRPr="39CAD64E">
              <w:rPr>
                <w:rFonts w:ascii="Aptos" w:hAnsi="Aptos" w:eastAsia="Aptos" w:cs="Aptos"/>
              </w:rPr>
              <w:t>DSF-E</w:t>
            </w:r>
          </w:p>
        </w:tc>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38688377" w14:textId="24E73095">
            <w:pPr>
              <w:spacing w:after="0"/>
              <w:rPr>
                <w:rFonts w:ascii="Aptos" w:hAnsi="Aptos" w:eastAsia="Aptos" w:cs="Aptos"/>
              </w:rPr>
            </w:pPr>
            <w:r w:rsidRPr="39CAD64E">
              <w:rPr>
                <w:rFonts w:ascii="Aptos" w:hAnsi="Aptos" w:eastAsia="Aptos" w:cs="Aptos"/>
              </w:rPr>
              <w:t xml:space="preserve">Depression screening - 12-17yo </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6A3EACF2" w14:textId="301F4E45">
            <w:pPr>
              <w:spacing w:after="0"/>
              <w:jc w:val="center"/>
              <w:rPr>
                <w:rFonts w:ascii="Aptos" w:hAnsi="Aptos" w:eastAsia="Aptos" w:cs="Aptos"/>
              </w:rPr>
            </w:pPr>
            <w:r w:rsidRPr="39CAD64E">
              <w:rPr>
                <w:rFonts w:ascii="Aptos" w:hAnsi="Aptos" w:eastAsia="Aptos" w:cs="Aptos"/>
              </w:rPr>
              <w:t xml:space="preserve"> </w:t>
            </w: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0DFE8A00" w14:textId="34005006">
            <w:pPr>
              <w:spacing w:after="0"/>
              <w:jc w:val="center"/>
              <w:rPr>
                <w:rFonts w:ascii="Aptos" w:hAnsi="Aptos" w:eastAsia="Aptos" w:cs="Aptos"/>
              </w:rPr>
            </w:pPr>
            <w:r w:rsidRPr="39CAD64E">
              <w:rPr>
                <w:rFonts w:ascii="Aptos" w:hAnsi="Aptos" w:eastAsia="Aptos" w:cs="Aptos"/>
              </w:rPr>
              <w:t xml:space="preserve"> </w:t>
            </w: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339CB938" w14:textId="412770EA">
            <w:pPr>
              <w:spacing w:after="0"/>
              <w:jc w:val="center"/>
              <w:rPr>
                <w:rFonts w:ascii="Aptos" w:hAnsi="Aptos" w:eastAsia="Aptos" w:cs="Aptos"/>
              </w:rPr>
            </w:pPr>
            <w:r w:rsidRPr="39CAD64E">
              <w:rPr>
                <w:rFonts w:ascii="Aptos" w:hAnsi="Aptos" w:eastAsia="Aptos" w:cs="Aptos"/>
              </w:rPr>
              <w:t xml:space="preserve"> </w:t>
            </w:r>
          </w:p>
        </w:tc>
        <w:tc>
          <w:tcPr>
            <w:tcW w:w="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7D08BD19" w14:textId="23B8E49E">
            <w:pPr>
              <w:spacing w:after="0"/>
              <w:jc w:val="center"/>
              <w:rPr>
                <w:rFonts w:ascii="Aptos" w:hAnsi="Aptos" w:eastAsia="Aptos" w:cs="Aptos"/>
              </w:rPr>
            </w:pPr>
            <w:r w:rsidRPr="39CAD64E">
              <w:rPr>
                <w:rFonts w:ascii="Aptos" w:hAnsi="Aptos" w:eastAsia="Aptos" w:cs="Aptos"/>
              </w:rPr>
              <w:t xml:space="preserve">x </w:t>
            </w: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7C24FA0" w14:paraId="4746BF17" w14:textId="56A2388F">
            <w:pPr>
              <w:jc w:val="center"/>
              <w:rPr>
                <w:rFonts w:ascii="Aptos" w:hAnsi="Aptos" w:eastAsia="Aptos" w:cs="Aptos"/>
              </w:rPr>
            </w:pPr>
          </w:p>
        </w:tc>
      </w:tr>
      <w:tr w:rsidR="27C24FA0" w:rsidTr="0179A301" w14:paraId="35B02B9C" w14:textId="77777777">
        <w:trPr>
          <w:trHeight w:val="300"/>
        </w:trPr>
        <w:tc>
          <w:tcPr>
            <w:tcW w:w="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0B9B5B83" w14:textId="2613AB57">
            <w:pPr>
              <w:spacing w:after="0"/>
              <w:rPr>
                <w:rFonts w:ascii="Aptos" w:hAnsi="Aptos" w:eastAsia="Aptos" w:cs="Aptos"/>
              </w:rPr>
            </w:pPr>
            <w:r w:rsidRPr="39CAD64E">
              <w:rPr>
                <w:rFonts w:ascii="Aptos" w:hAnsi="Aptos" w:eastAsia="Aptos" w:cs="Aptos"/>
              </w:rPr>
              <w:t>2</w:t>
            </w:r>
          </w:p>
        </w:tc>
        <w:tc>
          <w:tcPr>
            <w:tcW w:w="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14547F6F" w14:textId="2DB6F78A">
            <w:pPr>
              <w:spacing w:after="0"/>
              <w:rPr>
                <w:rFonts w:ascii="Aptos" w:hAnsi="Aptos" w:eastAsia="Aptos" w:cs="Aptos"/>
              </w:rPr>
            </w:pPr>
            <w:r w:rsidRPr="39CAD64E">
              <w:rPr>
                <w:rFonts w:ascii="Aptos" w:hAnsi="Aptos" w:eastAsia="Aptos" w:cs="Aptos"/>
              </w:rPr>
              <w:t>DSF-E</w:t>
            </w:r>
          </w:p>
        </w:tc>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3FEDC7DC" w14:textId="19548FDC">
            <w:pPr>
              <w:spacing w:after="0"/>
              <w:rPr>
                <w:rFonts w:ascii="Aptos" w:hAnsi="Aptos" w:eastAsia="Aptos" w:cs="Aptos"/>
              </w:rPr>
            </w:pPr>
            <w:r w:rsidRPr="39CAD64E">
              <w:rPr>
                <w:rFonts w:ascii="Aptos" w:hAnsi="Aptos" w:eastAsia="Aptos" w:cs="Aptos"/>
              </w:rPr>
              <w:t xml:space="preserve">Depression screening - 18-64yo  </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6E812A9C" w14:textId="1CD26E03">
            <w:pPr>
              <w:spacing w:after="0"/>
              <w:jc w:val="center"/>
              <w:rPr>
                <w:rFonts w:ascii="Aptos" w:hAnsi="Aptos" w:eastAsia="Aptos" w:cs="Aptos"/>
              </w:rPr>
            </w:pPr>
            <w:r w:rsidRPr="39CAD64E">
              <w:rPr>
                <w:rFonts w:ascii="Aptos" w:hAnsi="Aptos" w:eastAsia="Aptos" w:cs="Aptos"/>
              </w:rPr>
              <w:t xml:space="preserve"> </w:t>
            </w: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4A1D4A06" w14:textId="342C1502">
            <w:pPr>
              <w:spacing w:after="0"/>
              <w:jc w:val="center"/>
              <w:rPr>
                <w:rFonts w:ascii="Aptos" w:hAnsi="Aptos" w:eastAsia="Aptos" w:cs="Aptos"/>
              </w:rPr>
            </w:pPr>
            <w:r w:rsidRPr="39CAD64E">
              <w:rPr>
                <w:rFonts w:ascii="Aptos" w:hAnsi="Aptos" w:eastAsia="Aptos" w:cs="Aptos"/>
              </w:rPr>
              <w:t xml:space="preserve">x </w:t>
            </w: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67272E1F" w14:textId="23070B3A">
            <w:pPr>
              <w:spacing w:after="0"/>
              <w:jc w:val="center"/>
              <w:rPr>
                <w:rFonts w:ascii="Aptos" w:hAnsi="Aptos" w:eastAsia="Aptos" w:cs="Aptos"/>
              </w:rPr>
            </w:pPr>
            <w:r w:rsidRPr="39CAD64E">
              <w:rPr>
                <w:rFonts w:ascii="Aptos" w:hAnsi="Aptos" w:eastAsia="Aptos" w:cs="Aptos"/>
              </w:rPr>
              <w:t xml:space="preserve">x </w:t>
            </w:r>
          </w:p>
        </w:tc>
        <w:tc>
          <w:tcPr>
            <w:tcW w:w="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45A9F4BC" w14:textId="5C66C35A">
            <w:pPr>
              <w:spacing w:after="0"/>
              <w:jc w:val="center"/>
              <w:rPr>
                <w:rFonts w:ascii="Aptos" w:hAnsi="Aptos" w:eastAsia="Aptos" w:cs="Aptos"/>
              </w:rPr>
            </w:pPr>
            <w:r w:rsidRPr="39CAD64E">
              <w:rPr>
                <w:rFonts w:ascii="Aptos" w:hAnsi="Aptos" w:eastAsia="Aptos" w:cs="Aptos"/>
              </w:rPr>
              <w:t xml:space="preserve"> </w:t>
            </w: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4943E790" w14:textId="1DBAD052">
            <w:pPr>
              <w:spacing w:after="0"/>
              <w:jc w:val="center"/>
              <w:rPr>
                <w:rFonts w:ascii="Aptos" w:hAnsi="Aptos" w:eastAsia="Aptos" w:cs="Aptos"/>
              </w:rPr>
            </w:pPr>
            <w:r w:rsidRPr="39CAD64E">
              <w:rPr>
                <w:rFonts w:ascii="Aptos" w:hAnsi="Aptos" w:eastAsia="Aptos" w:cs="Aptos"/>
              </w:rPr>
              <w:t xml:space="preserve"> </w:t>
            </w:r>
          </w:p>
        </w:tc>
      </w:tr>
      <w:tr w:rsidR="27C24FA0" w:rsidTr="0179A301" w14:paraId="4F96531F" w14:textId="77777777">
        <w:trPr>
          <w:trHeight w:val="300"/>
        </w:trPr>
        <w:tc>
          <w:tcPr>
            <w:tcW w:w="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0AE5D571" w14:textId="2A5E7258">
            <w:pPr>
              <w:spacing w:after="0"/>
              <w:rPr>
                <w:rFonts w:ascii="Aptos" w:hAnsi="Aptos" w:eastAsia="Aptos" w:cs="Aptos"/>
              </w:rPr>
            </w:pPr>
            <w:r w:rsidRPr="39CAD64E">
              <w:rPr>
                <w:rFonts w:ascii="Aptos" w:hAnsi="Aptos" w:eastAsia="Aptos" w:cs="Aptos"/>
              </w:rPr>
              <w:t>3</w:t>
            </w:r>
          </w:p>
        </w:tc>
        <w:tc>
          <w:tcPr>
            <w:tcW w:w="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552D8173" w14:textId="03C6AB0C">
            <w:pPr>
              <w:spacing w:after="0"/>
              <w:rPr>
                <w:rFonts w:ascii="Aptos" w:hAnsi="Aptos" w:eastAsia="Aptos" w:cs="Aptos"/>
              </w:rPr>
            </w:pPr>
            <w:r w:rsidRPr="39CAD64E">
              <w:rPr>
                <w:rFonts w:ascii="Aptos" w:hAnsi="Aptos" w:eastAsia="Aptos" w:cs="Aptos"/>
              </w:rPr>
              <w:t>DSF-E</w:t>
            </w:r>
          </w:p>
        </w:tc>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103A292A" w14:textId="58BC9EB0">
            <w:pPr>
              <w:spacing w:after="0"/>
              <w:rPr>
                <w:rFonts w:ascii="Aptos" w:hAnsi="Aptos" w:eastAsia="Aptos" w:cs="Aptos"/>
              </w:rPr>
            </w:pPr>
            <w:r w:rsidRPr="39CAD64E">
              <w:rPr>
                <w:rFonts w:ascii="Aptos" w:hAnsi="Aptos" w:eastAsia="Aptos" w:cs="Aptos"/>
              </w:rPr>
              <w:t xml:space="preserve">Depression screening - 65yo+ </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0D26C4C9" w14:textId="42AC9ED0">
            <w:pPr>
              <w:spacing w:after="0"/>
              <w:jc w:val="center"/>
              <w:rPr>
                <w:rFonts w:ascii="Aptos" w:hAnsi="Aptos" w:eastAsia="Aptos" w:cs="Aptos"/>
              </w:rPr>
            </w:pPr>
            <w:r w:rsidRPr="39CAD64E">
              <w:rPr>
                <w:rFonts w:ascii="Aptos" w:hAnsi="Aptos" w:eastAsia="Aptos" w:cs="Aptos"/>
              </w:rPr>
              <w:t xml:space="preserve"> </w:t>
            </w: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1BD10BA6" w14:textId="173260FC">
            <w:pPr>
              <w:spacing w:after="0"/>
              <w:jc w:val="center"/>
              <w:rPr>
                <w:rFonts w:ascii="Aptos" w:hAnsi="Aptos" w:eastAsia="Aptos" w:cs="Aptos"/>
              </w:rPr>
            </w:pPr>
            <w:r w:rsidRPr="39CAD64E">
              <w:rPr>
                <w:rFonts w:ascii="Aptos" w:hAnsi="Aptos" w:eastAsia="Aptos" w:cs="Aptos"/>
              </w:rPr>
              <w:t xml:space="preserve">x </w:t>
            </w: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1E113526" w14:textId="3833C5E9">
            <w:pPr>
              <w:spacing w:after="0"/>
              <w:jc w:val="center"/>
              <w:rPr>
                <w:rFonts w:ascii="Aptos" w:hAnsi="Aptos" w:eastAsia="Aptos" w:cs="Aptos"/>
              </w:rPr>
            </w:pPr>
            <w:r w:rsidRPr="39CAD64E">
              <w:rPr>
                <w:rFonts w:ascii="Aptos" w:hAnsi="Aptos" w:eastAsia="Aptos" w:cs="Aptos"/>
              </w:rPr>
              <w:t xml:space="preserve">x </w:t>
            </w:r>
          </w:p>
        </w:tc>
        <w:tc>
          <w:tcPr>
            <w:tcW w:w="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68A98DA8" w14:textId="761D8726">
            <w:pPr>
              <w:spacing w:after="0"/>
              <w:jc w:val="center"/>
              <w:rPr>
                <w:rFonts w:ascii="Aptos" w:hAnsi="Aptos" w:eastAsia="Aptos" w:cs="Aptos"/>
              </w:rPr>
            </w:pPr>
            <w:r w:rsidRPr="39CAD64E">
              <w:rPr>
                <w:rFonts w:ascii="Aptos" w:hAnsi="Aptos" w:eastAsia="Aptos" w:cs="Aptos"/>
              </w:rPr>
              <w:t xml:space="preserve"> </w:t>
            </w: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1A2AC5C4" w14:textId="15068A5B">
            <w:pPr>
              <w:spacing w:after="0"/>
              <w:jc w:val="center"/>
              <w:rPr>
                <w:rFonts w:ascii="Aptos" w:hAnsi="Aptos" w:eastAsia="Aptos" w:cs="Aptos"/>
              </w:rPr>
            </w:pPr>
            <w:r w:rsidRPr="39CAD64E">
              <w:rPr>
                <w:rFonts w:ascii="Aptos" w:hAnsi="Aptos" w:eastAsia="Aptos" w:cs="Aptos"/>
              </w:rPr>
              <w:t xml:space="preserve"> </w:t>
            </w:r>
          </w:p>
        </w:tc>
      </w:tr>
      <w:tr w:rsidR="27C24FA0" w:rsidTr="0179A301" w14:paraId="34BBAD9D" w14:textId="77777777">
        <w:trPr>
          <w:trHeight w:val="300"/>
        </w:trPr>
        <w:tc>
          <w:tcPr>
            <w:tcW w:w="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6E7BE52C" w14:textId="31190D07">
            <w:pPr>
              <w:spacing w:after="0"/>
              <w:rPr>
                <w:rFonts w:ascii="Aptos" w:hAnsi="Aptos" w:eastAsia="Aptos" w:cs="Aptos"/>
              </w:rPr>
            </w:pPr>
            <w:r w:rsidRPr="39CAD64E">
              <w:rPr>
                <w:rFonts w:ascii="Aptos" w:hAnsi="Aptos" w:eastAsia="Aptos" w:cs="Aptos"/>
              </w:rPr>
              <w:t>4</w:t>
            </w:r>
          </w:p>
        </w:tc>
        <w:tc>
          <w:tcPr>
            <w:tcW w:w="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519B6C96" w14:textId="467F6613">
            <w:pPr>
              <w:spacing w:after="0"/>
              <w:rPr>
                <w:rFonts w:ascii="Aptos" w:hAnsi="Aptos" w:eastAsia="Aptos" w:cs="Aptos"/>
              </w:rPr>
            </w:pPr>
            <w:r w:rsidRPr="39CAD64E">
              <w:rPr>
                <w:rFonts w:ascii="Aptos" w:hAnsi="Aptos" w:eastAsia="Aptos" w:cs="Aptos"/>
              </w:rPr>
              <w:t>DSF-E</w:t>
            </w:r>
          </w:p>
        </w:tc>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34D03AAA" w14:textId="4606D550">
            <w:pPr>
              <w:spacing w:after="0"/>
              <w:rPr>
                <w:rFonts w:ascii="Aptos" w:hAnsi="Aptos" w:eastAsia="Aptos" w:cs="Aptos"/>
              </w:rPr>
            </w:pPr>
            <w:r w:rsidRPr="39CAD64E">
              <w:rPr>
                <w:rFonts w:ascii="Aptos" w:hAnsi="Aptos" w:eastAsia="Aptos" w:cs="Aptos"/>
              </w:rPr>
              <w:t>Depression screening - Total</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79BF14A5" w14:textId="288256DD">
            <w:pPr>
              <w:spacing w:after="0"/>
              <w:jc w:val="center"/>
              <w:rPr>
                <w:rFonts w:ascii="Aptos" w:hAnsi="Aptos" w:eastAsia="Aptos" w:cs="Aptos"/>
              </w:rPr>
            </w:pPr>
            <w:r w:rsidRPr="39CAD64E">
              <w:rPr>
                <w:rFonts w:ascii="Aptos" w:hAnsi="Aptos" w:eastAsia="Aptos" w:cs="Aptos"/>
              </w:rPr>
              <w:t xml:space="preserve"> </w:t>
            </w: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7C24FA0" w14:paraId="0DC9BF2D" w14:textId="3589829C">
            <w:pPr>
              <w:jc w:val="center"/>
              <w:rPr>
                <w:rFonts w:ascii="Aptos" w:hAnsi="Aptos" w:eastAsia="Aptos" w:cs="Aptos"/>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7C24FA0" w14:paraId="0B4B6C7F" w14:textId="5DC6F20C">
            <w:pPr>
              <w:jc w:val="center"/>
              <w:rPr>
                <w:rFonts w:ascii="Aptos" w:hAnsi="Aptos" w:eastAsia="Aptos" w:cs="Aptos"/>
              </w:rPr>
            </w:pPr>
          </w:p>
        </w:tc>
        <w:tc>
          <w:tcPr>
            <w:tcW w:w="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7C24FA0" w14:paraId="619A5D25" w14:textId="30E5DD00">
            <w:pPr>
              <w:jc w:val="center"/>
              <w:rPr>
                <w:rFonts w:ascii="Aptos" w:hAnsi="Aptos" w:eastAsia="Aptos" w:cs="Aptos"/>
              </w:rPr>
            </w:pP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5F86108E" w14:textId="10A56E1D">
            <w:pPr>
              <w:spacing w:after="0"/>
              <w:jc w:val="center"/>
              <w:rPr>
                <w:rFonts w:ascii="Aptos" w:hAnsi="Aptos" w:eastAsia="Aptos" w:cs="Aptos"/>
              </w:rPr>
            </w:pPr>
            <w:r w:rsidRPr="39CAD64E">
              <w:rPr>
                <w:rFonts w:ascii="Aptos" w:hAnsi="Aptos" w:eastAsia="Aptos" w:cs="Aptos"/>
              </w:rPr>
              <w:t xml:space="preserve">x </w:t>
            </w:r>
          </w:p>
        </w:tc>
      </w:tr>
      <w:tr w:rsidR="27C24FA0" w:rsidTr="0179A301" w14:paraId="69ED9E25" w14:textId="77777777">
        <w:trPr>
          <w:trHeight w:val="300"/>
        </w:trPr>
        <w:tc>
          <w:tcPr>
            <w:tcW w:w="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21C9E489" w14:textId="7C76A1A4">
            <w:pPr>
              <w:spacing w:after="0"/>
              <w:rPr>
                <w:rFonts w:ascii="Aptos" w:hAnsi="Aptos" w:eastAsia="Aptos" w:cs="Aptos"/>
              </w:rPr>
            </w:pPr>
            <w:r w:rsidRPr="39CAD64E">
              <w:rPr>
                <w:rFonts w:ascii="Aptos" w:hAnsi="Aptos" w:eastAsia="Aptos" w:cs="Aptos"/>
              </w:rPr>
              <w:t>5</w:t>
            </w:r>
          </w:p>
        </w:tc>
        <w:tc>
          <w:tcPr>
            <w:tcW w:w="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6920E13F" w14:textId="33A1F4E9">
            <w:pPr>
              <w:spacing w:after="0"/>
              <w:rPr>
                <w:rFonts w:ascii="Aptos" w:hAnsi="Aptos" w:eastAsia="Aptos" w:cs="Aptos"/>
              </w:rPr>
            </w:pPr>
            <w:r w:rsidRPr="39CAD64E">
              <w:rPr>
                <w:rFonts w:ascii="Aptos" w:hAnsi="Aptos" w:eastAsia="Aptos" w:cs="Aptos"/>
              </w:rPr>
              <w:t>DSF-E</w:t>
            </w:r>
          </w:p>
        </w:tc>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79D180C5" w14:textId="50C41DA7">
            <w:pPr>
              <w:spacing w:after="0"/>
              <w:rPr>
                <w:rFonts w:ascii="Aptos" w:hAnsi="Aptos" w:eastAsia="Aptos" w:cs="Aptos"/>
              </w:rPr>
            </w:pPr>
            <w:r w:rsidRPr="39CAD64E">
              <w:rPr>
                <w:rFonts w:ascii="Aptos" w:hAnsi="Aptos" w:eastAsia="Aptos" w:cs="Aptos"/>
              </w:rPr>
              <w:t xml:space="preserve">Follow-Up on Positive Screen - 12-17yo </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2629D6F4" w14:textId="7AA57226">
            <w:pPr>
              <w:spacing w:after="0"/>
              <w:jc w:val="center"/>
              <w:rPr>
                <w:rFonts w:ascii="Aptos" w:hAnsi="Aptos" w:eastAsia="Aptos" w:cs="Aptos"/>
              </w:rPr>
            </w:pPr>
            <w:r w:rsidRPr="39CAD64E">
              <w:rPr>
                <w:rFonts w:ascii="Aptos" w:hAnsi="Aptos" w:eastAsia="Aptos" w:cs="Aptos"/>
              </w:rPr>
              <w:t xml:space="preserve"> </w:t>
            </w: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5C883E42" w14:textId="57390AD9">
            <w:pPr>
              <w:spacing w:after="0"/>
              <w:jc w:val="center"/>
              <w:rPr>
                <w:rFonts w:ascii="Aptos" w:hAnsi="Aptos" w:eastAsia="Aptos" w:cs="Aptos"/>
              </w:rPr>
            </w:pPr>
            <w:r w:rsidRPr="39CAD64E">
              <w:rPr>
                <w:rFonts w:ascii="Aptos" w:hAnsi="Aptos" w:eastAsia="Aptos" w:cs="Aptos"/>
              </w:rPr>
              <w:t xml:space="preserve"> </w:t>
            </w: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7C42EDD8" w14:textId="4776F110">
            <w:pPr>
              <w:spacing w:after="0"/>
              <w:jc w:val="center"/>
              <w:rPr>
                <w:rFonts w:ascii="Aptos" w:hAnsi="Aptos" w:eastAsia="Aptos" w:cs="Aptos"/>
              </w:rPr>
            </w:pPr>
            <w:r w:rsidRPr="39CAD64E">
              <w:rPr>
                <w:rFonts w:ascii="Aptos" w:hAnsi="Aptos" w:eastAsia="Aptos" w:cs="Aptos"/>
              </w:rPr>
              <w:t xml:space="preserve"> </w:t>
            </w:r>
          </w:p>
        </w:tc>
        <w:tc>
          <w:tcPr>
            <w:tcW w:w="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0F852631" w14:textId="06507622">
            <w:pPr>
              <w:spacing w:after="0"/>
              <w:jc w:val="center"/>
              <w:rPr>
                <w:rFonts w:ascii="Aptos" w:hAnsi="Aptos" w:eastAsia="Aptos" w:cs="Aptos"/>
              </w:rPr>
            </w:pPr>
            <w:r w:rsidRPr="39CAD64E">
              <w:rPr>
                <w:rFonts w:ascii="Aptos" w:hAnsi="Aptos" w:eastAsia="Aptos" w:cs="Aptos"/>
              </w:rPr>
              <w:t xml:space="preserve">x </w:t>
            </w: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7C24FA0" w14:paraId="6DAF63C7" w14:textId="0A8F85A2">
            <w:pPr>
              <w:jc w:val="center"/>
              <w:rPr>
                <w:rFonts w:ascii="Aptos" w:hAnsi="Aptos" w:eastAsia="Aptos" w:cs="Aptos"/>
              </w:rPr>
            </w:pPr>
          </w:p>
        </w:tc>
      </w:tr>
      <w:tr w:rsidR="27C24FA0" w:rsidTr="0179A301" w14:paraId="10A6399C" w14:textId="77777777">
        <w:trPr>
          <w:trHeight w:val="300"/>
        </w:trPr>
        <w:tc>
          <w:tcPr>
            <w:tcW w:w="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52F8AD2A" w14:textId="16F1BCB5">
            <w:pPr>
              <w:spacing w:after="0"/>
              <w:rPr>
                <w:rFonts w:ascii="Aptos" w:hAnsi="Aptos" w:eastAsia="Aptos" w:cs="Aptos"/>
              </w:rPr>
            </w:pPr>
            <w:r w:rsidRPr="39CAD64E">
              <w:rPr>
                <w:rFonts w:ascii="Aptos" w:hAnsi="Aptos" w:eastAsia="Aptos" w:cs="Aptos"/>
              </w:rPr>
              <w:t>6</w:t>
            </w:r>
          </w:p>
        </w:tc>
        <w:tc>
          <w:tcPr>
            <w:tcW w:w="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6A036647" w14:textId="2AD567A3">
            <w:pPr>
              <w:spacing w:after="0"/>
              <w:rPr>
                <w:rFonts w:ascii="Aptos" w:hAnsi="Aptos" w:eastAsia="Aptos" w:cs="Aptos"/>
              </w:rPr>
            </w:pPr>
            <w:r w:rsidRPr="39CAD64E">
              <w:rPr>
                <w:rFonts w:ascii="Aptos" w:hAnsi="Aptos" w:eastAsia="Aptos" w:cs="Aptos"/>
              </w:rPr>
              <w:t>DSF-E</w:t>
            </w:r>
          </w:p>
        </w:tc>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2636D511" w14:textId="29DACCED">
            <w:pPr>
              <w:spacing w:after="0"/>
              <w:rPr>
                <w:rFonts w:ascii="Aptos" w:hAnsi="Aptos" w:eastAsia="Aptos" w:cs="Aptos"/>
              </w:rPr>
            </w:pPr>
            <w:r w:rsidRPr="39CAD64E">
              <w:rPr>
                <w:rFonts w:ascii="Aptos" w:hAnsi="Aptos" w:eastAsia="Aptos" w:cs="Aptos"/>
              </w:rPr>
              <w:t xml:space="preserve">Follow-Up on Positive Screen - 18-64yo  </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681A279E" w14:textId="73D9C730">
            <w:pPr>
              <w:spacing w:after="0"/>
              <w:jc w:val="center"/>
              <w:rPr>
                <w:rFonts w:ascii="Aptos" w:hAnsi="Aptos" w:eastAsia="Aptos" w:cs="Aptos"/>
              </w:rPr>
            </w:pPr>
            <w:r w:rsidRPr="39CAD64E">
              <w:rPr>
                <w:rFonts w:ascii="Aptos" w:hAnsi="Aptos" w:eastAsia="Aptos" w:cs="Aptos"/>
              </w:rPr>
              <w:t xml:space="preserve"> </w:t>
            </w: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665575CB" w14:textId="5B85DE39">
            <w:pPr>
              <w:spacing w:after="0"/>
              <w:jc w:val="center"/>
              <w:rPr>
                <w:rFonts w:ascii="Aptos" w:hAnsi="Aptos" w:eastAsia="Aptos" w:cs="Aptos"/>
              </w:rPr>
            </w:pPr>
            <w:r w:rsidRPr="39CAD64E">
              <w:rPr>
                <w:rFonts w:ascii="Aptos" w:hAnsi="Aptos" w:eastAsia="Aptos" w:cs="Aptos"/>
              </w:rPr>
              <w:t xml:space="preserve">x </w:t>
            </w: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335799A3" w14:textId="06EEEF3B">
            <w:pPr>
              <w:spacing w:after="0"/>
              <w:jc w:val="center"/>
              <w:rPr>
                <w:rFonts w:ascii="Aptos" w:hAnsi="Aptos" w:eastAsia="Aptos" w:cs="Aptos"/>
              </w:rPr>
            </w:pPr>
            <w:r w:rsidRPr="39CAD64E">
              <w:rPr>
                <w:rFonts w:ascii="Aptos" w:hAnsi="Aptos" w:eastAsia="Aptos" w:cs="Aptos"/>
              </w:rPr>
              <w:t xml:space="preserve">x </w:t>
            </w:r>
          </w:p>
        </w:tc>
        <w:tc>
          <w:tcPr>
            <w:tcW w:w="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1997E66D" w14:textId="547824B0">
            <w:pPr>
              <w:spacing w:after="0"/>
              <w:jc w:val="center"/>
              <w:rPr>
                <w:rFonts w:ascii="Aptos" w:hAnsi="Aptos" w:eastAsia="Aptos" w:cs="Aptos"/>
              </w:rPr>
            </w:pPr>
            <w:r w:rsidRPr="39CAD64E">
              <w:rPr>
                <w:rFonts w:ascii="Aptos" w:hAnsi="Aptos" w:eastAsia="Aptos" w:cs="Aptos"/>
              </w:rPr>
              <w:t xml:space="preserve"> </w:t>
            </w: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7B074090" w14:textId="400C13FE">
            <w:pPr>
              <w:spacing w:after="0"/>
              <w:jc w:val="center"/>
              <w:rPr>
                <w:rFonts w:ascii="Aptos" w:hAnsi="Aptos" w:eastAsia="Aptos" w:cs="Aptos"/>
              </w:rPr>
            </w:pPr>
            <w:r w:rsidRPr="39CAD64E">
              <w:rPr>
                <w:rFonts w:ascii="Aptos" w:hAnsi="Aptos" w:eastAsia="Aptos" w:cs="Aptos"/>
              </w:rPr>
              <w:t xml:space="preserve"> </w:t>
            </w:r>
          </w:p>
        </w:tc>
      </w:tr>
      <w:tr w:rsidR="27C24FA0" w:rsidTr="0179A301" w14:paraId="48850264" w14:textId="77777777">
        <w:trPr>
          <w:trHeight w:val="300"/>
        </w:trPr>
        <w:tc>
          <w:tcPr>
            <w:tcW w:w="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6EB9A47B" w14:textId="7E1F1219">
            <w:pPr>
              <w:spacing w:after="0"/>
              <w:rPr>
                <w:rFonts w:ascii="Aptos" w:hAnsi="Aptos" w:eastAsia="Aptos" w:cs="Aptos"/>
              </w:rPr>
            </w:pPr>
            <w:r w:rsidRPr="39CAD64E">
              <w:rPr>
                <w:rFonts w:ascii="Aptos" w:hAnsi="Aptos" w:eastAsia="Aptos" w:cs="Aptos"/>
              </w:rPr>
              <w:t>7</w:t>
            </w:r>
          </w:p>
        </w:tc>
        <w:tc>
          <w:tcPr>
            <w:tcW w:w="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7BF0A894" w14:textId="7DC4235A">
            <w:pPr>
              <w:spacing w:after="0"/>
              <w:rPr>
                <w:rFonts w:ascii="Aptos" w:hAnsi="Aptos" w:eastAsia="Aptos" w:cs="Aptos"/>
              </w:rPr>
            </w:pPr>
            <w:r w:rsidRPr="39CAD64E">
              <w:rPr>
                <w:rFonts w:ascii="Aptos" w:hAnsi="Aptos" w:eastAsia="Aptos" w:cs="Aptos"/>
              </w:rPr>
              <w:t>DSF-E</w:t>
            </w:r>
          </w:p>
        </w:tc>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2511416E" w14:textId="641FB358">
            <w:pPr>
              <w:spacing w:after="0"/>
              <w:rPr>
                <w:rFonts w:ascii="Aptos" w:hAnsi="Aptos" w:eastAsia="Aptos" w:cs="Aptos"/>
              </w:rPr>
            </w:pPr>
            <w:r w:rsidRPr="39CAD64E">
              <w:rPr>
                <w:rFonts w:ascii="Aptos" w:hAnsi="Aptos" w:eastAsia="Aptos" w:cs="Aptos"/>
              </w:rPr>
              <w:t xml:space="preserve">Follow-Up on Positive Screen - 65yo+ </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62E185D8" w14:textId="688DA97C">
            <w:pPr>
              <w:spacing w:after="0"/>
              <w:jc w:val="center"/>
              <w:rPr>
                <w:rFonts w:ascii="Aptos" w:hAnsi="Aptos" w:eastAsia="Aptos" w:cs="Aptos"/>
              </w:rPr>
            </w:pPr>
            <w:r w:rsidRPr="39CAD64E">
              <w:rPr>
                <w:rFonts w:ascii="Aptos" w:hAnsi="Aptos" w:eastAsia="Aptos" w:cs="Aptos"/>
              </w:rPr>
              <w:t xml:space="preserve"> </w:t>
            </w: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6764375C" w14:textId="7C698F5F">
            <w:pPr>
              <w:spacing w:after="0"/>
              <w:jc w:val="center"/>
              <w:rPr>
                <w:rFonts w:ascii="Aptos" w:hAnsi="Aptos" w:eastAsia="Aptos" w:cs="Aptos"/>
              </w:rPr>
            </w:pPr>
            <w:r w:rsidRPr="39CAD64E">
              <w:rPr>
                <w:rFonts w:ascii="Aptos" w:hAnsi="Aptos" w:eastAsia="Aptos" w:cs="Aptos"/>
              </w:rPr>
              <w:t xml:space="preserve">x </w:t>
            </w: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43EF34FB" w14:textId="72C06FC7">
            <w:pPr>
              <w:spacing w:after="0"/>
              <w:jc w:val="center"/>
              <w:rPr>
                <w:rFonts w:ascii="Aptos" w:hAnsi="Aptos" w:eastAsia="Aptos" w:cs="Aptos"/>
              </w:rPr>
            </w:pPr>
            <w:r w:rsidRPr="39CAD64E">
              <w:rPr>
                <w:rFonts w:ascii="Aptos" w:hAnsi="Aptos" w:eastAsia="Aptos" w:cs="Aptos"/>
              </w:rPr>
              <w:t xml:space="preserve">x </w:t>
            </w:r>
          </w:p>
        </w:tc>
        <w:tc>
          <w:tcPr>
            <w:tcW w:w="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7C4B6A48" w14:textId="282A73CE">
            <w:pPr>
              <w:spacing w:after="0"/>
              <w:jc w:val="center"/>
              <w:rPr>
                <w:rFonts w:ascii="Aptos" w:hAnsi="Aptos" w:eastAsia="Aptos" w:cs="Aptos"/>
              </w:rPr>
            </w:pPr>
            <w:r w:rsidRPr="39CAD64E">
              <w:rPr>
                <w:rFonts w:ascii="Aptos" w:hAnsi="Aptos" w:eastAsia="Aptos" w:cs="Aptos"/>
              </w:rPr>
              <w:t xml:space="preserve"> </w:t>
            </w: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4A59906F" w14:textId="05D87A5B">
            <w:pPr>
              <w:spacing w:after="0"/>
              <w:jc w:val="center"/>
              <w:rPr>
                <w:rFonts w:ascii="Aptos" w:hAnsi="Aptos" w:eastAsia="Aptos" w:cs="Aptos"/>
              </w:rPr>
            </w:pPr>
            <w:r w:rsidRPr="39CAD64E">
              <w:rPr>
                <w:rFonts w:ascii="Aptos" w:hAnsi="Aptos" w:eastAsia="Aptos" w:cs="Aptos"/>
              </w:rPr>
              <w:t xml:space="preserve"> </w:t>
            </w:r>
          </w:p>
        </w:tc>
      </w:tr>
      <w:tr w:rsidR="27C24FA0" w:rsidTr="0179A301" w14:paraId="0E1274AD" w14:textId="77777777">
        <w:trPr>
          <w:trHeight w:val="300"/>
        </w:trPr>
        <w:tc>
          <w:tcPr>
            <w:tcW w:w="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30B5D2C6" w14:textId="39EE429E">
            <w:pPr>
              <w:spacing w:after="0"/>
              <w:rPr>
                <w:rFonts w:ascii="Aptos" w:hAnsi="Aptos" w:eastAsia="Aptos" w:cs="Aptos"/>
              </w:rPr>
            </w:pPr>
            <w:r w:rsidRPr="39CAD64E">
              <w:rPr>
                <w:rFonts w:ascii="Aptos" w:hAnsi="Aptos" w:eastAsia="Aptos" w:cs="Aptos"/>
              </w:rPr>
              <w:t>8</w:t>
            </w:r>
          </w:p>
        </w:tc>
        <w:tc>
          <w:tcPr>
            <w:tcW w:w="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765B2485" w14:textId="4CF6CCBC">
            <w:pPr>
              <w:spacing w:after="0"/>
              <w:rPr>
                <w:rFonts w:ascii="Aptos" w:hAnsi="Aptos" w:eastAsia="Aptos" w:cs="Aptos"/>
              </w:rPr>
            </w:pPr>
            <w:r w:rsidRPr="39CAD64E">
              <w:rPr>
                <w:rFonts w:ascii="Aptos" w:hAnsi="Aptos" w:eastAsia="Aptos" w:cs="Aptos"/>
              </w:rPr>
              <w:t>DSF-E</w:t>
            </w:r>
          </w:p>
        </w:tc>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7BB35A9A" w14:textId="14CB6691">
            <w:pPr>
              <w:spacing w:after="0"/>
              <w:rPr>
                <w:rFonts w:ascii="Aptos" w:hAnsi="Aptos" w:eastAsia="Aptos" w:cs="Aptos"/>
              </w:rPr>
            </w:pPr>
            <w:r w:rsidRPr="39CAD64E">
              <w:rPr>
                <w:rFonts w:ascii="Aptos" w:hAnsi="Aptos" w:eastAsia="Aptos" w:cs="Aptos"/>
              </w:rPr>
              <w:t xml:space="preserve">Follow-Up on Positive Screen - Total </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413B1375" w14:textId="0DF5E4FB">
            <w:pPr>
              <w:spacing w:after="0"/>
              <w:jc w:val="center"/>
              <w:rPr>
                <w:rFonts w:ascii="Aptos" w:hAnsi="Aptos" w:eastAsia="Aptos" w:cs="Aptos"/>
              </w:rPr>
            </w:pPr>
            <w:r w:rsidRPr="39CAD64E">
              <w:rPr>
                <w:rFonts w:ascii="Aptos" w:hAnsi="Aptos" w:eastAsia="Aptos" w:cs="Aptos"/>
              </w:rPr>
              <w:t xml:space="preserve"> </w:t>
            </w: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7C24FA0" w14:paraId="7233DCCF" w14:textId="2C403199">
            <w:pPr>
              <w:jc w:val="center"/>
              <w:rPr>
                <w:rFonts w:ascii="Aptos" w:hAnsi="Aptos" w:eastAsia="Aptos" w:cs="Aptos"/>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7C24FA0" w14:paraId="6A61AB4A" w14:textId="23F5B456">
            <w:pPr>
              <w:jc w:val="center"/>
              <w:rPr>
                <w:rFonts w:ascii="Aptos" w:hAnsi="Aptos" w:eastAsia="Aptos" w:cs="Aptos"/>
              </w:rPr>
            </w:pPr>
          </w:p>
        </w:tc>
        <w:tc>
          <w:tcPr>
            <w:tcW w:w="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7C24FA0" w14:paraId="60EBADFF" w14:textId="749BE951">
            <w:pPr>
              <w:jc w:val="center"/>
              <w:rPr>
                <w:rFonts w:ascii="Aptos" w:hAnsi="Aptos" w:eastAsia="Aptos" w:cs="Aptos"/>
              </w:rPr>
            </w:pP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41D8D14D" w14:textId="7DB82691">
            <w:pPr>
              <w:spacing w:after="0"/>
              <w:jc w:val="center"/>
              <w:rPr>
                <w:rFonts w:ascii="Aptos" w:hAnsi="Aptos" w:eastAsia="Aptos" w:cs="Aptos"/>
              </w:rPr>
            </w:pPr>
            <w:r w:rsidRPr="39CAD64E">
              <w:rPr>
                <w:rFonts w:ascii="Aptos" w:hAnsi="Aptos" w:eastAsia="Aptos" w:cs="Aptos"/>
              </w:rPr>
              <w:t xml:space="preserve">x </w:t>
            </w:r>
          </w:p>
        </w:tc>
      </w:tr>
      <w:tr w:rsidR="27C24FA0" w:rsidTr="0179A301" w14:paraId="205A80CE" w14:textId="77777777">
        <w:trPr>
          <w:trHeight w:val="300"/>
        </w:trPr>
        <w:tc>
          <w:tcPr>
            <w:tcW w:w="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0A2795E8" w14:textId="359B8B0E">
            <w:pPr>
              <w:spacing w:after="0"/>
              <w:rPr>
                <w:rFonts w:ascii="Aptos" w:hAnsi="Aptos" w:eastAsia="Aptos" w:cs="Aptos"/>
              </w:rPr>
            </w:pPr>
            <w:r w:rsidRPr="39CAD64E">
              <w:rPr>
                <w:rFonts w:ascii="Aptos" w:hAnsi="Aptos" w:eastAsia="Aptos" w:cs="Aptos"/>
              </w:rPr>
              <w:t>9</w:t>
            </w:r>
          </w:p>
        </w:tc>
        <w:tc>
          <w:tcPr>
            <w:tcW w:w="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726B7D9D" w14:textId="422F263D">
            <w:pPr>
              <w:spacing w:after="0"/>
              <w:rPr>
                <w:rFonts w:ascii="Aptos" w:hAnsi="Aptos" w:eastAsia="Aptos" w:cs="Aptos"/>
              </w:rPr>
            </w:pPr>
            <w:r w:rsidRPr="39CAD64E">
              <w:rPr>
                <w:rFonts w:ascii="Aptos" w:hAnsi="Aptos" w:eastAsia="Aptos" w:cs="Aptos"/>
              </w:rPr>
              <w:t xml:space="preserve">PPC  </w:t>
            </w:r>
          </w:p>
        </w:tc>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0EC730A5" w14:textId="74A16980">
            <w:pPr>
              <w:spacing w:after="0"/>
              <w:rPr>
                <w:rFonts w:ascii="Aptos" w:hAnsi="Aptos" w:eastAsia="Aptos" w:cs="Aptos"/>
              </w:rPr>
            </w:pPr>
            <w:r w:rsidRPr="39CAD64E">
              <w:rPr>
                <w:rFonts w:ascii="Aptos" w:hAnsi="Aptos" w:eastAsia="Aptos" w:cs="Aptos"/>
              </w:rPr>
              <w:t xml:space="preserve">Postpartum Care  </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4A49E251" w14:textId="11637B1E">
            <w:pPr>
              <w:spacing w:after="0"/>
              <w:jc w:val="center"/>
              <w:rPr>
                <w:rFonts w:ascii="Aptos" w:hAnsi="Aptos" w:eastAsia="Aptos" w:cs="Aptos"/>
              </w:rPr>
            </w:pPr>
            <w:r w:rsidRPr="39CAD64E">
              <w:rPr>
                <w:rFonts w:ascii="Aptos" w:hAnsi="Aptos" w:eastAsia="Aptos" w:cs="Aptos"/>
              </w:rPr>
              <w:t xml:space="preserve">x </w:t>
            </w: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5A569D7E" w14:textId="5BBDB337">
            <w:pPr>
              <w:spacing w:after="0"/>
              <w:jc w:val="center"/>
              <w:rPr>
                <w:rFonts w:ascii="Aptos" w:hAnsi="Aptos" w:eastAsia="Aptos" w:cs="Aptos"/>
              </w:rPr>
            </w:pPr>
            <w:r w:rsidRPr="39CAD64E">
              <w:rPr>
                <w:rFonts w:ascii="Aptos" w:hAnsi="Aptos" w:eastAsia="Aptos" w:cs="Aptos"/>
              </w:rPr>
              <w:t xml:space="preserve"> </w:t>
            </w: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1F386295" w14:textId="3FAD52BA">
            <w:pPr>
              <w:spacing w:after="0"/>
              <w:jc w:val="center"/>
              <w:rPr>
                <w:rFonts w:ascii="Aptos" w:hAnsi="Aptos" w:eastAsia="Aptos" w:cs="Aptos"/>
              </w:rPr>
            </w:pPr>
            <w:r w:rsidRPr="39CAD64E">
              <w:rPr>
                <w:rFonts w:ascii="Aptos" w:hAnsi="Aptos" w:eastAsia="Aptos" w:cs="Aptos"/>
              </w:rPr>
              <w:t xml:space="preserve"> </w:t>
            </w:r>
          </w:p>
        </w:tc>
        <w:tc>
          <w:tcPr>
            <w:tcW w:w="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610716C2" w14:textId="37F1AA9E">
            <w:pPr>
              <w:spacing w:after="0"/>
              <w:jc w:val="center"/>
              <w:rPr>
                <w:rFonts w:ascii="Aptos" w:hAnsi="Aptos" w:eastAsia="Aptos" w:cs="Aptos"/>
              </w:rPr>
            </w:pPr>
            <w:r w:rsidRPr="39CAD64E">
              <w:rPr>
                <w:rFonts w:ascii="Aptos" w:hAnsi="Aptos" w:eastAsia="Aptos" w:cs="Aptos"/>
              </w:rPr>
              <w:t xml:space="preserve"> </w:t>
            </w: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7138D2D6" w14:textId="7AF0E25C">
            <w:pPr>
              <w:spacing w:after="0"/>
              <w:jc w:val="center"/>
              <w:rPr>
                <w:rFonts w:ascii="Aptos" w:hAnsi="Aptos" w:eastAsia="Aptos" w:cs="Aptos"/>
              </w:rPr>
            </w:pPr>
            <w:r w:rsidRPr="39CAD64E">
              <w:rPr>
                <w:rFonts w:ascii="Aptos" w:hAnsi="Aptos" w:eastAsia="Aptos" w:cs="Aptos"/>
              </w:rPr>
              <w:t xml:space="preserve"> </w:t>
            </w:r>
          </w:p>
        </w:tc>
      </w:tr>
      <w:tr w:rsidR="27C24FA0" w:rsidTr="0179A301" w14:paraId="396CB62E" w14:textId="77777777">
        <w:trPr>
          <w:trHeight w:val="300"/>
        </w:trPr>
        <w:tc>
          <w:tcPr>
            <w:tcW w:w="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02C8B726" w14:textId="31F4F9F7">
            <w:pPr>
              <w:spacing w:after="0"/>
              <w:rPr>
                <w:rFonts w:ascii="Aptos" w:hAnsi="Aptos" w:eastAsia="Aptos" w:cs="Aptos"/>
              </w:rPr>
            </w:pPr>
            <w:r w:rsidRPr="39CAD64E">
              <w:rPr>
                <w:rFonts w:ascii="Aptos" w:hAnsi="Aptos" w:eastAsia="Aptos" w:cs="Aptos"/>
              </w:rPr>
              <w:t>10</w:t>
            </w:r>
          </w:p>
        </w:tc>
        <w:tc>
          <w:tcPr>
            <w:tcW w:w="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0DC75572" w14:textId="48AC569F">
            <w:pPr>
              <w:spacing w:after="0"/>
              <w:rPr>
                <w:rFonts w:ascii="Aptos" w:hAnsi="Aptos" w:eastAsia="Aptos" w:cs="Aptos"/>
              </w:rPr>
            </w:pPr>
            <w:r w:rsidRPr="39CAD64E">
              <w:rPr>
                <w:rFonts w:ascii="Aptos" w:hAnsi="Aptos" w:eastAsia="Aptos" w:cs="Aptos"/>
              </w:rPr>
              <w:t xml:space="preserve">PPC  </w:t>
            </w:r>
          </w:p>
        </w:tc>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40A3C4F6" w14:textId="01314D45">
            <w:pPr>
              <w:spacing w:after="0"/>
              <w:rPr>
                <w:rFonts w:ascii="Aptos" w:hAnsi="Aptos" w:eastAsia="Aptos" w:cs="Aptos"/>
              </w:rPr>
            </w:pPr>
            <w:r w:rsidRPr="39CAD64E">
              <w:rPr>
                <w:rFonts w:ascii="Aptos" w:hAnsi="Aptos" w:eastAsia="Aptos" w:cs="Aptos"/>
              </w:rPr>
              <w:t xml:space="preserve">Timeliness of Prenatal Care  </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1488590B" w14:textId="555E2C84">
            <w:pPr>
              <w:spacing w:after="0"/>
              <w:jc w:val="center"/>
              <w:rPr>
                <w:rFonts w:ascii="Aptos" w:hAnsi="Aptos" w:eastAsia="Aptos" w:cs="Aptos"/>
              </w:rPr>
            </w:pPr>
            <w:r w:rsidRPr="39CAD64E">
              <w:rPr>
                <w:rFonts w:ascii="Aptos" w:hAnsi="Aptos" w:eastAsia="Aptos" w:cs="Aptos"/>
              </w:rPr>
              <w:t xml:space="preserve">x </w:t>
            </w: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2078AD98" w14:textId="31210D88">
            <w:pPr>
              <w:spacing w:after="0"/>
              <w:jc w:val="center"/>
              <w:rPr>
                <w:rFonts w:ascii="Aptos" w:hAnsi="Aptos" w:eastAsia="Aptos" w:cs="Aptos"/>
              </w:rPr>
            </w:pPr>
            <w:r w:rsidRPr="39CAD64E">
              <w:rPr>
                <w:rFonts w:ascii="Aptos" w:hAnsi="Aptos" w:eastAsia="Aptos" w:cs="Aptos"/>
              </w:rPr>
              <w:t xml:space="preserve"> </w:t>
            </w: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706C4401" w14:textId="410D02E3">
            <w:pPr>
              <w:spacing w:after="0"/>
              <w:jc w:val="center"/>
              <w:rPr>
                <w:rFonts w:ascii="Aptos" w:hAnsi="Aptos" w:eastAsia="Aptos" w:cs="Aptos"/>
              </w:rPr>
            </w:pPr>
            <w:r w:rsidRPr="39CAD64E">
              <w:rPr>
                <w:rFonts w:ascii="Aptos" w:hAnsi="Aptos" w:eastAsia="Aptos" w:cs="Aptos"/>
              </w:rPr>
              <w:t xml:space="preserve"> </w:t>
            </w:r>
          </w:p>
        </w:tc>
        <w:tc>
          <w:tcPr>
            <w:tcW w:w="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0873B8E6" w14:textId="6601979E">
            <w:pPr>
              <w:spacing w:after="0"/>
              <w:jc w:val="center"/>
              <w:rPr>
                <w:rFonts w:ascii="Aptos" w:hAnsi="Aptos" w:eastAsia="Aptos" w:cs="Aptos"/>
              </w:rPr>
            </w:pPr>
            <w:r w:rsidRPr="39CAD64E">
              <w:rPr>
                <w:rFonts w:ascii="Aptos" w:hAnsi="Aptos" w:eastAsia="Aptos" w:cs="Aptos"/>
              </w:rPr>
              <w:t xml:space="preserve"> </w:t>
            </w: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25644757" w14:textId="438B2CCF">
            <w:pPr>
              <w:spacing w:after="0"/>
              <w:jc w:val="center"/>
              <w:rPr>
                <w:rFonts w:ascii="Aptos" w:hAnsi="Aptos" w:eastAsia="Aptos" w:cs="Aptos"/>
              </w:rPr>
            </w:pPr>
            <w:r w:rsidRPr="39CAD64E">
              <w:rPr>
                <w:rFonts w:ascii="Aptos" w:hAnsi="Aptos" w:eastAsia="Aptos" w:cs="Aptos"/>
              </w:rPr>
              <w:t xml:space="preserve"> </w:t>
            </w:r>
          </w:p>
        </w:tc>
      </w:tr>
      <w:tr w:rsidR="27C24FA0" w:rsidTr="0179A301" w14:paraId="06F49140" w14:textId="77777777">
        <w:trPr>
          <w:trHeight w:val="300"/>
        </w:trPr>
        <w:tc>
          <w:tcPr>
            <w:tcW w:w="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7348A52A" w14:textId="1B7D3C08">
            <w:pPr>
              <w:spacing w:after="0"/>
              <w:rPr>
                <w:rFonts w:ascii="Aptos" w:hAnsi="Aptos" w:eastAsia="Aptos" w:cs="Aptos"/>
              </w:rPr>
            </w:pPr>
            <w:r w:rsidRPr="39CAD64E">
              <w:rPr>
                <w:rFonts w:ascii="Aptos" w:hAnsi="Aptos" w:eastAsia="Aptos" w:cs="Aptos"/>
              </w:rPr>
              <w:t>11</w:t>
            </w:r>
          </w:p>
        </w:tc>
        <w:tc>
          <w:tcPr>
            <w:tcW w:w="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122D1AEE" w14:textId="42C6787E">
            <w:pPr>
              <w:spacing w:after="0"/>
              <w:rPr>
                <w:rFonts w:ascii="Aptos" w:hAnsi="Aptos" w:eastAsia="Aptos" w:cs="Aptos"/>
              </w:rPr>
            </w:pPr>
            <w:r w:rsidRPr="39CAD64E">
              <w:rPr>
                <w:rFonts w:ascii="Aptos" w:hAnsi="Aptos" w:eastAsia="Aptos" w:cs="Aptos"/>
              </w:rPr>
              <w:t xml:space="preserve">PDS-E  </w:t>
            </w:r>
          </w:p>
        </w:tc>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52FFB805" w14:textId="45819DF5">
            <w:pPr>
              <w:spacing w:after="0"/>
              <w:rPr>
                <w:rFonts w:ascii="Aptos" w:hAnsi="Aptos" w:eastAsia="Aptos" w:cs="Aptos"/>
              </w:rPr>
            </w:pPr>
            <w:r w:rsidRPr="39CAD64E">
              <w:rPr>
                <w:rFonts w:ascii="Aptos" w:hAnsi="Aptos" w:eastAsia="Aptos" w:cs="Aptos"/>
              </w:rPr>
              <w:t>Postpartum Depression Screening</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20FFE530" w14:textId="1E3A0D94">
            <w:pPr>
              <w:spacing w:after="0"/>
              <w:jc w:val="center"/>
              <w:rPr>
                <w:rFonts w:ascii="Aptos" w:hAnsi="Aptos" w:eastAsia="Aptos" w:cs="Aptos"/>
              </w:rPr>
            </w:pPr>
            <w:r w:rsidRPr="39CAD64E">
              <w:rPr>
                <w:rFonts w:ascii="Aptos" w:hAnsi="Aptos" w:eastAsia="Aptos" w:cs="Aptos"/>
              </w:rPr>
              <w:t xml:space="preserve">x </w:t>
            </w: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70E26B8F" w14:textId="041EAE12">
            <w:pPr>
              <w:spacing w:after="0"/>
              <w:jc w:val="center"/>
              <w:rPr>
                <w:rFonts w:ascii="Aptos" w:hAnsi="Aptos" w:eastAsia="Aptos" w:cs="Aptos"/>
              </w:rPr>
            </w:pPr>
            <w:r w:rsidRPr="39CAD64E">
              <w:rPr>
                <w:rFonts w:ascii="Aptos" w:hAnsi="Aptos" w:eastAsia="Aptos" w:cs="Aptos"/>
              </w:rPr>
              <w:t xml:space="preserve"> </w:t>
            </w: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5A8986B9" w14:textId="5DC2262F">
            <w:pPr>
              <w:spacing w:after="0"/>
              <w:jc w:val="center"/>
              <w:rPr>
                <w:rFonts w:ascii="Aptos" w:hAnsi="Aptos" w:eastAsia="Aptos" w:cs="Aptos"/>
              </w:rPr>
            </w:pPr>
            <w:r w:rsidRPr="39CAD64E">
              <w:rPr>
                <w:rFonts w:ascii="Aptos" w:hAnsi="Aptos" w:eastAsia="Aptos" w:cs="Aptos"/>
              </w:rPr>
              <w:t xml:space="preserve"> </w:t>
            </w:r>
          </w:p>
        </w:tc>
        <w:tc>
          <w:tcPr>
            <w:tcW w:w="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4B83D95D" w14:textId="7335D47E">
            <w:pPr>
              <w:spacing w:after="0"/>
              <w:jc w:val="center"/>
              <w:rPr>
                <w:rFonts w:ascii="Aptos" w:hAnsi="Aptos" w:eastAsia="Aptos" w:cs="Aptos"/>
              </w:rPr>
            </w:pPr>
            <w:r w:rsidRPr="39CAD64E">
              <w:rPr>
                <w:rFonts w:ascii="Aptos" w:hAnsi="Aptos" w:eastAsia="Aptos" w:cs="Aptos"/>
              </w:rPr>
              <w:t xml:space="preserve"> </w:t>
            </w: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4A273217" w14:textId="1D081998">
            <w:pPr>
              <w:spacing w:after="0"/>
              <w:jc w:val="center"/>
              <w:rPr>
                <w:rFonts w:ascii="Aptos" w:hAnsi="Aptos" w:eastAsia="Aptos" w:cs="Aptos"/>
              </w:rPr>
            </w:pPr>
            <w:r w:rsidRPr="39CAD64E">
              <w:rPr>
                <w:rFonts w:ascii="Aptos" w:hAnsi="Aptos" w:eastAsia="Aptos" w:cs="Aptos"/>
              </w:rPr>
              <w:t xml:space="preserve"> </w:t>
            </w:r>
          </w:p>
        </w:tc>
      </w:tr>
      <w:tr w:rsidR="27C24FA0" w:rsidTr="0179A301" w14:paraId="1A04714B" w14:textId="77777777">
        <w:trPr>
          <w:trHeight w:val="300"/>
        </w:trPr>
        <w:tc>
          <w:tcPr>
            <w:tcW w:w="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7F335C09" w14:textId="6FD192B3">
            <w:pPr>
              <w:spacing w:after="0"/>
              <w:rPr>
                <w:rFonts w:ascii="Aptos" w:hAnsi="Aptos" w:eastAsia="Aptos" w:cs="Aptos"/>
              </w:rPr>
            </w:pPr>
            <w:r w:rsidRPr="39CAD64E">
              <w:rPr>
                <w:rFonts w:ascii="Aptos" w:hAnsi="Aptos" w:eastAsia="Aptos" w:cs="Aptos"/>
              </w:rPr>
              <w:t>12</w:t>
            </w:r>
          </w:p>
        </w:tc>
        <w:tc>
          <w:tcPr>
            <w:tcW w:w="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6438B028" w14:textId="7A793CA0">
            <w:pPr>
              <w:spacing w:after="0"/>
              <w:rPr>
                <w:rFonts w:ascii="Aptos" w:hAnsi="Aptos" w:eastAsia="Aptos" w:cs="Aptos"/>
              </w:rPr>
            </w:pPr>
            <w:r w:rsidRPr="39CAD64E">
              <w:rPr>
                <w:rFonts w:ascii="Aptos" w:hAnsi="Aptos" w:eastAsia="Aptos" w:cs="Aptos"/>
              </w:rPr>
              <w:t xml:space="preserve">PDS-E  </w:t>
            </w:r>
          </w:p>
        </w:tc>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21F38FB8" w14:textId="526DD817">
            <w:pPr>
              <w:spacing w:after="0"/>
              <w:rPr>
                <w:rFonts w:ascii="Aptos" w:hAnsi="Aptos" w:eastAsia="Aptos" w:cs="Aptos"/>
              </w:rPr>
            </w:pPr>
            <w:r w:rsidRPr="39CAD64E">
              <w:rPr>
                <w:rFonts w:ascii="Aptos" w:hAnsi="Aptos" w:eastAsia="Aptos" w:cs="Aptos"/>
              </w:rPr>
              <w:t>Follow-Up on Positive Screen</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3E598C9C" w14:textId="6F86D660">
            <w:pPr>
              <w:spacing w:after="0"/>
              <w:jc w:val="center"/>
              <w:rPr>
                <w:rFonts w:ascii="Aptos" w:hAnsi="Aptos" w:eastAsia="Aptos" w:cs="Aptos"/>
              </w:rPr>
            </w:pPr>
            <w:r w:rsidRPr="39CAD64E">
              <w:rPr>
                <w:rFonts w:ascii="Aptos" w:hAnsi="Aptos" w:eastAsia="Aptos" w:cs="Aptos"/>
              </w:rPr>
              <w:t xml:space="preserve">x </w:t>
            </w: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7C24FA0" w14:paraId="7FB13255" w14:textId="6D6B1D5B">
            <w:pPr>
              <w:jc w:val="center"/>
              <w:rPr>
                <w:rFonts w:ascii="Aptos" w:hAnsi="Aptos" w:eastAsia="Aptos" w:cs="Aptos"/>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7C24FA0" w14:paraId="3B6ADB80" w14:textId="3DCFF6F8">
            <w:pPr>
              <w:jc w:val="center"/>
              <w:rPr>
                <w:rFonts w:ascii="Aptos" w:hAnsi="Aptos" w:eastAsia="Aptos" w:cs="Aptos"/>
              </w:rPr>
            </w:pPr>
          </w:p>
        </w:tc>
        <w:tc>
          <w:tcPr>
            <w:tcW w:w="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7C24FA0" w14:paraId="47EA8019" w14:textId="1930F652">
            <w:pPr>
              <w:jc w:val="center"/>
              <w:rPr>
                <w:rFonts w:ascii="Aptos" w:hAnsi="Aptos" w:eastAsia="Aptos" w:cs="Aptos"/>
              </w:rPr>
            </w:pP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7C24FA0" w14:paraId="7339759E" w14:textId="6EBBD671">
            <w:pPr>
              <w:jc w:val="center"/>
              <w:rPr>
                <w:rFonts w:ascii="Aptos" w:hAnsi="Aptos" w:eastAsia="Aptos" w:cs="Aptos"/>
              </w:rPr>
            </w:pPr>
          </w:p>
        </w:tc>
      </w:tr>
      <w:tr w:rsidR="27C24FA0" w:rsidTr="0179A301" w14:paraId="0746602F" w14:textId="77777777">
        <w:trPr>
          <w:trHeight w:val="300"/>
        </w:trPr>
        <w:tc>
          <w:tcPr>
            <w:tcW w:w="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0A576413" w14:textId="4CE2D73E">
            <w:pPr>
              <w:spacing w:after="0"/>
              <w:rPr>
                <w:rFonts w:ascii="Aptos" w:hAnsi="Aptos" w:eastAsia="Aptos" w:cs="Aptos"/>
              </w:rPr>
            </w:pPr>
            <w:r w:rsidRPr="39CAD64E">
              <w:rPr>
                <w:rFonts w:ascii="Aptos" w:hAnsi="Aptos" w:eastAsia="Aptos" w:cs="Aptos"/>
              </w:rPr>
              <w:t>13</w:t>
            </w:r>
          </w:p>
        </w:tc>
        <w:tc>
          <w:tcPr>
            <w:tcW w:w="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44CCA0B8" w14:textId="08BC4198">
            <w:pPr>
              <w:spacing w:after="0"/>
              <w:rPr>
                <w:rFonts w:ascii="Aptos" w:hAnsi="Aptos" w:eastAsia="Aptos" w:cs="Aptos"/>
              </w:rPr>
            </w:pPr>
            <w:r w:rsidRPr="39CAD64E">
              <w:rPr>
                <w:rFonts w:ascii="Aptos" w:hAnsi="Aptos" w:eastAsia="Aptos" w:cs="Aptos"/>
              </w:rPr>
              <w:t>COL-E</w:t>
            </w:r>
          </w:p>
        </w:tc>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08CF47F7" w14:textId="32E1994D">
            <w:pPr>
              <w:spacing w:after="0"/>
              <w:rPr>
                <w:rFonts w:ascii="Aptos" w:hAnsi="Aptos" w:eastAsia="Aptos" w:cs="Aptos"/>
              </w:rPr>
            </w:pPr>
            <w:r w:rsidRPr="39CAD64E">
              <w:rPr>
                <w:rFonts w:ascii="Aptos" w:hAnsi="Aptos" w:eastAsia="Aptos" w:cs="Aptos"/>
              </w:rPr>
              <w:t xml:space="preserve">Colorectal Cancer Screening   </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33196959" w14:textId="66C90676">
            <w:pPr>
              <w:spacing w:after="0"/>
              <w:jc w:val="center"/>
              <w:rPr>
                <w:rFonts w:ascii="Aptos" w:hAnsi="Aptos" w:eastAsia="Aptos" w:cs="Aptos"/>
              </w:rPr>
            </w:pPr>
            <w:r w:rsidRPr="39CAD64E">
              <w:rPr>
                <w:rFonts w:ascii="Aptos" w:hAnsi="Aptos" w:eastAsia="Aptos" w:cs="Aptos"/>
              </w:rPr>
              <w:t xml:space="preserve"> </w:t>
            </w: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687FCE97" w14:textId="13B50F11">
            <w:pPr>
              <w:spacing w:after="0"/>
              <w:jc w:val="center"/>
              <w:rPr>
                <w:rFonts w:ascii="Aptos" w:hAnsi="Aptos" w:eastAsia="Aptos" w:cs="Aptos"/>
              </w:rPr>
            </w:pPr>
            <w:r w:rsidRPr="39CAD64E">
              <w:rPr>
                <w:rFonts w:ascii="Aptos" w:hAnsi="Aptos" w:eastAsia="Aptos" w:cs="Aptos"/>
              </w:rPr>
              <w:t xml:space="preserve"> </w:t>
            </w: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35D8DDBD" w14:textId="0C7771D5">
            <w:pPr>
              <w:spacing w:after="0"/>
              <w:jc w:val="center"/>
              <w:rPr>
                <w:rFonts w:ascii="Aptos" w:hAnsi="Aptos" w:eastAsia="Aptos" w:cs="Aptos"/>
              </w:rPr>
            </w:pPr>
            <w:r w:rsidRPr="39CAD64E">
              <w:rPr>
                <w:rFonts w:ascii="Aptos" w:hAnsi="Aptos" w:eastAsia="Aptos" w:cs="Aptos"/>
              </w:rPr>
              <w:t xml:space="preserve">x </w:t>
            </w:r>
          </w:p>
        </w:tc>
        <w:tc>
          <w:tcPr>
            <w:tcW w:w="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04142120" w14:textId="011D0D37">
            <w:pPr>
              <w:spacing w:after="0"/>
              <w:jc w:val="center"/>
              <w:rPr>
                <w:rFonts w:ascii="Aptos" w:hAnsi="Aptos" w:eastAsia="Aptos" w:cs="Aptos"/>
              </w:rPr>
            </w:pPr>
            <w:r w:rsidRPr="39CAD64E">
              <w:rPr>
                <w:rFonts w:ascii="Aptos" w:hAnsi="Aptos" w:eastAsia="Aptos" w:cs="Aptos"/>
              </w:rPr>
              <w:t xml:space="preserve"> </w:t>
            </w: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2BFA8A22" w14:textId="6E013564">
            <w:pPr>
              <w:spacing w:after="0"/>
              <w:jc w:val="center"/>
              <w:rPr>
                <w:rFonts w:ascii="Aptos" w:hAnsi="Aptos" w:eastAsia="Aptos" w:cs="Aptos"/>
              </w:rPr>
            </w:pPr>
            <w:r w:rsidRPr="39CAD64E">
              <w:rPr>
                <w:rFonts w:ascii="Aptos" w:hAnsi="Aptos" w:eastAsia="Aptos" w:cs="Aptos"/>
              </w:rPr>
              <w:t xml:space="preserve"> </w:t>
            </w:r>
          </w:p>
        </w:tc>
      </w:tr>
      <w:tr w:rsidR="27C24FA0" w:rsidTr="0179A301" w14:paraId="6DC877E1" w14:textId="77777777">
        <w:trPr>
          <w:trHeight w:val="300"/>
        </w:trPr>
        <w:tc>
          <w:tcPr>
            <w:tcW w:w="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441F8DD2" w14:textId="3E2F66AB">
            <w:pPr>
              <w:spacing w:after="0"/>
              <w:rPr>
                <w:rFonts w:ascii="Aptos" w:hAnsi="Aptos" w:eastAsia="Aptos" w:cs="Aptos"/>
              </w:rPr>
            </w:pPr>
            <w:r w:rsidRPr="39CAD64E">
              <w:rPr>
                <w:rFonts w:ascii="Aptos" w:hAnsi="Aptos" w:eastAsia="Aptos" w:cs="Aptos"/>
              </w:rPr>
              <w:t>14</w:t>
            </w:r>
          </w:p>
        </w:tc>
        <w:tc>
          <w:tcPr>
            <w:tcW w:w="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5978AC77" w14:textId="358A943D">
            <w:pPr>
              <w:spacing w:after="0"/>
              <w:rPr>
                <w:rFonts w:ascii="Aptos" w:hAnsi="Aptos" w:eastAsia="Aptos" w:cs="Aptos"/>
              </w:rPr>
            </w:pPr>
            <w:r w:rsidRPr="39CAD64E">
              <w:rPr>
                <w:rFonts w:ascii="Aptos" w:hAnsi="Aptos" w:eastAsia="Aptos" w:cs="Aptos"/>
              </w:rPr>
              <w:t xml:space="preserve">BCS-E  </w:t>
            </w:r>
          </w:p>
        </w:tc>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392493F8" w14:textId="1870FCC4">
            <w:pPr>
              <w:spacing w:after="0"/>
              <w:rPr>
                <w:rFonts w:ascii="Aptos" w:hAnsi="Aptos" w:eastAsia="Aptos" w:cs="Aptos"/>
              </w:rPr>
            </w:pPr>
            <w:r w:rsidRPr="39CAD64E">
              <w:rPr>
                <w:rFonts w:ascii="Aptos" w:hAnsi="Aptos" w:eastAsia="Aptos" w:cs="Aptos"/>
              </w:rPr>
              <w:t xml:space="preserve">Breast Cancer Screening    </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796DFA5E" w14:textId="12350129">
            <w:pPr>
              <w:spacing w:after="0"/>
              <w:jc w:val="center"/>
              <w:rPr>
                <w:rFonts w:ascii="Aptos" w:hAnsi="Aptos" w:eastAsia="Aptos" w:cs="Aptos"/>
              </w:rPr>
            </w:pPr>
            <w:r w:rsidRPr="39CAD64E">
              <w:rPr>
                <w:rFonts w:ascii="Aptos" w:hAnsi="Aptos" w:eastAsia="Aptos" w:cs="Aptos"/>
              </w:rPr>
              <w:t xml:space="preserve"> </w:t>
            </w: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5FED7390" w14:textId="2000C2D3">
            <w:pPr>
              <w:spacing w:after="0"/>
              <w:jc w:val="center"/>
              <w:rPr>
                <w:rFonts w:ascii="Aptos" w:hAnsi="Aptos" w:eastAsia="Aptos" w:cs="Aptos"/>
              </w:rPr>
            </w:pPr>
            <w:r w:rsidRPr="39CAD64E">
              <w:rPr>
                <w:rFonts w:ascii="Aptos" w:hAnsi="Aptos" w:eastAsia="Aptos" w:cs="Aptos"/>
              </w:rPr>
              <w:t xml:space="preserve"> </w:t>
            </w: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743B01D8" w14:textId="2D82BB3C">
            <w:pPr>
              <w:spacing w:after="0"/>
              <w:jc w:val="center"/>
              <w:rPr>
                <w:rFonts w:ascii="Aptos" w:hAnsi="Aptos" w:eastAsia="Aptos" w:cs="Aptos"/>
              </w:rPr>
            </w:pPr>
            <w:r w:rsidRPr="39CAD64E">
              <w:rPr>
                <w:rFonts w:ascii="Aptos" w:hAnsi="Aptos" w:eastAsia="Aptos" w:cs="Aptos"/>
              </w:rPr>
              <w:t xml:space="preserve">x </w:t>
            </w:r>
          </w:p>
        </w:tc>
        <w:tc>
          <w:tcPr>
            <w:tcW w:w="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02888325" w14:textId="4FE2F5A7">
            <w:pPr>
              <w:spacing w:after="0"/>
              <w:jc w:val="center"/>
              <w:rPr>
                <w:rFonts w:ascii="Aptos" w:hAnsi="Aptos" w:eastAsia="Aptos" w:cs="Aptos"/>
              </w:rPr>
            </w:pPr>
            <w:r w:rsidRPr="39CAD64E">
              <w:rPr>
                <w:rFonts w:ascii="Aptos" w:hAnsi="Aptos" w:eastAsia="Aptos" w:cs="Aptos"/>
              </w:rPr>
              <w:t xml:space="preserve"> </w:t>
            </w: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1F844243" w14:textId="0BB0080D">
            <w:pPr>
              <w:spacing w:after="0"/>
              <w:jc w:val="center"/>
              <w:rPr>
                <w:rFonts w:ascii="Aptos" w:hAnsi="Aptos" w:eastAsia="Aptos" w:cs="Aptos"/>
              </w:rPr>
            </w:pPr>
            <w:r w:rsidRPr="39CAD64E">
              <w:rPr>
                <w:rFonts w:ascii="Aptos" w:hAnsi="Aptos" w:eastAsia="Aptos" w:cs="Aptos"/>
              </w:rPr>
              <w:t xml:space="preserve"> </w:t>
            </w:r>
          </w:p>
        </w:tc>
      </w:tr>
      <w:tr w:rsidR="27C24FA0" w:rsidTr="0179A301" w14:paraId="33EBD1B3" w14:textId="77777777">
        <w:trPr>
          <w:trHeight w:val="300"/>
        </w:trPr>
        <w:tc>
          <w:tcPr>
            <w:tcW w:w="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3B154A92" w14:textId="2CC1A394">
            <w:pPr>
              <w:spacing w:after="0"/>
              <w:rPr>
                <w:rFonts w:ascii="Aptos" w:hAnsi="Aptos" w:eastAsia="Aptos" w:cs="Aptos"/>
              </w:rPr>
            </w:pPr>
            <w:r w:rsidRPr="39CAD64E">
              <w:rPr>
                <w:rFonts w:ascii="Aptos" w:hAnsi="Aptos" w:eastAsia="Aptos" w:cs="Aptos"/>
              </w:rPr>
              <w:t>15</w:t>
            </w:r>
          </w:p>
        </w:tc>
        <w:tc>
          <w:tcPr>
            <w:tcW w:w="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74D3B905" w14:textId="6058BAD0">
            <w:pPr>
              <w:spacing w:after="0"/>
              <w:rPr>
                <w:rFonts w:ascii="Aptos" w:hAnsi="Aptos" w:eastAsia="Aptos" w:cs="Aptos"/>
              </w:rPr>
            </w:pPr>
            <w:r w:rsidRPr="39CAD64E">
              <w:rPr>
                <w:rFonts w:ascii="Aptos" w:hAnsi="Aptos" w:eastAsia="Aptos" w:cs="Aptos"/>
              </w:rPr>
              <w:t xml:space="preserve">CCS  </w:t>
            </w:r>
          </w:p>
        </w:tc>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5E1410BE" w14:textId="0D5C3D8B">
            <w:pPr>
              <w:spacing w:after="0"/>
              <w:rPr>
                <w:rFonts w:ascii="Aptos" w:hAnsi="Aptos" w:eastAsia="Aptos" w:cs="Aptos"/>
              </w:rPr>
            </w:pPr>
            <w:r w:rsidRPr="39CAD64E">
              <w:rPr>
                <w:rFonts w:ascii="Aptos" w:hAnsi="Aptos" w:eastAsia="Aptos" w:cs="Aptos"/>
              </w:rPr>
              <w:t xml:space="preserve">Cervical Cancer Screening   </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3DAB6B28" w14:textId="28F52D5A">
            <w:pPr>
              <w:spacing w:after="0"/>
              <w:jc w:val="center"/>
              <w:rPr>
                <w:rFonts w:ascii="Aptos" w:hAnsi="Aptos" w:eastAsia="Aptos" w:cs="Aptos"/>
              </w:rPr>
            </w:pPr>
            <w:r w:rsidRPr="39CAD64E">
              <w:rPr>
                <w:rFonts w:ascii="Aptos" w:hAnsi="Aptos" w:eastAsia="Aptos" w:cs="Aptos"/>
              </w:rPr>
              <w:t xml:space="preserve"> </w:t>
            </w: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119C3869" w14:textId="4851CFCD">
            <w:pPr>
              <w:spacing w:after="0"/>
              <w:jc w:val="center"/>
              <w:rPr>
                <w:rFonts w:ascii="Aptos" w:hAnsi="Aptos" w:eastAsia="Aptos" w:cs="Aptos"/>
              </w:rPr>
            </w:pPr>
            <w:r w:rsidRPr="39CAD64E">
              <w:rPr>
                <w:rFonts w:ascii="Aptos" w:hAnsi="Aptos" w:eastAsia="Aptos" w:cs="Aptos"/>
              </w:rPr>
              <w:t xml:space="preserve"> </w:t>
            </w: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033F80AB" w14:textId="0274480A">
            <w:pPr>
              <w:spacing w:after="0"/>
              <w:jc w:val="center"/>
              <w:rPr>
                <w:rFonts w:ascii="Aptos" w:hAnsi="Aptos" w:eastAsia="Aptos" w:cs="Aptos"/>
              </w:rPr>
            </w:pPr>
            <w:r w:rsidRPr="39CAD64E">
              <w:rPr>
                <w:rFonts w:ascii="Aptos" w:hAnsi="Aptos" w:eastAsia="Aptos" w:cs="Aptos"/>
              </w:rPr>
              <w:t xml:space="preserve">x </w:t>
            </w:r>
          </w:p>
        </w:tc>
        <w:tc>
          <w:tcPr>
            <w:tcW w:w="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79DF8E4C" w14:textId="2759BE2B">
            <w:pPr>
              <w:spacing w:after="0"/>
              <w:jc w:val="center"/>
              <w:rPr>
                <w:rFonts w:ascii="Aptos" w:hAnsi="Aptos" w:eastAsia="Aptos" w:cs="Aptos"/>
              </w:rPr>
            </w:pPr>
            <w:r w:rsidRPr="39CAD64E">
              <w:rPr>
                <w:rFonts w:ascii="Aptos" w:hAnsi="Aptos" w:eastAsia="Aptos" w:cs="Aptos"/>
              </w:rPr>
              <w:t xml:space="preserve"> </w:t>
            </w: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40D6D757" w14:textId="72EAA56E">
            <w:pPr>
              <w:spacing w:after="0"/>
              <w:jc w:val="center"/>
              <w:rPr>
                <w:rFonts w:ascii="Aptos" w:hAnsi="Aptos" w:eastAsia="Aptos" w:cs="Aptos"/>
              </w:rPr>
            </w:pPr>
            <w:r w:rsidRPr="39CAD64E">
              <w:rPr>
                <w:rFonts w:ascii="Aptos" w:hAnsi="Aptos" w:eastAsia="Aptos" w:cs="Aptos"/>
              </w:rPr>
              <w:t xml:space="preserve"> </w:t>
            </w:r>
          </w:p>
        </w:tc>
      </w:tr>
      <w:tr w:rsidR="27C24FA0" w:rsidTr="0179A301" w14:paraId="3C26FBC4" w14:textId="77777777">
        <w:trPr>
          <w:trHeight w:val="300"/>
        </w:trPr>
        <w:tc>
          <w:tcPr>
            <w:tcW w:w="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379F7CEA" w14:textId="2327CC6A">
            <w:pPr>
              <w:spacing w:after="0"/>
              <w:rPr>
                <w:rFonts w:ascii="Aptos" w:hAnsi="Aptos" w:eastAsia="Aptos" w:cs="Aptos"/>
              </w:rPr>
            </w:pPr>
            <w:r w:rsidRPr="39CAD64E">
              <w:rPr>
                <w:rFonts w:ascii="Aptos" w:hAnsi="Aptos" w:eastAsia="Aptos" w:cs="Aptos"/>
              </w:rPr>
              <w:t>16</w:t>
            </w:r>
          </w:p>
        </w:tc>
        <w:tc>
          <w:tcPr>
            <w:tcW w:w="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04C11CE7" w14:textId="2C282EA2">
            <w:pPr>
              <w:spacing w:after="0"/>
              <w:rPr>
                <w:rFonts w:ascii="Aptos" w:hAnsi="Aptos" w:eastAsia="Aptos" w:cs="Aptos"/>
              </w:rPr>
            </w:pPr>
            <w:r w:rsidRPr="39CAD64E">
              <w:rPr>
                <w:rFonts w:ascii="Aptos" w:hAnsi="Aptos" w:eastAsia="Aptos" w:cs="Aptos"/>
              </w:rPr>
              <w:t xml:space="preserve">CBP  </w:t>
            </w:r>
          </w:p>
        </w:tc>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79DEFF6F" w14:textId="452F300E">
            <w:pPr>
              <w:spacing w:after="0"/>
              <w:rPr>
                <w:rFonts w:ascii="Aptos" w:hAnsi="Aptos" w:eastAsia="Aptos" w:cs="Aptos"/>
              </w:rPr>
            </w:pPr>
            <w:r w:rsidRPr="39CAD64E">
              <w:rPr>
                <w:rFonts w:ascii="Aptos" w:hAnsi="Aptos" w:eastAsia="Aptos" w:cs="Aptos"/>
              </w:rPr>
              <w:t xml:space="preserve">Controlling High Blood Pressure   </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59E2B668" w14:textId="40D4A3AC">
            <w:pPr>
              <w:spacing w:after="0"/>
              <w:jc w:val="center"/>
              <w:rPr>
                <w:rFonts w:ascii="Aptos" w:hAnsi="Aptos" w:eastAsia="Aptos" w:cs="Aptos"/>
              </w:rPr>
            </w:pPr>
            <w:r w:rsidRPr="39CAD64E">
              <w:rPr>
                <w:rFonts w:ascii="Aptos" w:hAnsi="Aptos" w:eastAsia="Aptos" w:cs="Aptos"/>
              </w:rPr>
              <w:t xml:space="preserve"> </w:t>
            </w: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0EA50B20" w14:textId="2BE62410">
            <w:pPr>
              <w:spacing w:after="0"/>
              <w:jc w:val="center"/>
              <w:rPr>
                <w:rFonts w:ascii="Aptos" w:hAnsi="Aptos" w:eastAsia="Aptos" w:cs="Aptos"/>
              </w:rPr>
            </w:pPr>
            <w:r w:rsidRPr="39CAD64E">
              <w:rPr>
                <w:rFonts w:ascii="Aptos" w:hAnsi="Aptos" w:eastAsia="Aptos" w:cs="Aptos"/>
              </w:rPr>
              <w:t xml:space="preserve">x </w:t>
            </w: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2A58CD47" w14:textId="75F73D9F">
            <w:pPr>
              <w:spacing w:after="0"/>
              <w:jc w:val="center"/>
              <w:rPr>
                <w:rFonts w:ascii="Aptos" w:hAnsi="Aptos" w:eastAsia="Aptos" w:cs="Aptos"/>
              </w:rPr>
            </w:pPr>
            <w:r w:rsidRPr="39CAD64E">
              <w:rPr>
                <w:rFonts w:ascii="Aptos" w:hAnsi="Aptos" w:eastAsia="Aptos" w:cs="Aptos"/>
              </w:rPr>
              <w:t xml:space="preserve"> </w:t>
            </w:r>
          </w:p>
        </w:tc>
        <w:tc>
          <w:tcPr>
            <w:tcW w:w="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159718E1" w14:textId="76100C14">
            <w:pPr>
              <w:spacing w:after="0"/>
              <w:jc w:val="center"/>
              <w:rPr>
                <w:rFonts w:ascii="Aptos" w:hAnsi="Aptos" w:eastAsia="Aptos" w:cs="Aptos"/>
              </w:rPr>
            </w:pPr>
            <w:r w:rsidRPr="39CAD64E">
              <w:rPr>
                <w:rFonts w:ascii="Aptos" w:hAnsi="Aptos" w:eastAsia="Aptos" w:cs="Aptos"/>
              </w:rPr>
              <w:t xml:space="preserve"> </w:t>
            </w: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6C28D49F" w14:textId="0B0FEF18">
            <w:pPr>
              <w:spacing w:after="0"/>
              <w:jc w:val="center"/>
              <w:rPr>
                <w:rFonts w:ascii="Aptos" w:hAnsi="Aptos" w:eastAsia="Aptos" w:cs="Aptos"/>
              </w:rPr>
            </w:pPr>
            <w:r w:rsidRPr="39CAD64E">
              <w:rPr>
                <w:rFonts w:ascii="Aptos" w:hAnsi="Aptos" w:eastAsia="Aptos" w:cs="Aptos"/>
              </w:rPr>
              <w:t xml:space="preserve"> </w:t>
            </w:r>
          </w:p>
        </w:tc>
      </w:tr>
      <w:tr w:rsidR="27C24FA0" w:rsidTr="0179A301" w14:paraId="42C6549A" w14:textId="77777777">
        <w:trPr>
          <w:trHeight w:val="300"/>
        </w:trPr>
        <w:tc>
          <w:tcPr>
            <w:tcW w:w="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24268BB5" w14:textId="4AF52D6E">
            <w:pPr>
              <w:spacing w:after="0"/>
              <w:rPr>
                <w:rFonts w:ascii="Aptos" w:hAnsi="Aptos" w:eastAsia="Aptos" w:cs="Aptos"/>
              </w:rPr>
            </w:pPr>
            <w:r w:rsidRPr="39CAD64E">
              <w:rPr>
                <w:rFonts w:ascii="Aptos" w:hAnsi="Aptos" w:eastAsia="Aptos" w:cs="Aptos"/>
              </w:rPr>
              <w:t>17</w:t>
            </w:r>
          </w:p>
        </w:tc>
        <w:tc>
          <w:tcPr>
            <w:tcW w:w="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065327FC" w14:textId="30499FC6">
            <w:pPr>
              <w:spacing w:after="0"/>
              <w:rPr>
                <w:rFonts w:ascii="Aptos" w:hAnsi="Aptos" w:eastAsia="Aptos" w:cs="Aptos"/>
              </w:rPr>
            </w:pPr>
            <w:r w:rsidRPr="39CAD64E">
              <w:rPr>
                <w:rFonts w:ascii="Aptos" w:hAnsi="Aptos" w:eastAsia="Aptos" w:cs="Aptos"/>
              </w:rPr>
              <w:t>HBD</w:t>
            </w:r>
          </w:p>
        </w:tc>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55C84A48" w14:textId="3F1B5E39">
            <w:pPr>
              <w:spacing w:after="0"/>
              <w:rPr>
                <w:rFonts w:ascii="Aptos" w:hAnsi="Aptos" w:eastAsia="Aptos" w:cs="Aptos"/>
              </w:rPr>
            </w:pPr>
            <w:r w:rsidRPr="39CAD64E">
              <w:rPr>
                <w:rFonts w:ascii="Aptos" w:hAnsi="Aptos" w:eastAsia="Aptos" w:cs="Aptos"/>
              </w:rPr>
              <w:t xml:space="preserve">Hemoglobin A1c Control for Patients </w:t>
            </w:r>
            <w:proofErr w:type="gramStart"/>
            <w:r w:rsidRPr="39CAD64E">
              <w:rPr>
                <w:rFonts w:ascii="Aptos" w:hAnsi="Aptos" w:eastAsia="Aptos" w:cs="Aptos"/>
              </w:rPr>
              <w:t>With</w:t>
            </w:r>
            <w:proofErr w:type="gramEnd"/>
            <w:r w:rsidRPr="39CAD64E">
              <w:rPr>
                <w:rFonts w:ascii="Aptos" w:hAnsi="Aptos" w:eastAsia="Aptos" w:cs="Aptos"/>
              </w:rPr>
              <w:t xml:space="preserve"> Diabetes – HbA1c Poor Control (&gt; 9%)</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2F5CC1A1" w14:textId="1A041C97">
            <w:pPr>
              <w:spacing w:after="0"/>
              <w:jc w:val="center"/>
              <w:rPr>
                <w:rFonts w:ascii="Aptos" w:hAnsi="Aptos" w:eastAsia="Aptos" w:cs="Aptos"/>
              </w:rPr>
            </w:pPr>
            <w:r w:rsidRPr="39CAD64E">
              <w:rPr>
                <w:rFonts w:ascii="Aptos" w:hAnsi="Aptos" w:eastAsia="Aptos" w:cs="Aptos"/>
              </w:rPr>
              <w:t xml:space="preserve"> </w:t>
            </w: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7AE74650" w14:textId="6EE51632">
            <w:pPr>
              <w:spacing w:after="0"/>
              <w:jc w:val="center"/>
              <w:rPr>
                <w:rFonts w:ascii="Aptos" w:hAnsi="Aptos" w:eastAsia="Aptos" w:cs="Aptos"/>
              </w:rPr>
            </w:pPr>
            <w:r w:rsidRPr="39CAD64E">
              <w:rPr>
                <w:rFonts w:ascii="Aptos" w:hAnsi="Aptos" w:eastAsia="Aptos" w:cs="Aptos"/>
              </w:rPr>
              <w:t xml:space="preserve">x </w:t>
            </w: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37899E19" w14:textId="3C665A12">
            <w:pPr>
              <w:spacing w:after="0"/>
              <w:jc w:val="center"/>
              <w:rPr>
                <w:rFonts w:ascii="Aptos" w:hAnsi="Aptos" w:eastAsia="Aptos" w:cs="Aptos"/>
              </w:rPr>
            </w:pPr>
            <w:r w:rsidRPr="39CAD64E">
              <w:rPr>
                <w:rFonts w:ascii="Aptos" w:hAnsi="Aptos" w:eastAsia="Aptos" w:cs="Aptos"/>
              </w:rPr>
              <w:t xml:space="preserve"> </w:t>
            </w:r>
          </w:p>
        </w:tc>
        <w:tc>
          <w:tcPr>
            <w:tcW w:w="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1644A715" w14:textId="64F2BD70">
            <w:pPr>
              <w:spacing w:after="0"/>
              <w:jc w:val="center"/>
              <w:rPr>
                <w:rFonts w:ascii="Aptos" w:hAnsi="Aptos" w:eastAsia="Aptos" w:cs="Aptos"/>
              </w:rPr>
            </w:pPr>
            <w:r w:rsidRPr="39CAD64E">
              <w:rPr>
                <w:rFonts w:ascii="Aptos" w:hAnsi="Aptos" w:eastAsia="Aptos" w:cs="Aptos"/>
              </w:rPr>
              <w:t xml:space="preserve"> </w:t>
            </w: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621D69B3" w14:textId="70359276">
            <w:pPr>
              <w:spacing w:after="0"/>
              <w:jc w:val="center"/>
              <w:rPr>
                <w:rFonts w:ascii="Aptos" w:hAnsi="Aptos" w:eastAsia="Aptos" w:cs="Aptos"/>
              </w:rPr>
            </w:pPr>
            <w:r w:rsidRPr="39CAD64E">
              <w:rPr>
                <w:rFonts w:ascii="Aptos" w:hAnsi="Aptos" w:eastAsia="Aptos" w:cs="Aptos"/>
              </w:rPr>
              <w:t xml:space="preserve"> </w:t>
            </w:r>
          </w:p>
        </w:tc>
      </w:tr>
      <w:tr w:rsidR="27C24FA0" w:rsidTr="0179A301" w14:paraId="33511E9B" w14:textId="77777777">
        <w:trPr>
          <w:trHeight w:val="300"/>
        </w:trPr>
        <w:tc>
          <w:tcPr>
            <w:tcW w:w="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63936D65" w14:textId="5C780DA2">
            <w:pPr>
              <w:spacing w:after="0"/>
              <w:rPr>
                <w:rFonts w:ascii="Aptos" w:hAnsi="Aptos" w:eastAsia="Aptos" w:cs="Aptos"/>
              </w:rPr>
            </w:pPr>
            <w:r w:rsidRPr="39CAD64E">
              <w:rPr>
                <w:rFonts w:ascii="Aptos" w:hAnsi="Aptos" w:eastAsia="Aptos" w:cs="Aptos"/>
              </w:rPr>
              <w:t>18</w:t>
            </w:r>
          </w:p>
        </w:tc>
        <w:tc>
          <w:tcPr>
            <w:tcW w:w="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7CB50695" w14:textId="054860C4">
            <w:pPr>
              <w:spacing w:after="0"/>
              <w:rPr>
                <w:rFonts w:ascii="Aptos" w:hAnsi="Aptos" w:eastAsia="Aptos" w:cs="Aptos"/>
              </w:rPr>
            </w:pPr>
            <w:r w:rsidRPr="39CAD64E">
              <w:rPr>
                <w:rFonts w:ascii="Aptos" w:hAnsi="Aptos" w:eastAsia="Aptos" w:cs="Aptos"/>
              </w:rPr>
              <w:t xml:space="preserve">DRR-E  </w:t>
            </w:r>
          </w:p>
        </w:tc>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36768D0D" w14:textId="52A4C6E6">
            <w:pPr>
              <w:spacing w:after="0"/>
              <w:rPr>
                <w:rFonts w:ascii="Aptos" w:hAnsi="Aptos" w:eastAsia="Aptos" w:cs="Aptos"/>
                <w:color w:val="000000" w:themeColor="text1"/>
              </w:rPr>
            </w:pPr>
            <w:r w:rsidRPr="39CAD64E">
              <w:rPr>
                <w:rFonts w:ascii="Aptos" w:hAnsi="Aptos" w:eastAsia="Aptos" w:cs="Aptos"/>
                <w:color w:val="000000" w:themeColor="text1"/>
              </w:rPr>
              <w:t>Depression Follow-Up</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3B89ACCD" w14:textId="4681F73D">
            <w:pPr>
              <w:spacing w:after="0"/>
              <w:jc w:val="center"/>
              <w:rPr>
                <w:rFonts w:ascii="Aptos" w:hAnsi="Aptos" w:eastAsia="Aptos" w:cs="Aptos"/>
              </w:rPr>
            </w:pPr>
            <w:r w:rsidRPr="39CAD64E">
              <w:rPr>
                <w:rFonts w:ascii="Aptos" w:hAnsi="Aptos" w:eastAsia="Aptos" w:cs="Aptos"/>
              </w:rPr>
              <w:t xml:space="preserve"> </w:t>
            </w: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18256592" w14:textId="0FEC08EF">
            <w:pPr>
              <w:spacing w:after="0"/>
              <w:jc w:val="center"/>
              <w:rPr>
                <w:rFonts w:ascii="Aptos" w:hAnsi="Aptos" w:eastAsia="Aptos" w:cs="Aptos"/>
              </w:rPr>
            </w:pPr>
            <w:r w:rsidRPr="39CAD64E">
              <w:rPr>
                <w:rFonts w:ascii="Aptos" w:hAnsi="Aptos" w:eastAsia="Aptos" w:cs="Aptos"/>
              </w:rPr>
              <w:t xml:space="preserve"> </w:t>
            </w: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7EC68568" w14:textId="5707F595">
            <w:pPr>
              <w:spacing w:after="0"/>
              <w:jc w:val="center"/>
              <w:rPr>
                <w:rFonts w:ascii="Aptos" w:hAnsi="Aptos" w:eastAsia="Aptos" w:cs="Aptos"/>
              </w:rPr>
            </w:pPr>
            <w:r w:rsidRPr="39CAD64E">
              <w:rPr>
                <w:rFonts w:ascii="Aptos" w:hAnsi="Aptos" w:eastAsia="Aptos" w:cs="Aptos"/>
              </w:rPr>
              <w:t xml:space="preserve"> </w:t>
            </w:r>
          </w:p>
        </w:tc>
        <w:tc>
          <w:tcPr>
            <w:tcW w:w="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421ECFC1" w14:textId="2459B88B">
            <w:pPr>
              <w:spacing w:after="0"/>
              <w:jc w:val="center"/>
              <w:rPr>
                <w:rFonts w:ascii="Aptos" w:hAnsi="Aptos" w:eastAsia="Aptos" w:cs="Aptos"/>
              </w:rPr>
            </w:pPr>
            <w:r w:rsidRPr="39CAD64E">
              <w:rPr>
                <w:rFonts w:ascii="Aptos" w:hAnsi="Aptos" w:eastAsia="Aptos" w:cs="Aptos"/>
              </w:rPr>
              <w:t xml:space="preserve"> </w:t>
            </w: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635A0527" w14:textId="69DB502A">
            <w:pPr>
              <w:spacing w:after="0"/>
              <w:jc w:val="center"/>
              <w:rPr>
                <w:rFonts w:ascii="Aptos" w:hAnsi="Aptos" w:eastAsia="Aptos" w:cs="Aptos"/>
              </w:rPr>
            </w:pPr>
            <w:r w:rsidRPr="39CAD64E">
              <w:rPr>
                <w:rFonts w:ascii="Aptos" w:hAnsi="Aptos" w:eastAsia="Aptos" w:cs="Aptos"/>
              </w:rPr>
              <w:t xml:space="preserve">x </w:t>
            </w:r>
          </w:p>
        </w:tc>
      </w:tr>
      <w:tr w:rsidR="27C24FA0" w:rsidTr="0179A301" w14:paraId="68535733" w14:textId="77777777">
        <w:trPr>
          <w:trHeight w:val="300"/>
        </w:trPr>
        <w:tc>
          <w:tcPr>
            <w:tcW w:w="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7E0C0B75" w14:textId="24F15640">
            <w:pPr>
              <w:spacing w:after="0"/>
              <w:rPr>
                <w:rFonts w:ascii="Aptos" w:hAnsi="Aptos" w:eastAsia="Aptos" w:cs="Aptos"/>
              </w:rPr>
            </w:pPr>
            <w:r w:rsidRPr="39CAD64E">
              <w:rPr>
                <w:rFonts w:ascii="Aptos" w:hAnsi="Aptos" w:eastAsia="Aptos" w:cs="Aptos"/>
              </w:rPr>
              <w:t>19</w:t>
            </w:r>
          </w:p>
        </w:tc>
        <w:tc>
          <w:tcPr>
            <w:tcW w:w="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4AE51098" w14:textId="4895BA21">
            <w:pPr>
              <w:spacing w:after="0"/>
              <w:rPr>
                <w:rFonts w:ascii="Aptos" w:hAnsi="Aptos" w:eastAsia="Aptos" w:cs="Aptos"/>
              </w:rPr>
            </w:pPr>
            <w:r w:rsidRPr="39CAD64E">
              <w:rPr>
                <w:rFonts w:ascii="Aptos" w:hAnsi="Aptos" w:eastAsia="Aptos" w:cs="Aptos"/>
              </w:rPr>
              <w:t xml:space="preserve">DRR-E  </w:t>
            </w:r>
          </w:p>
        </w:tc>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3F40D25F" w14:textId="7E7F8683">
            <w:pPr>
              <w:spacing w:after="0"/>
              <w:rPr>
                <w:rFonts w:ascii="Aptos" w:hAnsi="Aptos" w:eastAsia="Aptos" w:cs="Aptos"/>
                <w:color w:val="000000" w:themeColor="text1"/>
              </w:rPr>
            </w:pPr>
            <w:r w:rsidRPr="39CAD64E">
              <w:rPr>
                <w:rFonts w:ascii="Aptos" w:hAnsi="Aptos" w:eastAsia="Aptos" w:cs="Aptos"/>
                <w:color w:val="000000" w:themeColor="text1"/>
              </w:rPr>
              <w:t>Depression Remission</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7C24FA0" w14:paraId="646E9F7E" w14:textId="59EFA1A2">
            <w:pPr>
              <w:jc w:val="center"/>
              <w:rPr>
                <w:rFonts w:ascii="Aptos" w:hAnsi="Aptos" w:eastAsia="Aptos" w:cs="Aptos"/>
              </w:rPr>
            </w:pP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7C24FA0" w14:paraId="60467591" w14:textId="5C92399B">
            <w:pPr>
              <w:jc w:val="center"/>
              <w:rPr>
                <w:rFonts w:ascii="Aptos" w:hAnsi="Aptos" w:eastAsia="Aptos" w:cs="Aptos"/>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7C24FA0" w14:paraId="0DE8958B" w14:textId="4D9F29A9">
            <w:pPr>
              <w:jc w:val="center"/>
              <w:rPr>
                <w:rFonts w:ascii="Aptos" w:hAnsi="Aptos" w:eastAsia="Aptos" w:cs="Aptos"/>
              </w:rPr>
            </w:pPr>
          </w:p>
        </w:tc>
        <w:tc>
          <w:tcPr>
            <w:tcW w:w="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7C24FA0" w14:paraId="54DB57A8" w14:textId="30730353">
            <w:pPr>
              <w:jc w:val="center"/>
              <w:rPr>
                <w:rFonts w:ascii="Aptos" w:hAnsi="Aptos" w:eastAsia="Aptos" w:cs="Aptos"/>
              </w:rPr>
            </w:pP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7F6DD137" w14:textId="10E77F4C">
            <w:pPr>
              <w:spacing w:after="0"/>
              <w:jc w:val="center"/>
              <w:rPr>
                <w:rFonts w:ascii="Aptos" w:hAnsi="Aptos" w:eastAsia="Aptos" w:cs="Aptos"/>
              </w:rPr>
            </w:pPr>
            <w:r w:rsidRPr="39CAD64E">
              <w:rPr>
                <w:rFonts w:ascii="Aptos" w:hAnsi="Aptos" w:eastAsia="Aptos" w:cs="Aptos"/>
              </w:rPr>
              <w:t xml:space="preserve">x </w:t>
            </w:r>
          </w:p>
        </w:tc>
      </w:tr>
      <w:tr w:rsidR="27C24FA0" w:rsidTr="0179A301" w14:paraId="60646977" w14:textId="77777777">
        <w:trPr>
          <w:trHeight w:val="300"/>
        </w:trPr>
        <w:tc>
          <w:tcPr>
            <w:tcW w:w="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39C71A87" w14:textId="257E2E62">
            <w:pPr>
              <w:spacing w:after="0"/>
              <w:rPr>
                <w:rFonts w:ascii="Aptos" w:hAnsi="Aptos" w:eastAsia="Aptos" w:cs="Aptos"/>
              </w:rPr>
            </w:pPr>
            <w:r w:rsidRPr="39CAD64E">
              <w:rPr>
                <w:rFonts w:ascii="Aptos" w:hAnsi="Aptos" w:eastAsia="Aptos" w:cs="Aptos"/>
              </w:rPr>
              <w:t>20</w:t>
            </w:r>
          </w:p>
        </w:tc>
        <w:tc>
          <w:tcPr>
            <w:tcW w:w="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32EA5673" w14:textId="7F09A697">
            <w:pPr>
              <w:spacing w:after="0"/>
              <w:rPr>
                <w:rFonts w:ascii="Aptos" w:hAnsi="Aptos" w:eastAsia="Aptos" w:cs="Aptos"/>
              </w:rPr>
            </w:pPr>
            <w:r w:rsidRPr="39CAD64E">
              <w:rPr>
                <w:rFonts w:ascii="Aptos" w:hAnsi="Aptos" w:eastAsia="Aptos" w:cs="Aptos"/>
              </w:rPr>
              <w:t xml:space="preserve">DRR-E  </w:t>
            </w:r>
          </w:p>
        </w:tc>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3BAADCEB" w14:textId="2A49D162">
            <w:pPr>
              <w:spacing w:after="0"/>
              <w:rPr>
                <w:rFonts w:ascii="Aptos" w:hAnsi="Aptos" w:eastAsia="Aptos" w:cs="Aptos"/>
                <w:color w:val="000000" w:themeColor="text1"/>
              </w:rPr>
            </w:pPr>
            <w:r w:rsidRPr="39CAD64E">
              <w:rPr>
                <w:rFonts w:ascii="Aptos" w:hAnsi="Aptos" w:eastAsia="Aptos" w:cs="Aptos"/>
                <w:color w:val="000000" w:themeColor="text1"/>
              </w:rPr>
              <w:t>Depression Response</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7C24FA0" w14:paraId="09B50DE9" w14:textId="619349E8">
            <w:pPr>
              <w:jc w:val="center"/>
              <w:rPr>
                <w:rFonts w:ascii="Aptos" w:hAnsi="Aptos" w:eastAsia="Aptos" w:cs="Aptos"/>
              </w:rPr>
            </w:pP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7C24FA0" w14:paraId="74729FBF" w14:textId="307B2F1C">
            <w:pPr>
              <w:jc w:val="center"/>
              <w:rPr>
                <w:rFonts w:ascii="Aptos" w:hAnsi="Aptos" w:eastAsia="Aptos" w:cs="Aptos"/>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7C24FA0" w14:paraId="06338E1C" w14:textId="5A3ACA1B">
            <w:pPr>
              <w:jc w:val="center"/>
              <w:rPr>
                <w:rFonts w:ascii="Aptos" w:hAnsi="Aptos" w:eastAsia="Aptos" w:cs="Aptos"/>
              </w:rPr>
            </w:pPr>
          </w:p>
        </w:tc>
        <w:tc>
          <w:tcPr>
            <w:tcW w:w="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7C24FA0" w14:paraId="31812DB4" w14:textId="4FC0A198">
            <w:pPr>
              <w:jc w:val="center"/>
              <w:rPr>
                <w:rFonts w:ascii="Aptos" w:hAnsi="Aptos" w:eastAsia="Aptos" w:cs="Aptos"/>
              </w:rPr>
            </w:pP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3EF07F76" w14:textId="5AC0AFF5">
            <w:pPr>
              <w:spacing w:after="0"/>
              <w:jc w:val="center"/>
              <w:rPr>
                <w:rFonts w:ascii="Aptos" w:hAnsi="Aptos" w:eastAsia="Aptos" w:cs="Aptos"/>
              </w:rPr>
            </w:pPr>
            <w:r w:rsidRPr="39CAD64E">
              <w:rPr>
                <w:rFonts w:ascii="Aptos" w:hAnsi="Aptos" w:eastAsia="Aptos" w:cs="Aptos"/>
              </w:rPr>
              <w:t xml:space="preserve">x </w:t>
            </w:r>
          </w:p>
        </w:tc>
      </w:tr>
      <w:tr w:rsidR="27C24FA0" w:rsidTr="0179A301" w14:paraId="3C7E4E69" w14:textId="77777777">
        <w:trPr>
          <w:trHeight w:val="300"/>
        </w:trPr>
        <w:tc>
          <w:tcPr>
            <w:tcW w:w="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78326494" w14:textId="4CE79076">
            <w:pPr>
              <w:spacing w:after="0"/>
              <w:rPr>
                <w:rFonts w:ascii="Aptos" w:hAnsi="Aptos" w:eastAsia="Aptos" w:cs="Aptos"/>
              </w:rPr>
            </w:pPr>
            <w:r w:rsidRPr="39CAD64E">
              <w:rPr>
                <w:rFonts w:ascii="Aptos" w:hAnsi="Aptos" w:eastAsia="Aptos" w:cs="Aptos"/>
              </w:rPr>
              <w:t>21</w:t>
            </w:r>
          </w:p>
        </w:tc>
        <w:tc>
          <w:tcPr>
            <w:tcW w:w="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519B2E85" w14:textId="1D8476B6">
            <w:pPr>
              <w:spacing w:after="0"/>
              <w:rPr>
                <w:rFonts w:ascii="Aptos" w:hAnsi="Aptos" w:eastAsia="Aptos" w:cs="Aptos"/>
              </w:rPr>
            </w:pPr>
            <w:r w:rsidRPr="39CAD64E">
              <w:rPr>
                <w:rFonts w:ascii="Aptos" w:hAnsi="Aptos" w:eastAsia="Aptos" w:cs="Aptos"/>
              </w:rPr>
              <w:t xml:space="preserve">POD  </w:t>
            </w:r>
          </w:p>
        </w:tc>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0ABAD4B7" w14:textId="18149EBA">
            <w:pPr>
              <w:spacing w:after="0"/>
              <w:rPr>
                <w:rFonts w:ascii="Aptos" w:hAnsi="Aptos" w:eastAsia="Aptos" w:cs="Aptos"/>
              </w:rPr>
            </w:pPr>
            <w:r w:rsidRPr="39CAD64E">
              <w:rPr>
                <w:rFonts w:ascii="Aptos" w:hAnsi="Aptos" w:eastAsia="Aptos" w:cs="Aptos"/>
              </w:rPr>
              <w:t xml:space="preserve">Pharmacotherapy for Opioid Use Disorder   </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1BC1AEC8" w14:textId="5AF2914F">
            <w:pPr>
              <w:spacing w:after="0"/>
              <w:jc w:val="center"/>
              <w:rPr>
                <w:rFonts w:ascii="Aptos" w:hAnsi="Aptos" w:eastAsia="Aptos" w:cs="Aptos"/>
              </w:rPr>
            </w:pPr>
            <w:r w:rsidRPr="39CAD64E">
              <w:rPr>
                <w:rFonts w:ascii="Aptos" w:hAnsi="Aptos" w:eastAsia="Aptos" w:cs="Aptos"/>
              </w:rPr>
              <w:t xml:space="preserve"> </w:t>
            </w: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4B033EDC" w14:textId="20BC34E8">
            <w:pPr>
              <w:spacing w:after="0"/>
              <w:jc w:val="center"/>
              <w:rPr>
                <w:rFonts w:ascii="Aptos" w:hAnsi="Aptos" w:eastAsia="Aptos" w:cs="Aptos"/>
              </w:rPr>
            </w:pPr>
            <w:r w:rsidRPr="39CAD64E">
              <w:rPr>
                <w:rFonts w:ascii="Aptos" w:hAnsi="Aptos" w:eastAsia="Aptos" w:cs="Aptos"/>
              </w:rPr>
              <w:t xml:space="preserve"> </w:t>
            </w: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2C9EAF94" w14:textId="04ACBB2E">
            <w:pPr>
              <w:spacing w:after="0"/>
              <w:jc w:val="center"/>
              <w:rPr>
                <w:rFonts w:ascii="Aptos" w:hAnsi="Aptos" w:eastAsia="Aptos" w:cs="Aptos"/>
              </w:rPr>
            </w:pPr>
            <w:r w:rsidRPr="39CAD64E">
              <w:rPr>
                <w:rFonts w:ascii="Aptos" w:hAnsi="Aptos" w:eastAsia="Aptos" w:cs="Aptos"/>
              </w:rPr>
              <w:t xml:space="preserve"> </w:t>
            </w:r>
          </w:p>
        </w:tc>
        <w:tc>
          <w:tcPr>
            <w:tcW w:w="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425F9E23" w14:textId="434FB843">
            <w:pPr>
              <w:spacing w:after="0"/>
              <w:jc w:val="center"/>
              <w:rPr>
                <w:rFonts w:ascii="Aptos" w:hAnsi="Aptos" w:eastAsia="Aptos" w:cs="Aptos"/>
              </w:rPr>
            </w:pPr>
            <w:r w:rsidRPr="39CAD64E">
              <w:rPr>
                <w:rFonts w:ascii="Aptos" w:hAnsi="Aptos" w:eastAsia="Aptos" w:cs="Aptos"/>
              </w:rPr>
              <w:t xml:space="preserve"> </w:t>
            </w: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71589717" w14:textId="30D77786">
            <w:pPr>
              <w:spacing w:after="0"/>
              <w:jc w:val="center"/>
              <w:rPr>
                <w:rFonts w:ascii="Aptos" w:hAnsi="Aptos" w:eastAsia="Aptos" w:cs="Aptos"/>
              </w:rPr>
            </w:pPr>
            <w:r w:rsidRPr="39CAD64E">
              <w:rPr>
                <w:rFonts w:ascii="Aptos" w:hAnsi="Aptos" w:eastAsia="Aptos" w:cs="Aptos"/>
              </w:rPr>
              <w:t xml:space="preserve">x </w:t>
            </w:r>
          </w:p>
        </w:tc>
      </w:tr>
      <w:tr w:rsidR="27C24FA0" w:rsidTr="0179A301" w14:paraId="09A5BEAC" w14:textId="77777777">
        <w:trPr>
          <w:trHeight w:val="300"/>
        </w:trPr>
        <w:tc>
          <w:tcPr>
            <w:tcW w:w="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175B5CA8" w14:textId="2C4B74A4">
            <w:pPr>
              <w:spacing w:after="0"/>
              <w:rPr>
                <w:rFonts w:ascii="Aptos" w:hAnsi="Aptos" w:eastAsia="Aptos" w:cs="Aptos"/>
              </w:rPr>
            </w:pPr>
            <w:r w:rsidRPr="39CAD64E">
              <w:rPr>
                <w:rFonts w:ascii="Aptos" w:hAnsi="Aptos" w:eastAsia="Aptos" w:cs="Aptos"/>
              </w:rPr>
              <w:t>22</w:t>
            </w:r>
          </w:p>
        </w:tc>
        <w:tc>
          <w:tcPr>
            <w:tcW w:w="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4B6656E5" w14:textId="4A7B64FD">
            <w:pPr>
              <w:spacing w:after="0"/>
              <w:rPr>
                <w:rFonts w:ascii="Aptos" w:hAnsi="Aptos" w:eastAsia="Aptos" w:cs="Aptos"/>
              </w:rPr>
            </w:pPr>
            <w:r w:rsidRPr="39CAD64E">
              <w:rPr>
                <w:rFonts w:ascii="Aptos" w:hAnsi="Aptos" w:eastAsia="Aptos" w:cs="Aptos"/>
              </w:rPr>
              <w:t xml:space="preserve">CIS  </w:t>
            </w:r>
          </w:p>
        </w:tc>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2BDEC06E" w14:textId="6E36CC10">
            <w:pPr>
              <w:spacing w:after="0"/>
              <w:rPr>
                <w:rFonts w:ascii="Aptos" w:hAnsi="Aptos" w:eastAsia="Aptos" w:cs="Aptos"/>
              </w:rPr>
            </w:pPr>
            <w:r w:rsidRPr="39CAD64E">
              <w:rPr>
                <w:rFonts w:ascii="Aptos" w:hAnsi="Aptos" w:eastAsia="Aptos" w:cs="Aptos"/>
              </w:rPr>
              <w:t xml:space="preserve">Child Immunization Status – Combo 10   </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22380E94" w14:textId="5C0A1021">
            <w:pPr>
              <w:spacing w:after="0"/>
              <w:jc w:val="center"/>
              <w:rPr>
                <w:rFonts w:ascii="Aptos" w:hAnsi="Aptos" w:eastAsia="Aptos" w:cs="Aptos"/>
              </w:rPr>
            </w:pPr>
            <w:r w:rsidRPr="39CAD64E">
              <w:rPr>
                <w:rFonts w:ascii="Aptos" w:hAnsi="Aptos" w:eastAsia="Aptos" w:cs="Aptos"/>
              </w:rPr>
              <w:t xml:space="preserve"> </w:t>
            </w: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584A2B24" w14:textId="4F4B1BB1">
            <w:pPr>
              <w:spacing w:after="0"/>
              <w:jc w:val="center"/>
              <w:rPr>
                <w:rFonts w:ascii="Aptos" w:hAnsi="Aptos" w:eastAsia="Aptos" w:cs="Aptos"/>
              </w:rPr>
            </w:pPr>
            <w:r w:rsidRPr="39CAD64E">
              <w:rPr>
                <w:rFonts w:ascii="Aptos" w:hAnsi="Aptos" w:eastAsia="Aptos" w:cs="Aptos"/>
              </w:rPr>
              <w:t xml:space="preserve"> </w:t>
            </w: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3B4AD026" w14:textId="7FFC4FFA">
            <w:pPr>
              <w:spacing w:after="0"/>
              <w:jc w:val="center"/>
              <w:rPr>
                <w:rFonts w:ascii="Aptos" w:hAnsi="Aptos" w:eastAsia="Aptos" w:cs="Aptos"/>
              </w:rPr>
            </w:pPr>
            <w:r w:rsidRPr="39CAD64E">
              <w:rPr>
                <w:rFonts w:ascii="Aptos" w:hAnsi="Aptos" w:eastAsia="Aptos" w:cs="Aptos"/>
              </w:rPr>
              <w:t xml:space="preserve"> </w:t>
            </w:r>
          </w:p>
        </w:tc>
        <w:tc>
          <w:tcPr>
            <w:tcW w:w="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32EA98A6" w14:textId="7B74C0F6">
            <w:pPr>
              <w:spacing w:after="0"/>
              <w:jc w:val="center"/>
              <w:rPr>
                <w:rFonts w:ascii="Aptos" w:hAnsi="Aptos" w:eastAsia="Aptos" w:cs="Aptos"/>
              </w:rPr>
            </w:pPr>
            <w:r w:rsidRPr="39CAD64E">
              <w:rPr>
                <w:rFonts w:ascii="Aptos" w:hAnsi="Aptos" w:eastAsia="Aptos" w:cs="Aptos"/>
              </w:rPr>
              <w:t xml:space="preserve">x </w:t>
            </w: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7C24FA0" w14:paraId="7161CD7F" w14:textId="508C7FA6">
            <w:pPr>
              <w:jc w:val="center"/>
              <w:rPr>
                <w:rFonts w:ascii="Aptos" w:hAnsi="Aptos" w:eastAsia="Aptos" w:cs="Aptos"/>
              </w:rPr>
            </w:pPr>
          </w:p>
        </w:tc>
      </w:tr>
      <w:tr w:rsidR="27C24FA0" w:rsidTr="0179A301" w14:paraId="0BDF357C" w14:textId="77777777">
        <w:trPr>
          <w:trHeight w:val="300"/>
        </w:trPr>
        <w:tc>
          <w:tcPr>
            <w:tcW w:w="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04975CBE" w14:textId="436F516B">
            <w:pPr>
              <w:spacing w:after="0"/>
              <w:rPr>
                <w:rFonts w:ascii="Aptos" w:hAnsi="Aptos" w:eastAsia="Aptos" w:cs="Aptos"/>
              </w:rPr>
            </w:pPr>
            <w:r w:rsidRPr="39CAD64E">
              <w:rPr>
                <w:rFonts w:ascii="Aptos" w:hAnsi="Aptos" w:eastAsia="Aptos" w:cs="Aptos"/>
              </w:rPr>
              <w:t>23</w:t>
            </w:r>
          </w:p>
        </w:tc>
        <w:tc>
          <w:tcPr>
            <w:tcW w:w="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0FEEDF1A" w14:textId="4B307E29">
            <w:pPr>
              <w:spacing w:after="0"/>
              <w:rPr>
                <w:rFonts w:ascii="Aptos" w:hAnsi="Aptos" w:eastAsia="Aptos" w:cs="Aptos"/>
              </w:rPr>
            </w:pPr>
            <w:r w:rsidRPr="39CAD64E">
              <w:rPr>
                <w:rFonts w:ascii="Aptos" w:hAnsi="Aptos" w:eastAsia="Aptos" w:cs="Aptos"/>
              </w:rPr>
              <w:t xml:space="preserve">W30  </w:t>
            </w:r>
          </w:p>
        </w:tc>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064AF66F" w14:textId="34674A23">
            <w:pPr>
              <w:spacing w:after="0"/>
              <w:rPr>
                <w:rFonts w:ascii="Aptos" w:hAnsi="Aptos" w:eastAsia="Aptos" w:cs="Aptos"/>
              </w:rPr>
            </w:pPr>
            <w:r w:rsidRPr="39CAD64E">
              <w:rPr>
                <w:rFonts w:ascii="Aptos" w:hAnsi="Aptos" w:eastAsia="Aptos" w:cs="Aptos"/>
              </w:rPr>
              <w:t xml:space="preserve">6 well child visits in first 15 months of life  </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5A013707" w14:textId="0DA0261E">
            <w:pPr>
              <w:spacing w:after="0"/>
              <w:jc w:val="center"/>
              <w:rPr>
                <w:rFonts w:ascii="Aptos" w:hAnsi="Aptos" w:eastAsia="Aptos" w:cs="Aptos"/>
              </w:rPr>
            </w:pPr>
            <w:r w:rsidRPr="39CAD64E">
              <w:rPr>
                <w:rFonts w:ascii="Aptos" w:hAnsi="Aptos" w:eastAsia="Aptos" w:cs="Aptos"/>
              </w:rPr>
              <w:t xml:space="preserve"> </w:t>
            </w: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2985E633" w14:textId="6363166B">
            <w:pPr>
              <w:spacing w:after="0"/>
              <w:jc w:val="center"/>
              <w:rPr>
                <w:rFonts w:ascii="Aptos" w:hAnsi="Aptos" w:eastAsia="Aptos" w:cs="Aptos"/>
              </w:rPr>
            </w:pPr>
            <w:r w:rsidRPr="39CAD64E">
              <w:rPr>
                <w:rFonts w:ascii="Aptos" w:hAnsi="Aptos" w:eastAsia="Aptos" w:cs="Aptos"/>
              </w:rPr>
              <w:t xml:space="preserve"> </w:t>
            </w: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704B8D9D" w14:textId="3B39F2BD">
            <w:pPr>
              <w:spacing w:after="0"/>
              <w:jc w:val="center"/>
              <w:rPr>
                <w:rFonts w:ascii="Aptos" w:hAnsi="Aptos" w:eastAsia="Aptos" w:cs="Aptos"/>
              </w:rPr>
            </w:pPr>
            <w:r w:rsidRPr="39CAD64E">
              <w:rPr>
                <w:rFonts w:ascii="Aptos" w:hAnsi="Aptos" w:eastAsia="Aptos" w:cs="Aptos"/>
              </w:rPr>
              <w:t xml:space="preserve"> </w:t>
            </w:r>
          </w:p>
        </w:tc>
        <w:tc>
          <w:tcPr>
            <w:tcW w:w="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7889C8E9" w14:textId="7E8F7E5A">
            <w:pPr>
              <w:spacing w:after="0"/>
              <w:jc w:val="center"/>
              <w:rPr>
                <w:rFonts w:ascii="Aptos" w:hAnsi="Aptos" w:eastAsia="Aptos" w:cs="Aptos"/>
              </w:rPr>
            </w:pPr>
            <w:r w:rsidRPr="39CAD64E">
              <w:rPr>
                <w:rFonts w:ascii="Aptos" w:hAnsi="Aptos" w:eastAsia="Aptos" w:cs="Aptos"/>
              </w:rPr>
              <w:t xml:space="preserve">x </w:t>
            </w: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2AA5933D" w14:textId="44D8A369">
            <w:pPr>
              <w:spacing w:after="0"/>
              <w:jc w:val="center"/>
              <w:rPr>
                <w:rFonts w:ascii="Aptos" w:hAnsi="Aptos" w:eastAsia="Aptos" w:cs="Aptos"/>
              </w:rPr>
            </w:pPr>
            <w:r w:rsidRPr="39CAD64E">
              <w:rPr>
                <w:rFonts w:ascii="Aptos" w:hAnsi="Aptos" w:eastAsia="Aptos" w:cs="Aptos"/>
              </w:rPr>
              <w:t xml:space="preserve"> </w:t>
            </w:r>
          </w:p>
        </w:tc>
      </w:tr>
      <w:tr w:rsidR="27C24FA0" w:rsidTr="0179A301" w14:paraId="4AF45E91" w14:textId="77777777">
        <w:trPr>
          <w:trHeight w:val="300"/>
        </w:trPr>
        <w:tc>
          <w:tcPr>
            <w:tcW w:w="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46C22131" w14:textId="1A41DB25">
            <w:pPr>
              <w:spacing w:after="0"/>
              <w:rPr>
                <w:rFonts w:ascii="Aptos" w:hAnsi="Aptos" w:eastAsia="Aptos" w:cs="Aptos"/>
              </w:rPr>
            </w:pPr>
            <w:r w:rsidRPr="39CAD64E">
              <w:rPr>
                <w:rFonts w:ascii="Aptos" w:hAnsi="Aptos" w:eastAsia="Aptos" w:cs="Aptos"/>
              </w:rPr>
              <w:t>24</w:t>
            </w:r>
          </w:p>
        </w:tc>
        <w:tc>
          <w:tcPr>
            <w:tcW w:w="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5C77CFF8" w14:paraId="05344124" w14:textId="274531B0">
            <w:pPr>
              <w:spacing w:after="0"/>
              <w:rPr>
                <w:rFonts w:ascii="Aptos" w:hAnsi="Aptos" w:eastAsia="Aptos" w:cs="Aptos"/>
              </w:rPr>
            </w:pPr>
            <w:r w:rsidRPr="0179A301">
              <w:rPr>
                <w:rFonts w:ascii="Aptos" w:hAnsi="Aptos" w:eastAsia="Aptos" w:cs="Aptos"/>
              </w:rPr>
              <w:t xml:space="preserve">W30  </w:t>
            </w:r>
          </w:p>
        </w:tc>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5C77CFF8" w14:paraId="6A5EF0A9" w14:textId="2286A6E2">
            <w:pPr>
              <w:spacing w:after="0"/>
              <w:rPr>
                <w:rFonts w:ascii="Aptos" w:hAnsi="Aptos" w:eastAsia="Aptos" w:cs="Aptos"/>
              </w:rPr>
            </w:pPr>
            <w:r w:rsidRPr="0179A301">
              <w:rPr>
                <w:rFonts w:ascii="Aptos" w:hAnsi="Aptos" w:eastAsia="Aptos" w:cs="Aptos"/>
              </w:rPr>
              <w:t xml:space="preserve">2 well child visits between 15 and 30 months of life  </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0C933B33" w14:textId="2BBFCBA7">
            <w:pPr>
              <w:spacing w:after="0"/>
              <w:jc w:val="center"/>
              <w:rPr>
                <w:rFonts w:ascii="Aptos" w:hAnsi="Aptos" w:eastAsia="Aptos" w:cs="Aptos"/>
              </w:rPr>
            </w:pPr>
            <w:r w:rsidRPr="39CAD64E">
              <w:rPr>
                <w:rFonts w:ascii="Aptos" w:hAnsi="Aptos" w:eastAsia="Aptos" w:cs="Aptos"/>
              </w:rPr>
              <w:t xml:space="preserve"> </w:t>
            </w: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179F36AC" w14:textId="0674D7C0">
            <w:pPr>
              <w:spacing w:after="0"/>
              <w:jc w:val="center"/>
              <w:rPr>
                <w:rFonts w:ascii="Aptos" w:hAnsi="Aptos" w:eastAsia="Aptos" w:cs="Aptos"/>
              </w:rPr>
            </w:pPr>
            <w:r w:rsidRPr="39CAD64E">
              <w:rPr>
                <w:rFonts w:ascii="Aptos" w:hAnsi="Aptos" w:eastAsia="Aptos" w:cs="Aptos"/>
              </w:rPr>
              <w:t xml:space="preserve"> </w:t>
            </w: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0B6B58AD" w14:textId="39A6EB64">
            <w:pPr>
              <w:spacing w:after="0"/>
              <w:jc w:val="center"/>
              <w:rPr>
                <w:rFonts w:ascii="Aptos" w:hAnsi="Aptos" w:eastAsia="Aptos" w:cs="Aptos"/>
              </w:rPr>
            </w:pPr>
            <w:r w:rsidRPr="39CAD64E">
              <w:rPr>
                <w:rFonts w:ascii="Aptos" w:hAnsi="Aptos" w:eastAsia="Aptos" w:cs="Aptos"/>
              </w:rPr>
              <w:t xml:space="preserve"> </w:t>
            </w:r>
          </w:p>
        </w:tc>
        <w:tc>
          <w:tcPr>
            <w:tcW w:w="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78A6730D" w14:textId="3B1510E8">
            <w:pPr>
              <w:spacing w:after="0"/>
              <w:jc w:val="center"/>
              <w:rPr>
                <w:rFonts w:ascii="Aptos" w:hAnsi="Aptos" w:eastAsia="Aptos" w:cs="Aptos"/>
              </w:rPr>
            </w:pPr>
            <w:r w:rsidRPr="39CAD64E">
              <w:rPr>
                <w:rFonts w:ascii="Aptos" w:hAnsi="Aptos" w:eastAsia="Aptos" w:cs="Aptos"/>
              </w:rPr>
              <w:t xml:space="preserve">x </w:t>
            </w: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6971D9AC" w14:textId="34E0281C">
            <w:pPr>
              <w:spacing w:after="0"/>
              <w:jc w:val="center"/>
              <w:rPr>
                <w:rFonts w:ascii="Aptos" w:hAnsi="Aptos" w:eastAsia="Aptos" w:cs="Aptos"/>
              </w:rPr>
            </w:pPr>
            <w:r w:rsidRPr="39CAD64E">
              <w:rPr>
                <w:rFonts w:ascii="Aptos" w:hAnsi="Aptos" w:eastAsia="Aptos" w:cs="Aptos"/>
              </w:rPr>
              <w:t xml:space="preserve"> </w:t>
            </w:r>
          </w:p>
        </w:tc>
      </w:tr>
      <w:tr w:rsidR="27C24FA0" w:rsidTr="0179A301" w14:paraId="487A9113" w14:textId="77777777">
        <w:trPr>
          <w:trHeight w:val="300"/>
        </w:trPr>
        <w:tc>
          <w:tcPr>
            <w:tcW w:w="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5CA52AD6" w14:textId="248BEC27">
            <w:pPr>
              <w:spacing w:after="0"/>
              <w:rPr>
                <w:rFonts w:ascii="Aptos" w:hAnsi="Aptos" w:eastAsia="Aptos" w:cs="Aptos"/>
              </w:rPr>
            </w:pPr>
            <w:r w:rsidRPr="39CAD64E">
              <w:rPr>
                <w:rFonts w:ascii="Aptos" w:hAnsi="Aptos" w:eastAsia="Aptos" w:cs="Aptos"/>
              </w:rPr>
              <w:t>25</w:t>
            </w:r>
          </w:p>
        </w:tc>
        <w:tc>
          <w:tcPr>
            <w:tcW w:w="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23A5FA56" w14:textId="08EC9BF3">
            <w:pPr>
              <w:spacing w:after="0"/>
              <w:rPr>
                <w:rFonts w:ascii="Aptos" w:hAnsi="Aptos" w:eastAsia="Aptos" w:cs="Aptos"/>
              </w:rPr>
            </w:pPr>
            <w:r w:rsidRPr="39CAD64E">
              <w:rPr>
                <w:rFonts w:ascii="Aptos" w:hAnsi="Aptos" w:eastAsia="Aptos" w:cs="Aptos"/>
              </w:rPr>
              <w:t xml:space="preserve">WCV  </w:t>
            </w:r>
          </w:p>
        </w:tc>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712B9867" w14:textId="73B31B2C">
            <w:pPr>
              <w:spacing w:after="0"/>
              <w:rPr>
                <w:rFonts w:ascii="Aptos" w:hAnsi="Aptos" w:eastAsia="Aptos" w:cs="Aptos"/>
              </w:rPr>
            </w:pPr>
            <w:r w:rsidRPr="39CAD64E">
              <w:rPr>
                <w:rFonts w:ascii="Aptos" w:hAnsi="Aptos" w:eastAsia="Aptos" w:cs="Aptos"/>
              </w:rPr>
              <w:t xml:space="preserve">1 well child visit between 3 and 21 years of age - 3-11yo  </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2A2AF0F6" w14:textId="09DE690B">
            <w:pPr>
              <w:spacing w:after="0"/>
              <w:jc w:val="center"/>
              <w:rPr>
                <w:rFonts w:ascii="Aptos" w:hAnsi="Aptos" w:eastAsia="Aptos" w:cs="Aptos"/>
              </w:rPr>
            </w:pPr>
            <w:r w:rsidRPr="39CAD64E">
              <w:rPr>
                <w:rFonts w:ascii="Aptos" w:hAnsi="Aptos" w:eastAsia="Aptos" w:cs="Aptos"/>
              </w:rPr>
              <w:t xml:space="preserve"> </w:t>
            </w: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6B082AA7" w14:textId="437E08C0">
            <w:pPr>
              <w:spacing w:after="0"/>
              <w:jc w:val="center"/>
              <w:rPr>
                <w:rFonts w:ascii="Aptos" w:hAnsi="Aptos" w:eastAsia="Aptos" w:cs="Aptos"/>
              </w:rPr>
            </w:pPr>
            <w:r w:rsidRPr="39CAD64E">
              <w:rPr>
                <w:rFonts w:ascii="Aptos" w:hAnsi="Aptos" w:eastAsia="Aptos" w:cs="Aptos"/>
              </w:rPr>
              <w:t xml:space="preserve"> </w:t>
            </w: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7D56D77C" w14:textId="46E9C646">
            <w:pPr>
              <w:spacing w:after="0"/>
              <w:jc w:val="center"/>
              <w:rPr>
                <w:rFonts w:ascii="Aptos" w:hAnsi="Aptos" w:eastAsia="Aptos" w:cs="Aptos"/>
              </w:rPr>
            </w:pPr>
            <w:r w:rsidRPr="39CAD64E">
              <w:rPr>
                <w:rFonts w:ascii="Aptos" w:hAnsi="Aptos" w:eastAsia="Aptos" w:cs="Aptos"/>
              </w:rPr>
              <w:t xml:space="preserve"> </w:t>
            </w:r>
          </w:p>
        </w:tc>
        <w:tc>
          <w:tcPr>
            <w:tcW w:w="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4EC64DCA" w14:textId="749EEB97">
            <w:pPr>
              <w:spacing w:after="0"/>
              <w:jc w:val="center"/>
              <w:rPr>
                <w:rFonts w:ascii="Aptos" w:hAnsi="Aptos" w:eastAsia="Aptos" w:cs="Aptos"/>
              </w:rPr>
            </w:pPr>
            <w:r w:rsidRPr="39CAD64E">
              <w:rPr>
                <w:rFonts w:ascii="Aptos" w:hAnsi="Aptos" w:eastAsia="Aptos" w:cs="Aptos"/>
              </w:rPr>
              <w:t xml:space="preserve">x </w:t>
            </w: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45684F98" w14:textId="5EB0BBFF">
            <w:pPr>
              <w:spacing w:after="0"/>
              <w:jc w:val="center"/>
              <w:rPr>
                <w:rFonts w:ascii="Aptos" w:hAnsi="Aptos" w:eastAsia="Aptos" w:cs="Aptos"/>
              </w:rPr>
            </w:pPr>
            <w:r w:rsidRPr="39CAD64E">
              <w:rPr>
                <w:rFonts w:ascii="Aptos" w:hAnsi="Aptos" w:eastAsia="Aptos" w:cs="Aptos"/>
              </w:rPr>
              <w:t xml:space="preserve"> </w:t>
            </w:r>
          </w:p>
        </w:tc>
      </w:tr>
      <w:tr w:rsidR="27C24FA0" w:rsidTr="0179A301" w14:paraId="20860744" w14:textId="77777777">
        <w:trPr>
          <w:trHeight w:val="300"/>
        </w:trPr>
        <w:tc>
          <w:tcPr>
            <w:tcW w:w="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08C721EF" w14:textId="23AFBE9D">
            <w:pPr>
              <w:spacing w:after="0"/>
              <w:rPr>
                <w:rFonts w:ascii="Aptos" w:hAnsi="Aptos" w:eastAsia="Aptos" w:cs="Aptos"/>
              </w:rPr>
            </w:pPr>
            <w:r w:rsidRPr="39CAD64E">
              <w:rPr>
                <w:rFonts w:ascii="Aptos" w:hAnsi="Aptos" w:eastAsia="Aptos" w:cs="Aptos"/>
              </w:rPr>
              <w:t>26</w:t>
            </w:r>
          </w:p>
        </w:tc>
        <w:tc>
          <w:tcPr>
            <w:tcW w:w="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44E0FF80" w14:textId="03AC0617">
            <w:pPr>
              <w:spacing w:after="0"/>
              <w:rPr>
                <w:rFonts w:ascii="Aptos" w:hAnsi="Aptos" w:eastAsia="Aptos" w:cs="Aptos"/>
              </w:rPr>
            </w:pPr>
            <w:r w:rsidRPr="39CAD64E">
              <w:rPr>
                <w:rFonts w:ascii="Aptos" w:hAnsi="Aptos" w:eastAsia="Aptos" w:cs="Aptos"/>
              </w:rPr>
              <w:t xml:space="preserve">WCV  </w:t>
            </w:r>
          </w:p>
        </w:tc>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1B646AF5" w14:textId="5326E0A6">
            <w:pPr>
              <w:spacing w:after="0"/>
              <w:rPr>
                <w:rFonts w:ascii="Aptos" w:hAnsi="Aptos" w:eastAsia="Aptos" w:cs="Aptos"/>
              </w:rPr>
            </w:pPr>
            <w:r w:rsidRPr="39CAD64E">
              <w:rPr>
                <w:rFonts w:ascii="Aptos" w:hAnsi="Aptos" w:eastAsia="Aptos" w:cs="Aptos"/>
              </w:rPr>
              <w:t xml:space="preserve">1 well child visit between 3 and 21 years of age - 12-17yo  </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34A06EA7" w14:textId="2266BEAC">
            <w:pPr>
              <w:spacing w:after="0"/>
              <w:jc w:val="center"/>
              <w:rPr>
                <w:rFonts w:ascii="Aptos" w:hAnsi="Aptos" w:eastAsia="Aptos" w:cs="Aptos"/>
              </w:rPr>
            </w:pPr>
            <w:r w:rsidRPr="39CAD64E">
              <w:rPr>
                <w:rFonts w:ascii="Aptos" w:hAnsi="Aptos" w:eastAsia="Aptos" w:cs="Aptos"/>
              </w:rPr>
              <w:t xml:space="preserve"> </w:t>
            </w: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55FB23D1" w14:textId="125D737D">
            <w:pPr>
              <w:spacing w:after="0"/>
              <w:jc w:val="center"/>
              <w:rPr>
                <w:rFonts w:ascii="Aptos" w:hAnsi="Aptos" w:eastAsia="Aptos" w:cs="Aptos"/>
              </w:rPr>
            </w:pPr>
            <w:r w:rsidRPr="39CAD64E">
              <w:rPr>
                <w:rFonts w:ascii="Aptos" w:hAnsi="Aptos" w:eastAsia="Aptos" w:cs="Aptos"/>
              </w:rPr>
              <w:t xml:space="preserve"> </w:t>
            </w: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2536C4E7" w14:textId="616AF604">
            <w:pPr>
              <w:spacing w:after="0"/>
              <w:jc w:val="center"/>
              <w:rPr>
                <w:rFonts w:ascii="Aptos" w:hAnsi="Aptos" w:eastAsia="Aptos" w:cs="Aptos"/>
              </w:rPr>
            </w:pPr>
            <w:r w:rsidRPr="39CAD64E">
              <w:rPr>
                <w:rFonts w:ascii="Aptos" w:hAnsi="Aptos" w:eastAsia="Aptos" w:cs="Aptos"/>
              </w:rPr>
              <w:t xml:space="preserve"> </w:t>
            </w:r>
          </w:p>
        </w:tc>
        <w:tc>
          <w:tcPr>
            <w:tcW w:w="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3E1F0FF6" w14:textId="3F10D5B9">
            <w:pPr>
              <w:spacing w:after="0"/>
              <w:jc w:val="center"/>
              <w:rPr>
                <w:rFonts w:ascii="Aptos" w:hAnsi="Aptos" w:eastAsia="Aptos" w:cs="Aptos"/>
              </w:rPr>
            </w:pPr>
            <w:r w:rsidRPr="39CAD64E">
              <w:rPr>
                <w:rFonts w:ascii="Aptos" w:hAnsi="Aptos" w:eastAsia="Aptos" w:cs="Aptos"/>
              </w:rPr>
              <w:t xml:space="preserve">x </w:t>
            </w: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15C2A972" w14:textId="45D69FCD">
            <w:pPr>
              <w:spacing w:after="0"/>
              <w:jc w:val="center"/>
              <w:rPr>
                <w:rFonts w:ascii="Aptos" w:hAnsi="Aptos" w:eastAsia="Aptos" w:cs="Aptos"/>
              </w:rPr>
            </w:pPr>
            <w:r w:rsidRPr="39CAD64E">
              <w:rPr>
                <w:rFonts w:ascii="Aptos" w:hAnsi="Aptos" w:eastAsia="Aptos" w:cs="Aptos"/>
              </w:rPr>
              <w:t xml:space="preserve"> </w:t>
            </w:r>
          </w:p>
        </w:tc>
      </w:tr>
      <w:tr w:rsidR="27C24FA0" w:rsidTr="0179A301" w14:paraId="61B69912" w14:textId="77777777">
        <w:trPr>
          <w:trHeight w:val="300"/>
        </w:trPr>
        <w:tc>
          <w:tcPr>
            <w:tcW w:w="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0F347554" w14:textId="00E91475">
            <w:pPr>
              <w:spacing w:after="0"/>
              <w:rPr>
                <w:rFonts w:ascii="Aptos" w:hAnsi="Aptos" w:eastAsia="Aptos" w:cs="Aptos"/>
              </w:rPr>
            </w:pPr>
            <w:r w:rsidRPr="39CAD64E">
              <w:rPr>
                <w:rFonts w:ascii="Aptos" w:hAnsi="Aptos" w:eastAsia="Aptos" w:cs="Aptos"/>
              </w:rPr>
              <w:t>27</w:t>
            </w:r>
          </w:p>
        </w:tc>
        <w:tc>
          <w:tcPr>
            <w:tcW w:w="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0D553DEA" w14:textId="2B31570E">
            <w:pPr>
              <w:spacing w:after="0"/>
              <w:rPr>
                <w:rFonts w:ascii="Aptos" w:hAnsi="Aptos" w:eastAsia="Aptos" w:cs="Aptos"/>
              </w:rPr>
            </w:pPr>
            <w:r w:rsidRPr="39CAD64E">
              <w:rPr>
                <w:rFonts w:ascii="Aptos" w:hAnsi="Aptos" w:eastAsia="Aptos" w:cs="Aptos"/>
              </w:rPr>
              <w:t xml:space="preserve">WCV  </w:t>
            </w:r>
          </w:p>
        </w:tc>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4385A307" w14:textId="47E7D7EE">
            <w:pPr>
              <w:spacing w:after="0"/>
              <w:rPr>
                <w:rFonts w:ascii="Aptos" w:hAnsi="Aptos" w:eastAsia="Aptos" w:cs="Aptos"/>
              </w:rPr>
            </w:pPr>
            <w:r w:rsidRPr="39CAD64E">
              <w:rPr>
                <w:rFonts w:ascii="Aptos" w:hAnsi="Aptos" w:eastAsia="Aptos" w:cs="Aptos"/>
              </w:rPr>
              <w:t xml:space="preserve">1 well child visit between 3 and 21 years of age - 18-21yo  </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01233B67" w14:textId="237444F1">
            <w:pPr>
              <w:spacing w:after="0"/>
              <w:jc w:val="center"/>
              <w:rPr>
                <w:rFonts w:ascii="Aptos" w:hAnsi="Aptos" w:eastAsia="Aptos" w:cs="Aptos"/>
              </w:rPr>
            </w:pPr>
            <w:r w:rsidRPr="39CAD64E">
              <w:rPr>
                <w:rFonts w:ascii="Aptos" w:hAnsi="Aptos" w:eastAsia="Aptos" w:cs="Aptos"/>
              </w:rPr>
              <w:t xml:space="preserve"> </w:t>
            </w: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07A14A2D" w14:textId="775B36A2">
            <w:pPr>
              <w:spacing w:after="0"/>
              <w:jc w:val="center"/>
              <w:rPr>
                <w:rFonts w:ascii="Aptos" w:hAnsi="Aptos" w:eastAsia="Aptos" w:cs="Aptos"/>
              </w:rPr>
            </w:pPr>
            <w:r w:rsidRPr="39CAD64E">
              <w:rPr>
                <w:rFonts w:ascii="Aptos" w:hAnsi="Aptos" w:eastAsia="Aptos" w:cs="Aptos"/>
              </w:rPr>
              <w:t xml:space="preserve"> </w:t>
            </w: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68865D0D" w14:textId="14A88981">
            <w:pPr>
              <w:spacing w:after="0"/>
              <w:jc w:val="center"/>
              <w:rPr>
                <w:rFonts w:ascii="Aptos" w:hAnsi="Aptos" w:eastAsia="Aptos" w:cs="Aptos"/>
              </w:rPr>
            </w:pPr>
            <w:r w:rsidRPr="39CAD64E">
              <w:rPr>
                <w:rFonts w:ascii="Aptos" w:hAnsi="Aptos" w:eastAsia="Aptos" w:cs="Aptos"/>
              </w:rPr>
              <w:t xml:space="preserve"> </w:t>
            </w:r>
          </w:p>
        </w:tc>
        <w:tc>
          <w:tcPr>
            <w:tcW w:w="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236EBEE8" w14:textId="00B325D2">
            <w:pPr>
              <w:spacing w:after="0"/>
              <w:jc w:val="center"/>
              <w:rPr>
                <w:rFonts w:ascii="Aptos" w:hAnsi="Aptos" w:eastAsia="Aptos" w:cs="Aptos"/>
              </w:rPr>
            </w:pPr>
            <w:r w:rsidRPr="39CAD64E">
              <w:rPr>
                <w:rFonts w:ascii="Aptos" w:hAnsi="Aptos" w:eastAsia="Aptos" w:cs="Aptos"/>
              </w:rPr>
              <w:t xml:space="preserve">x </w:t>
            </w: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040E1715" w14:textId="7BA07789">
            <w:pPr>
              <w:spacing w:after="0"/>
              <w:jc w:val="center"/>
              <w:rPr>
                <w:rFonts w:ascii="Aptos" w:hAnsi="Aptos" w:eastAsia="Aptos" w:cs="Aptos"/>
              </w:rPr>
            </w:pPr>
            <w:r w:rsidRPr="39CAD64E">
              <w:rPr>
                <w:rFonts w:ascii="Aptos" w:hAnsi="Aptos" w:eastAsia="Aptos" w:cs="Aptos"/>
              </w:rPr>
              <w:t xml:space="preserve"> </w:t>
            </w:r>
          </w:p>
        </w:tc>
      </w:tr>
      <w:tr w:rsidR="27C24FA0" w:rsidTr="0179A301" w14:paraId="3DE72AFA" w14:textId="77777777">
        <w:trPr>
          <w:trHeight w:val="300"/>
        </w:trPr>
        <w:tc>
          <w:tcPr>
            <w:tcW w:w="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54E78E5C" w14:textId="4AA5C686">
            <w:pPr>
              <w:spacing w:after="0"/>
              <w:rPr>
                <w:rFonts w:ascii="Aptos" w:hAnsi="Aptos" w:eastAsia="Aptos" w:cs="Aptos"/>
              </w:rPr>
            </w:pPr>
            <w:r w:rsidRPr="39CAD64E">
              <w:rPr>
                <w:rFonts w:ascii="Aptos" w:hAnsi="Aptos" w:eastAsia="Aptos" w:cs="Aptos"/>
              </w:rPr>
              <w:t>28</w:t>
            </w:r>
          </w:p>
        </w:tc>
        <w:tc>
          <w:tcPr>
            <w:tcW w:w="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6C67648F" w14:textId="18D2D084">
            <w:pPr>
              <w:spacing w:after="0"/>
              <w:rPr>
                <w:rFonts w:ascii="Aptos" w:hAnsi="Aptos" w:eastAsia="Aptos" w:cs="Aptos"/>
              </w:rPr>
            </w:pPr>
            <w:r w:rsidRPr="39CAD64E">
              <w:rPr>
                <w:rFonts w:ascii="Aptos" w:hAnsi="Aptos" w:eastAsia="Aptos" w:cs="Aptos"/>
              </w:rPr>
              <w:t xml:space="preserve">WCV  </w:t>
            </w:r>
          </w:p>
        </w:tc>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C24FA0" w:rsidP="39CAD64E" w:rsidRDefault="2D4BEAC7" w14:paraId="3E3732AB" w14:textId="3F405F75">
            <w:pPr>
              <w:spacing w:after="0"/>
              <w:rPr>
                <w:rFonts w:ascii="Aptos" w:hAnsi="Aptos" w:eastAsia="Aptos" w:cs="Aptos"/>
              </w:rPr>
            </w:pPr>
            <w:r w:rsidRPr="39CAD64E">
              <w:rPr>
                <w:rFonts w:ascii="Aptos" w:hAnsi="Aptos" w:eastAsia="Aptos" w:cs="Aptos"/>
              </w:rPr>
              <w:t>1 well child visit between 3 and 21 years of age - Total</w:t>
            </w:r>
          </w:p>
        </w:tc>
        <w:tc>
          <w:tcPr>
            <w:tcW w:w="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53DF7777" w14:textId="1942CB31">
            <w:pPr>
              <w:spacing w:after="0"/>
              <w:jc w:val="center"/>
              <w:rPr>
                <w:rFonts w:ascii="Aptos" w:hAnsi="Aptos" w:eastAsia="Aptos" w:cs="Aptos"/>
              </w:rPr>
            </w:pPr>
            <w:r w:rsidRPr="39CAD64E">
              <w:rPr>
                <w:rFonts w:ascii="Aptos" w:hAnsi="Aptos" w:eastAsia="Aptos" w:cs="Aptos"/>
              </w:rPr>
              <w:t xml:space="preserve"> </w:t>
            </w: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1431F08C" w14:textId="36C4D6F6">
            <w:pPr>
              <w:spacing w:after="0"/>
              <w:jc w:val="center"/>
              <w:rPr>
                <w:rFonts w:ascii="Aptos" w:hAnsi="Aptos" w:eastAsia="Aptos" w:cs="Aptos"/>
              </w:rPr>
            </w:pPr>
            <w:r w:rsidRPr="39CAD64E">
              <w:rPr>
                <w:rFonts w:ascii="Aptos" w:hAnsi="Aptos" w:eastAsia="Aptos" w:cs="Aptos"/>
              </w:rPr>
              <w:t xml:space="preserve"> </w:t>
            </w: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036B02B8" w14:textId="02E42F5A">
            <w:pPr>
              <w:spacing w:after="0"/>
              <w:jc w:val="center"/>
              <w:rPr>
                <w:rFonts w:ascii="Aptos" w:hAnsi="Aptos" w:eastAsia="Aptos" w:cs="Aptos"/>
              </w:rPr>
            </w:pPr>
            <w:r w:rsidRPr="39CAD64E">
              <w:rPr>
                <w:rFonts w:ascii="Aptos" w:hAnsi="Aptos" w:eastAsia="Aptos" w:cs="Aptos"/>
              </w:rPr>
              <w:t xml:space="preserve"> </w:t>
            </w:r>
          </w:p>
        </w:tc>
        <w:tc>
          <w:tcPr>
            <w:tcW w:w="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D4BEAC7" w14:paraId="40B5E798" w14:textId="38D8692F">
            <w:pPr>
              <w:spacing w:after="0"/>
              <w:jc w:val="center"/>
              <w:rPr>
                <w:rFonts w:ascii="Aptos" w:hAnsi="Aptos" w:eastAsia="Aptos" w:cs="Aptos"/>
              </w:rPr>
            </w:pPr>
            <w:r w:rsidRPr="39CAD64E">
              <w:rPr>
                <w:rFonts w:ascii="Aptos" w:hAnsi="Aptos" w:eastAsia="Aptos" w:cs="Aptos"/>
              </w:rPr>
              <w:t xml:space="preserve">x </w:t>
            </w:r>
          </w:p>
        </w:tc>
        <w:tc>
          <w:tcPr>
            <w:tcW w:w="9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27C24FA0" w:rsidP="39CAD64E" w:rsidRDefault="27C24FA0" w14:paraId="53F50DA6" w14:textId="6366FEEC">
            <w:pPr>
              <w:spacing w:after="0"/>
              <w:jc w:val="center"/>
              <w:rPr>
                <w:rFonts w:ascii="Aptos" w:hAnsi="Aptos" w:eastAsia="Aptos" w:cs="Aptos"/>
              </w:rPr>
            </w:pPr>
          </w:p>
        </w:tc>
      </w:tr>
    </w:tbl>
    <w:p w:rsidR="27C24FA0" w:rsidP="39CAD64E" w:rsidRDefault="27C24FA0" w14:paraId="3583D36E" w14:textId="1DC51137">
      <w:pPr>
        <w:rPr>
          <w:rFonts w:ascii="Aptos" w:hAnsi="Aptos" w:eastAsia="Aptos" w:cs="Aptos"/>
        </w:rPr>
      </w:pPr>
    </w:p>
    <w:sectPr w:rsidR="27C24FA0" w:rsidSect="009973B9">
      <w:headerReference w:type="default" r:id="rId15"/>
      <w:footerReference w:type="even" r:id="rId16"/>
      <w:footerReference w:type="default" r:id="rId17"/>
      <w:headerReference w:type="first" r:id="rId18"/>
      <w:footerReference w:type="first" r:id="rId19"/>
      <w:pgSz w:w="12240" w:h="15840" w:orient="portrait"/>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49CD" w:rsidP="00F6093D" w:rsidRDefault="004849CD" w14:paraId="13077DD5" w14:textId="77777777">
      <w:pPr>
        <w:spacing w:after="0" w:line="240" w:lineRule="auto"/>
      </w:pPr>
      <w:r>
        <w:separator/>
      </w:r>
    </w:p>
  </w:endnote>
  <w:endnote w:type="continuationSeparator" w:id="0">
    <w:p w:rsidR="004849CD" w:rsidP="00F6093D" w:rsidRDefault="004849CD" w14:paraId="573774C1" w14:textId="77777777">
      <w:pPr>
        <w:spacing w:after="0" w:line="240" w:lineRule="auto"/>
      </w:pPr>
      <w:r>
        <w:continuationSeparator/>
      </w:r>
    </w:p>
  </w:endnote>
  <w:endnote w:type="continuationNotice" w:id="1">
    <w:p w:rsidR="004849CD" w:rsidRDefault="004849CD" w14:paraId="22CA32D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Grande">
    <w:altName w:val="Cambria"/>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2485314"/>
      <w:docPartObj>
        <w:docPartGallery w:val="Page Numbers (Bottom of Page)"/>
        <w:docPartUnique/>
      </w:docPartObj>
    </w:sdtPr>
    <w:sdtContent>
      <w:p w:rsidR="006E1CA5" w:rsidP="006E1CA5" w:rsidRDefault="006E1CA5" w14:paraId="04D3A268" w14:textId="0C2B8158">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1729A4" w:rsidP="006E1CA5" w:rsidRDefault="001729A4" w14:paraId="78D6B3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5689753"/>
      <w:docPartObj>
        <w:docPartGallery w:val="Page Numbers (Bottom of Page)"/>
        <w:docPartUnique/>
      </w:docPartObj>
    </w:sdtPr>
    <w:sdtContent>
      <w:p w:rsidR="006E1CA5" w:rsidP="006E1CA5" w:rsidRDefault="006E1CA5" w14:paraId="67B3F63D" w14:textId="535BDCED">
        <w:pPr>
          <w:pStyle w:val="Footer"/>
          <w:framePr w:wrap="none" w:hAnchor="margin" w:vAnchor="text" w:xAlign="right" w:y="1"/>
          <w:rPr>
            <w:rStyle w:val="PageNumber"/>
          </w:rPr>
        </w:pPr>
        <w:r w:rsidRPr="27C24FA0">
          <w:rPr>
            <w:rStyle w:val="PageNumber"/>
          </w:rPr>
          <w:fldChar w:fldCharType="begin"/>
        </w:r>
        <w:r w:rsidRPr="27C24FA0">
          <w:rPr>
            <w:rStyle w:val="PageNumber"/>
          </w:rPr>
          <w:instrText xml:space="preserve"> PAGE </w:instrText>
        </w:r>
        <w:r w:rsidRPr="27C24FA0">
          <w:rPr>
            <w:rStyle w:val="PageNumber"/>
          </w:rPr>
          <w:fldChar w:fldCharType="separate"/>
        </w:r>
        <w:r w:rsidRPr="27C24FA0" w:rsidR="27C24FA0">
          <w:rPr>
            <w:rStyle w:val="PageNumber"/>
            <w:noProof/>
          </w:rPr>
          <w:t>2</w:t>
        </w:r>
        <w:r w:rsidRPr="27C24FA0">
          <w:rPr>
            <w:rStyle w:val="PageNumber"/>
          </w:rPr>
          <w:fldChar w:fldCharType="end"/>
        </w:r>
      </w:p>
    </w:sdtContent>
    <w:sdtEndPr>
      <w:rPr>
        <w:rStyle w:val="PageNumber"/>
      </w:rPr>
    </w:sdtEndPr>
  </w:sdt>
  <w:p w:rsidR="27C24FA0" w:rsidP="27C24FA0" w:rsidRDefault="1F91406A" w14:paraId="11DE95B8" w14:textId="1F84200C">
    <w:pPr>
      <w:pStyle w:val="Header"/>
    </w:pPr>
    <w:r w:rsidR="0099AA38">
      <w:rPr/>
      <w:t>November</w:t>
    </w:r>
    <w:r w:rsidR="0099AA38">
      <w:rPr/>
      <w:t xml:space="preserve"> 2025; </w:t>
    </w:r>
    <w:r>
      <w:tab/>
    </w:r>
    <w:r w:rsidR="0099AA38">
      <w:rPr/>
      <w:t xml:space="preserve">Questions? Email </w:t>
    </w:r>
    <w:hyperlink r:id="Rcfd457e654724804">
      <w:r w:rsidRPr="0099AA38" w:rsidR="0099AA38">
        <w:rPr>
          <w:rStyle w:val="Hyperlink"/>
        </w:rPr>
        <w:t>info@pophealthlc.org.</w:t>
      </w:r>
    </w:hyperlink>
    <w:r w:rsidR="0099AA38">
      <w:rPr/>
      <w:t xml:space="preserve"> Questions in </w:t>
    </w:r>
    <w:r w:rsidRPr="0099AA38" w:rsidR="0099AA38">
      <w:rPr>
        <w:color w:val="70AD47" w:themeColor="accent6" w:themeTint="FF" w:themeShade="FF"/>
      </w:rPr>
      <w:t>green</w:t>
    </w:r>
    <w:r w:rsidR="0099AA38">
      <w:rPr/>
      <w:t xml:space="preserve"> are </w:t>
    </w:r>
    <w:r w:rsidR="0099AA38">
      <w:rPr/>
      <w:t>required</w:t>
    </w:r>
    <w:r w:rsidR="0099AA38">
      <w:rPr/>
      <w:t xml:space="preserve"> for submission.</w:t>
    </w:r>
  </w:p>
  <w:p w:rsidR="27C24FA0" w:rsidP="27C24FA0" w:rsidRDefault="27C24FA0" w14:paraId="1C7F4E1A" w14:textId="3430CBD7">
    <w:pPr>
      <w:pStyle w:val="Head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92420069"/>
      <w:docPartObj>
        <w:docPartGallery w:val="Page Numbers (Bottom of Page)"/>
        <w:docPartUnique/>
      </w:docPartObj>
    </w:sdtPr>
    <w:sdtContent>
      <w:p w:rsidR="000F0195" w:rsidP="006E1CA5" w:rsidRDefault="000F0195" w14:paraId="2094285E" w14:textId="4EC70B2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00F87FDA" w:rsidP="00EC1993" w:rsidRDefault="00796A82" w14:paraId="1458FE3D" w14:textId="0B865BD8">
    <w:pPr>
      <w:pStyle w:val="Header"/>
    </w:pPr>
    <w:r w:rsidR="0099AA38">
      <w:rPr/>
      <w:t>November</w:t>
    </w:r>
    <w:r w:rsidR="0099AA38">
      <w:rPr/>
      <w:t xml:space="preserve"> 2025; </w:t>
    </w:r>
    <w:r w:rsidR="0099AA38">
      <w:rPr/>
      <w:t xml:space="preserve">Questions? Email </w:t>
    </w:r>
    <w:hyperlink r:id="R9a729dff038140e4">
      <w:r w:rsidRPr="0099AA38" w:rsidR="0099AA38">
        <w:rPr>
          <w:rStyle w:val="Hyperlink"/>
        </w:rPr>
        <w:t>info@pophealthlc.org.</w:t>
      </w:r>
    </w:hyperlink>
    <w:r w:rsidR="0099AA38">
      <w:rPr/>
      <w:t xml:space="preserve"> Questions in </w:t>
    </w:r>
    <w:r w:rsidRPr="0099AA38" w:rsidR="0099AA38">
      <w:rPr>
        <w:color w:val="70AD47" w:themeColor="accent6" w:themeTint="FF" w:themeShade="FF"/>
      </w:rPr>
      <w:t>green</w:t>
    </w:r>
    <w:r w:rsidR="0099AA38">
      <w:rPr/>
      <w:t xml:space="preserve"> font are </w:t>
    </w:r>
    <w:r w:rsidR="0099AA38">
      <w:rPr/>
      <w:t>required</w:t>
    </w:r>
    <w:r w:rsidR="0099AA38">
      <w:rPr/>
      <w:t xml:space="preserve"> for submission.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49CD" w:rsidP="00F6093D" w:rsidRDefault="004849CD" w14:paraId="1F4CC7BA" w14:textId="77777777">
      <w:pPr>
        <w:spacing w:after="0" w:line="240" w:lineRule="auto"/>
      </w:pPr>
      <w:r>
        <w:separator/>
      </w:r>
    </w:p>
  </w:footnote>
  <w:footnote w:type="continuationSeparator" w:id="0">
    <w:p w:rsidR="004849CD" w:rsidP="00F6093D" w:rsidRDefault="004849CD" w14:paraId="3E6BCF02" w14:textId="77777777">
      <w:pPr>
        <w:spacing w:after="0" w:line="240" w:lineRule="auto"/>
      </w:pPr>
      <w:r>
        <w:continuationSeparator/>
      </w:r>
    </w:p>
  </w:footnote>
  <w:footnote w:type="continuationNotice" w:id="1">
    <w:p w:rsidR="004849CD" w:rsidRDefault="004849CD" w14:paraId="6DB564F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65CF9" w:rsidR="00C604D8" w:rsidP="00C604D8" w:rsidRDefault="00C604D8" w14:paraId="7B103FD6" w14:textId="77777777">
    <w:pPr>
      <w:pStyle w:val="Footer"/>
      <w:rPr>
        <w:rFonts w:ascii="Aptos" w:hAnsi="Aptos"/>
      </w:rPr>
    </w:pPr>
    <w:r w:rsidRPr="00065CF9">
      <w:rPr>
        <w:rFonts w:ascii="Aptos" w:hAnsi="Aptos"/>
      </w:rPr>
      <w:t>Equity and Practice Transformation (EPT) Payment Program</w:t>
    </w:r>
  </w:p>
  <w:p w:rsidRPr="00C604D8" w:rsidR="0042596C" w:rsidP="00C604D8" w:rsidRDefault="27C24FA0" w14:paraId="06E4A7B2" w14:textId="412FD32B">
    <w:pPr>
      <w:pStyle w:val="Header"/>
    </w:pPr>
    <w:r>
      <w:t>KPI Submission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sdtfl w16du wp14">
  <w:p w:rsidR="00FC4580" w:rsidP="00FC4580" w:rsidRDefault="00FC4580" w14:paraId="44EDD019" w14:textId="77777777">
    <w:pPr>
      <w:pStyle w:val="Footer"/>
      <w:rPr>
        <w:rFonts w:ascii="Aptos" w:hAnsi="Aptos"/>
      </w:rPr>
    </w:pPr>
    <w:r w:rsidRPr="00065CF9">
      <w:rPr>
        <w:rFonts w:ascii="Aptos" w:hAnsi="Aptos"/>
        <w:noProof/>
        <w:color w:val="2B579A"/>
        <w:shd w:val="clear" w:color="auto" w:fill="E6E6E6"/>
      </w:rPr>
      <w:drawing>
        <wp:anchor distT="0" distB="0" distL="114300" distR="114300" simplePos="0" relativeHeight="251658240" behindDoc="1" locked="0" layoutInCell="1" allowOverlap="1" wp14:anchorId="4F49172D" wp14:editId="08F55FCB">
          <wp:simplePos x="0" y="0"/>
          <wp:positionH relativeFrom="column">
            <wp:posOffset>-309880</wp:posOffset>
          </wp:positionH>
          <wp:positionV relativeFrom="paragraph">
            <wp:posOffset>-97277</wp:posOffset>
          </wp:positionV>
          <wp:extent cx="1477645" cy="784860"/>
          <wp:effectExtent l="0" t="0" r="0" b="2540"/>
          <wp:wrapTight wrapText="bothSides">
            <wp:wrapPolygon edited="0">
              <wp:start x="0" y="0"/>
              <wp:lineTo x="0" y="21320"/>
              <wp:lineTo x="21349" y="21320"/>
              <wp:lineTo x="21349" y="0"/>
              <wp:lineTo x="0" y="0"/>
            </wp:wrapPolygon>
          </wp:wrapTight>
          <wp:docPr id="1614129928" name="Picture 2" descr="A logo with text overlay&#10;&#10;Description automatically generated">
            <a:extLst xmlns:a="http://schemas.openxmlformats.org/drawingml/2006/main">
              <a:ext uri="{FF2B5EF4-FFF2-40B4-BE49-F238E27FC236}">
                <a16:creationId xmlns:a16="http://schemas.microsoft.com/office/drawing/2014/main" id="{D6DDDBEB-8877-CC76-DDE3-4A42DDE9A2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text overlay&#10;&#10;Description automatically generated">
                    <a:extLst>
                      <a:ext uri="{FF2B5EF4-FFF2-40B4-BE49-F238E27FC236}">
                        <a16:creationId xmlns:a16="http://schemas.microsoft.com/office/drawing/2014/main" id="{D6DDDBEB-8877-CC76-DDE3-4A42DDE9A26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77645" cy="784860"/>
                  </a:xfrm>
                  <a:prstGeom prst="rect">
                    <a:avLst/>
                  </a:prstGeom>
                </pic:spPr>
              </pic:pic>
            </a:graphicData>
          </a:graphic>
          <wp14:sizeRelH relativeFrom="margin">
            <wp14:pctWidth>0</wp14:pctWidth>
          </wp14:sizeRelH>
          <wp14:sizeRelV relativeFrom="margin">
            <wp14:pctHeight>0</wp14:pctHeight>
          </wp14:sizeRelV>
        </wp:anchor>
      </w:drawing>
    </w:r>
  </w:p>
  <w:p w:rsidRPr="00065CF9" w:rsidR="00FC4580" w:rsidP="00FC4580" w:rsidRDefault="27C24FA0" w14:paraId="725522A0" w14:textId="77777777">
    <w:pPr>
      <w:pStyle w:val="Footer"/>
      <w:rPr>
        <w:rFonts w:ascii="Aptos" w:hAnsi="Aptos"/>
      </w:rPr>
    </w:pPr>
    <w:r w:rsidRPr="27C24FA0">
      <w:rPr>
        <w:rFonts w:ascii="Aptos" w:hAnsi="Aptos"/>
      </w:rPr>
      <w:t>Equity and Practice Transformation (EPT) Payment Program</w:t>
    </w:r>
  </w:p>
  <w:p w:rsidR="00F05430" w:rsidRDefault="1F91406A" w14:paraId="4344FE11" w14:textId="486C221E">
    <w:pPr>
      <w:pStyle w:val="Header"/>
    </w:pPr>
    <w:r>
      <w:t>KPI Assessment Submission Template</w:t>
    </w:r>
  </w:p>
  <w:p w:rsidR="00324CB5" w:rsidRDefault="00324CB5" w14:paraId="1C137599" w14:textId="7777777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04D98"/>
    <w:multiLevelType w:val="hybridMultilevel"/>
    <w:tmpl w:val="F466AC8C"/>
    <w:lvl w:ilvl="0" w:tplc="AFD629FC">
      <w:numFmt w:val="bullet"/>
      <w:lvlText w:val=""/>
      <w:lvlJc w:val="left"/>
      <w:pPr>
        <w:ind w:left="410" w:hanging="360"/>
      </w:pPr>
      <w:rPr>
        <w:rFonts w:hint="default" w:ascii="Wingdings" w:hAnsi="Wingdings" w:eastAsiaTheme="minorHAnsi" w:cstheme="minorBid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1" w15:restartNumberingAfterBreak="0">
    <w:nsid w:val="073239E0"/>
    <w:multiLevelType w:val="hybridMultilevel"/>
    <w:tmpl w:val="CC7AF49C"/>
    <w:lvl w:ilvl="0" w:tplc="FFFFFFF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80F5173"/>
    <w:multiLevelType w:val="hybridMultilevel"/>
    <w:tmpl w:val="DD4C63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005D2E"/>
    <w:multiLevelType w:val="hybridMultilevel"/>
    <w:tmpl w:val="F092A0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744C3"/>
    <w:multiLevelType w:val="hybridMultilevel"/>
    <w:tmpl w:val="9BA48D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C8B748D"/>
    <w:multiLevelType w:val="hybridMultilevel"/>
    <w:tmpl w:val="40C4150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FE869EA"/>
    <w:multiLevelType w:val="hybridMultilevel"/>
    <w:tmpl w:val="0BC4B9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D24910"/>
    <w:multiLevelType w:val="hybridMultilevel"/>
    <w:tmpl w:val="49743F50"/>
    <w:lvl w:ilvl="0" w:tplc="B55C193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6D92814"/>
    <w:multiLevelType w:val="hybridMultilevel"/>
    <w:tmpl w:val="8746F9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BD50D0"/>
    <w:multiLevelType w:val="hybridMultilevel"/>
    <w:tmpl w:val="1C763F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CB698B"/>
    <w:multiLevelType w:val="hybridMultilevel"/>
    <w:tmpl w:val="6A1E5C4C"/>
    <w:lvl w:ilvl="0" w:tplc="B55C193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35D692F"/>
    <w:multiLevelType w:val="hybridMultilevel"/>
    <w:tmpl w:val="EA0ECFE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25543091"/>
    <w:multiLevelType w:val="hybridMultilevel"/>
    <w:tmpl w:val="B936E1F0"/>
    <w:lvl w:ilvl="0" w:tplc="3C168516">
      <w:start w:val="1"/>
      <w:numFmt w:val="bullet"/>
      <w:lvlText w:val="+"/>
      <w:lvlJc w:val="left"/>
      <w:pPr>
        <w:tabs>
          <w:tab w:val="num" w:pos="720"/>
        </w:tabs>
        <w:ind w:left="720" w:hanging="360"/>
      </w:pPr>
      <w:rPr>
        <w:rFonts w:hint="default" w:ascii="LucidaGrande" w:hAnsi="LucidaGrande"/>
      </w:rPr>
    </w:lvl>
    <w:lvl w:ilvl="1" w:tplc="0930B55A" w:tentative="1">
      <w:start w:val="1"/>
      <w:numFmt w:val="bullet"/>
      <w:lvlText w:val="+"/>
      <w:lvlJc w:val="left"/>
      <w:pPr>
        <w:tabs>
          <w:tab w:val="num" w:pos="1440"/>
        </w:tabs>
        <w:ind w:left="1440" w:hanging="360"/>
      </w:pPr>
      <w:rPr>
        <w:rFonts w:hint="default" w:ascii="LucidaGrande" w:hAnsi="LucidaGrande"/>
      </w:rPr>
    </w:lvl>
    <w:lvl w:ilvl="2" w:tplc="D388A132" w:tentative="1">
      <w:start w:val="1"/>
      <w:numFmt w:val="bullet"/>
      <w:lvlText w:val="+"/>
      <w:lvlJc w:val="left"/>
      <w:pPr>
        <w:tabs>
          <w:tab w:val="num" w:pos="2160"/>
        </w:tabs>
        <w:ind w:left="2160" w:hanging="360"/>
      </w:pPr>
      <w:rPr>
        <w:rFonts w:hint="default" w:ascii="LucidaGrande" w:hAnsi="LucidaGrande"/>
      </w:rPr>
    </w:lvl>
    <w:lvl w:ilvl="3" w:tplc="9E4AF70E" w:tentative="1">
      <w:start w:val="1"/>
      <w:numFmt w:val="bullet"/>
      <w:lvlText w:val="+"/>
      <w:lvlJc w:val="left"/>
      <w:pPr>
        <w:tabs>
          <w:tab w:val="num" w:pos="2880"/>
        </w:tabs>
        <w:ind w:left="2880" w:hanging="360"/>
      </w:pPr>
      <w:rPr>
        <w:rFonts w:hint="default" w:ascii="LucidaGrande" w:hAnsi="LucidaGrande"/>
      </w:rPr>
    </w:lvl>
    <w:lvl w:ilvl="4" w:tplc="9F283DCA" w:tentative="1">
      <w:start w:val="1"/>
      <w:numFmt w:val="bullet"/>
      <w:lvlText w:val="+"/>
      <w:lvlJc w:val="left"/>
      <w:pPr>
        <w:tabs>
          <w:tab w:val="num" w:pos="3600"/>
        </w:tabs>
        <w:ind w:left="3600" w:hanging="360"/>
      </w:pPr>
      <w:rPr>
        <w:rFonts w:hint="default" w:ascii="LucidaGrande" w:hAnsi="LucidaGrande"/>
      </w:rPr>
    </w:lvl>
    <w:lvl w:ilvl="5" w:tplc="D4E26B86" w:tentative="1">
      <w:start w:val="1"/>
      <w:numFmt w:val="bullet"/>
      <w:lvlText w:val="+"/>
      <w:lvlJc w:val="left"/>
      <w:pPr>
        <w:tabs>
          <w:tab w:val="num" w:pos="4320"/>
        </w:tabs>
        <w:ind w:left="4320" w:hanging="360"/>
      </w:pPr>
      <w:rPr>
        <w:rFonts w:hint="default" w:ascii="LucidaGrande" w:hAnsi="LucidaGrande"/>
      </w:rPr>
    </w:lvl>
    <w:lvl w:ilvl="6" w:tplc="68E0EBCA" w:tentative="1">
      <w:start w:val="1"/>
      <w:numFmt w:val="bullet"/>
      <w:lvlText w:val="+"/>
      <w:lvlJc w:val="left"/>
      <w:pPr>
        <w:tabs>
          <w:tab w:val="num" w:pos="5040"/>
        </w:tabs>
        <w:ind w:left="5040" w:hanging="360"/>
      </w:pPr>
      <w:rPr>
        <w:rFonts w:hint="default" w:ascii="LucidaGrande" w:hAnsi="LucidaGrande"/>
      </w:rPr>
    </w:lvl>
    <w:lvl w:ilvl="7" w:tplc="628033B8" w:tentative="1">
      <w:start w:val="1"/>
      <w:numFmt w:val="bullet"/>
      <w:lvlText w:val="+"/>
      <w:lvlJc w:val="left"/>
      <w:pPr>
        <w:tabs>
          <w:tab w:val="num" w:pos="5760"/>
        </w:tabs>
        <w:ind w:left="5760" w:hanging="360"/>
      </w:pPr>
      <w:rPr>
        <w:rFonts w:hint="default" w:ascii="LucidaGrande" w:hAnsi="LucidaGrande"/>
      </w:rPr>
    </w:lvl>
    <w:lvl w:ilvl="8" w:tplc="99FA875E" w:tentative="1">
      <w:start w:val="1"/>
      <w:numFmt w:val="bullet"/>
      <w:lvlText w:val="+"/>
      <w:lvlJc w:val="left"/>
      <w:pPr>
        <w:tabs>
          <w:tab w:val="num" w:pos="6480"/>
        </w:tabs>
        <w:ind w:left="6480" w:hanging="360"/>
      </w:pPr>
      <w:rPr>
        <w:rFonts w:hint="default" w:ascii="LucidaGrande" w:hAnsi="LucidaGrande"/>
      </w:rPr>
    </w:lvl>
  </w:abstractNum>
  <w:abstractNum w:abstractNumId="13" w15:restartNumberingAfterBreak="0">
    <w:nsid w:val="29270277"/>
    <w:multiLevelType w:val="multilevel"/>
    <w:tmpl w:val="85547408"/>
    <w:lvl w:ilvl="0">
      <w:start w:val="1"/>
      <w:numFmt w:val="decimal"/>
      <w:lvlText w:val="%1."/>
      <w:lvlJc w:val="left"/>
      <w:pPr>
        <w:ind w:left="360" w:hanging="360"/>
      </w:pPr>
    </w:lvl>
    <w:lvl w:ilvl="1">
      <w:start w:val="1"/>
      <w:numFmt w:val="lowerLetter"/>
      <w:lvlText w:val="%2."/>
      <w:lvlJc w:val="left"/>
      <w:pPr>
        <w:ind w:left="1080" w:hanging="360"/>
      </w:pPr>
    </w:lvl>
    <w:lvl w:ilvl="2">
      <w:numFmt w:val="bullet"/>
      <w:lvlText w:val="-"/>
      <w:lvlJc w:val="left"/>
      <w:pPr>
        <w:ind w:left="1980" w:hanging="360"/>
      </w:pPr>
      <w:rPr>
        <w:rFonts w:ascii="Arial" w:hAnsi="Arial" w:eastAsia="Arial" w:cs="Aria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C852341"/>
    <w:multiLevelType w:val="hybridMultilevel"/>
    <w:tmpl w:val="D4A8C9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7C1B6D"/>
    <w:multiLevelType w:val="hybridMultilevel"/>
    <w:tmpl w:val="D9EE1A5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C217A6C"/>
    <w:multiLevelType w:val="hybridMultilevel"/>
    <w:tmpl w:val="8B0CE36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CA00270"/>
    <w:multiLevelType w:val="hybridMultilevel"/>
    <w:tmpl w:val="BA468194"/>
    <w:lvl w:ilvl="0" w:tplc="FFFFFFF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1522A1C"/>
    <w:multiLevelType w:val="hybridMultilevel"/>
    <w:tmpl w:val="7ADEF2F4"/>
    <w:lvl w:ilvl="0" w:tplc="AFD629FC">
      <w:numFmt w:val="bullet"/>
      <w:lvlText w:val=""/>
      <w:lvlJc w:val="left"/>
      <w:pPr>
        <w:ind w:left="410" w:hanging="360"/>
      </w:pPr>
      <w:rPr>
        <w:rFonts w:hint="default" w:ascii="Wingdings" w:hAnsi="Wingdings"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57B4A95"/>
    <w:multiLevelType w:val="hybridMultilevel"/>
    <w:tmpl w:val="99409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5C661D"/>
    <w:multiLevelType w:val="hybridMultilevel"/>
    <w:tmpl w:val="86D4038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47BB2719"/>
    <w:multiLevelType w:val="hybridMultilevel"/>
    <w:tmpl w:val="C9988288"/>
    <w:lvl w:ilvl="0" w:tplc="B9D2428E">
      <w:start w:val="1"/>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8BE5FA7"/>
    <w:multiLevelType w:val="hybridMultilevel"/>
    <w:tmpl w:val="A044C3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BE37D00"/>
    <w:multiLevelType w:val="multilevel"/>
    <w:tmpl w:val="4C8AB600"/>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0062ACF"/>
    <w:multiLevelType w:val="hybridMultilevel"/>
    <w:tmpl w:val="AC385F8A"/>
    <w:lvl w:ilvl="0" w:tplc="9E54A2B6">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36799C"/>
    <w:multiLevelType w:val="hybridMultilevel"/>
    <w:tmpl w:val="7402024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6" w15:restartNumberingAfterBreak="0">
    <w:nsid w:val="56F413B3"/>
    <w:multiLevelType w:val="hybridMultilevel"/>
    <w:tmpl w:val="897E2B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F930C4"/>
    <w:multiLevelType w:val="hybridMultilevel"/>
    <w:tmpl w:val="209C80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D94451C"/>
    <w:multiLevelType w:val="hybridMultilevel"/>
    <w:tmpl w:val="0CEADD44"/>
    <w:lvl w:ilvl="0" w:tplc="B55C193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CC51E74"/>
    <w:multiLevelType w:val="hybridMultilevel"/>
    <w:tmpl w:val="ED86D1B2"/>
    <w:lvl w:ilvl="0" w:tplc="3B741D52">
      <w:start w:val="1"/>
      <w:numFmt w:val="decimal"/>
      <w:lvlText w:val="%1."/>
      <w:lvlJc w:val="left"/>
      <w:pPr>
        <w:ind w:left="1020" w:hanging="360"/>
      </w:pPr>
    </w:lvl>
    <w:lvl w:ilvl="1" w:tplc="555AD562">
      <w:start w:val="1"/>
      <w:numFmt w:val="decimal"/>
      <w:lvlText w:val="%2."/>
      <w:lvlJc w:val="left"/>
      <w:pPr>
        <w:ind w:left="1020" w:hanging="360"/>
      </w:pPr>
    </w:lvl>
    <w:lvl w:ilvl="2" w:tplc="BF3C0D7A">
      <w:start w:val="1"/>
      <w:numFmt w:val="decimal"/>
      <w:lvlText w:val="%3."/>
      <w:lvlJc w:val="left"/>
      <w:pPr>
        <w:ind w:left="1020" w:hanging="360"/>
      </w:pPr>
    </w:lvl>
    <w:lvl w:ilvl="3" w:tplc="73FE6AD6">
      <w:start w:val="1"/>
      <w:numFmt w:val="decimal"/>
      <w:lvlText w:val="%4."/>
      <w:lvlJc w:val="left"/>
      <w:pPr>
        <w:ind w:left="1020" w:hanging="360"/>
      </w:pPr>
    </w:lvl>
    <w:lvl w:ilvl="4" w:tplc="1FAA1752">
      <w:start w:val="1"/>
      <w:numFmt w:val="decimal"/>
      <w:lvlText w:val="%5."/>
      <w:lvlJc w:val="left"/>
      <w:pPr>
        <w:ind w:left="1020" w:hanging="360"/>
      </w:pPr>
    </w:lvl>
    <w:lvl w:ilvl="5" w:tplc="13342198">
      <w:start w:val="1"/>
      <w:numFmt w:val="decimal"/>
      <w:lvlText w:val="%6."/>
      <w:lvlJc w:val="left"/>
      <w:pPr>
        <w:ind w:left="1020" w:hanging="360"/>
      </w:pPr>
    </w:lvl>
    <w:lvl w:ilvl="6" w:tplc="4E28A498">
      <w:start w:val="1"/>
      <w:numFmt w:val="decimal"/>
      <w:lvlText w:val="%7."/>
      <w:lvlJc w:val="left"/>
      <w:pPr>
        <w:ind w:left="1020" w:hanging="360"/>
      </w:pPr>
    </w:lvl>
    <w:lvl w:ilvl="7" w:tplc="D44AD724">
      <w:start w:val="1"/>
      <w:numFmt w:val="decimal"/>
      <w:lvlText w:val="%8."/>
      <w:lvlJc w:val="left"/>
      <w:pPr>
        <w:ind w:left="1020" w:hanging="360"/>
      </w:pPr>
    </w:lvl>
    <w:lvl w:ilvl="8" w:tplc="31ECA6D8">
      <w:start w:val="1"/>
      <w:numFmt w:val="decimal"/>
      <w:lvlText w:val="%9."/>
      <w:lvlJc w:val="left"/>
      <w:pPr>
        <w:ind w:left="1020" w:hanging="360"/>
      </w:pPr>
    </w:lvl>
  </w:abstractNum>
  <w:abstractNum w:abstractNumId="30" w15:restartNumberingAfterBreak="0">
    <w:nsid w:val="710F0DB2"/>
    <w:multiLevelType w:val="hybridMultilevel"/>
    <w:tmpl w:val="0584E7C4"/>
    <w:lvl w:ilvl="0" w:tplc="0CDA7710">
      <w:start w:val="1"/>
      <w:numFmt w:val="lowerLetter"/>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2C674AB"/>
    <w:multiLevelType w:val="hybridMultilevel"/>
    <w:tmpl w:val="3DCC4D3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2F325EF"/>
    <w:multiLevelType w:val="hybridMultilevel"/>
    <w:tmpl w:val="DCEAB0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46A5D38"/>
    <w:multiLevelType w:val="hybridMultilevel"/>
    <w:tmpl w:val="CEFAD65C"/>
    <w:lvl w:ilvl="0" w:tplc="B55C193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9341E89"/>
    <w:multiLevelType w:val="hybridMultilevel"/>
    <w:tmpl w:val="5462A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052518"/>
    <w:multiLevelType w:val="hybridMultilevel"/>
    <w:tmpl w:val="85A6B3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84774008">
    <w:abstractNumId w:val="4"/>
  </w:num>
  <w:num w:numId="2" w16cid:durableId="619344008">
    <w:abstractNumId w:val="0"/>
  </w:num>
  <w:num w:numId="3" w16cid:durableId="1468084709">
    <w:abstractNumId w:val="12"/>
  </w:num>
  <w:num w:numId="4" w16cid:durableId="180356737">
    <w:abstractNumId w:val="13"/>
  </w:num>
  <w:num w:numId="5" w16cid:durableId="74980341">
    <w:abstractNumId w:val="18"/>
  </w:num>
  <w:num w:numId="6" w16cid:durableId="1246963143">
    <w:abstractNumId w:val="5"/>
  </w:num>
  <w:num w:numId="7" w16cid:durableId="1393233549">
    <w:abstractNumId w:val="31"/>
  </w:num>
  <w:num w:numId="8" w16cid:durableId="1524904447">
    <w:abstractNumId w:val="20"/>
  </w:num>
  <w:num w:numId="9" w16cid:durableId="1557232897">
    <w:abstractNumId w:val="25"/>
  </w:num>
  <w:num w:numId="10" w16cid:durableId="685445862">
    <w:abstractNumId w:val="14"/>
  </w:num>
  <w:num w:numId="11" w16cid:durableId="1542980751">
    <w:abstractNumId w:val="11"/>
  </w:num>
  <w:num w:numId="12" w16cid:durableId="886063041">
    <w:abstractNumId w:val="8"/>
  </w:num>
  <w:num w:numId="13" w16cid:durableId="1256941406">
    <w:abstractNumId w:val="16"/>
  </w:num>
  <w:num w:numId="14" w16cid:durableId="2020113401">
    <w:abstractNumId w:val="22"/>
  </w:num>
  <w:num w:numId="15" w16cid:durableId="2097283371">
    <w:abstractNumId w:val="35"/>
  </w:num>
  <w:num w:numId="16" w16cid:durableId="1981113470">
    <w:abstractNumId w:val="2"/>
  </w:num>
  <w:num w:numId="17" w16cid:durableId="1307122191">
    <w:abstractNumId w:val="30"/>
  </w:num>
  <w:num w:numId="18" w16cid:durableId="1444687542">
    <w:abstractNumId w:val="26"/>
  </w:num>
  <w:num w:numId="19" w16cid:durableId="714042790">
    <w:abstractNumId w:val="19"/>
  </w:num>
  <w:num w:numId="20" w16cid:durableId="395667144">
    <w:abstractNumId w:val="29"/>
  </w:num>
  <w:num w:numId="21" w16cid:durableId="935358159">
    <w:abstractNumId w:val="21"/>
  </w:num>
  <w:num w:numId="22" w16cid:durableId="779225303">
    <w:abstractNumId w:val="6"/>
  </w:num>
  <w:num w:numId="23" w16cid:durableId="1936202687">
    <w:abstractNumId w:val="9"/>
  </w:num>
  <w:num w:numId="24" w16cid:durableId="86392551">
    <w:abstractNumId w:val="1"/>
  </w:num>
  <w:num w:numId="25" w16cid:durableId="263802117">
    <w:abstractNumId w:val="33"/>
  </w:num>
  <w:num w:numId="26" w16cid:durableId="1602372062">
    <w:abstractNumId w:val="7"/>
  </w:num>
  <w:num w:numId="27" w16cid:durableId="500312237">
    <w:abstractNumId w:val="15"/>
  </w:num>
  <w:num w:numId="28" w16cid:durableId="972056721">
    <w:abstractNumId w:val="17"/>
  </w:num>
  <w:num w:numId="29" w16cid:durableId="1988783718">
    <w:abstractNumId w:val="3"/>
  </w:num>
  <w:num w:numId="30" w16cid:durableId="478158136">
    <w:abstractNumId w:val="10"/>
  </w:num>
  <w:num w:numId="31" w16cid:durableId="1361277337">
    <w:abstractNumId w:val="28"/>
  </w:num>
  <w:num w:numId="32" w16cid:durableId="838236597">
    <w:abstractNumId w:val="34"/>
  </w:num>
  <w:num w:numId="33" w16cid:durableId="272713464">
    <w:abstractNumId w:val="24"/>
  </w:num>
  <w:num w:numId="34" w16cid:durableId="1554736340">
    <w:abstractNumId w:val="32"/>
  </w:num>
  <w:num w:numId="35" w16cid:durableId="1821460419">
    <w:abstractNumId w:val="27"/>
  </w:num>
  <w:num w:numId="36" w16cid:durableId="7823813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BC2"/>
    <w:rsid w:val="00003964"/>
    <w:rsid w:val="00004E82"/>
    <w:rsid w:val="000059D7"/>
    <w:rsid w:val="000067B0"/>
    <w:rsid w:val="00014E35"/>
    <w:rsid w:val="00017CE0"/>
    <w:rsid w:val="00020A29"/>
    <w:rsid w:val="00020B3D"/>
    <w:rsid w:val="0002130F"/>
    <w:rsid w:val="00021B95"/>
    <w:rsid w:val="000269F6"/>
    <w:rsid w:val="00027B69"/>
    <w:rsid w:val="00032A9B"/>
    <w:rsid w:val="00040C22"/>
    <w:rsid w:val="00043F4A"/>
    <w:rsid w:val="0005061A"/>
    <w:rsid w:val="000514BB"/>
    <w:rsid w:val="00053ABE"/>
    <w:rsid w:val="0005613A"/>
    <w:rsid w:val="0006174C"/>
    <w:rsid w:val="0006362C"/>
    <w:rsid w:val="00065AB7"/>
    <w:rsid w:val="00065CF9"/>
    <w:rsid w:val="0007077F"/>
    <w:rsid w:val="00072961"/>
    <w:rsid w:val="00073A9A"/>
    <w:rsid w:val="0007550B"/>
    <w:rsid w:val="00077EAB"/>
    <w:rsid w:val="000826FF"/>
    <w:rsid w:val="00082EB0"/>
    <w:rsid w:val="00085928"/>
    <w:rsid w:val="0008738A"/>
    <w:rsid w:val="00092F5E"/>
    <w:rsid w:val="000A1A1E"/>
    <w:rsid w:val="000A1DBE"/>
    <w:rsid w:val="000A6945"/>
    <w:rsid w:val="000B13EA"/>
    <w:rsid w:val="000B1934"/>
    <w:rsid w:val="000B1B7C"/>
    <w:rsid w:val="000B37E0"/>
    <w:rsid w:val="000B4022"/>
    <w:rsid w:val="000B66FF"/>
    <w:rsid w:val="000C04EF"/>
    <w:rsid w:val="000C2EDB"/>
    <w:rsid w:val="000C3CD7"/>
    <w:rsid w:val="000C4C76"/>
    <w:rsid w:val="000C5D05"/>
    <w:rsid w:val="000D12E3"/>
    <w:rsid w:val="000D1DC8"/>
    <w:rsid w:val="000E1D5F"/>
    <w:rsid w:val="000F0195"/>
    <w:rsid w:val="000F2B3A"/>
    <w:rsid w:val="000F4751"/>
    <w:rsid w:val="001000A8"/>
    <w:rsid w:val="00112E36"/>
    <w:rsid w:val="001306AA"/>
    <w:rsid w:val="00133E50"/>
    <w:rsid w:val="0013594E"/>
    <w:rsid w:val="00136113"/>
    <w:rsid w:val="001366BD"/>
    <w:rsid w:val="00136700"/>
    <w:rsid w:val="0014102C"/>
    <w:rsid w:val="00150258"/>
    <w:rsid w:val="00152633"/>
    <w:rsid w:val="001576FB"/>
    <w:rsid w:val="00157C2D"/>
    <w:rsid w:val="00157CCC"/>
    <w:rsid w:val="00162845"/>
    <w:rsid w:val="00165DDE"/>
    <w:rsid w:val="00166771"/>
    <w:rsid w:val="00166E9D"/>
    <w:rsid w:val="001705E3"/>
    <w:rsid w:val="001729A4"/>
    <w:rsid w:val="001770DB"/>
    <w:rsid w:val="00180802"/>
    <w:rsid w:val="00180A14"/>
    <w:rsid w:val="001822EF"/>
    <w:rsid w:val="0018419C"/>
    <w:rsid w:val="0019707B"/>
    <w:rsid w:val="001A3E17"/>
    <w:rsid w:val="001C4248"/>
    <w:rsid w:val="001C7095"/>
    <w:rsid w:val="001D2667"/>
    <w:rsid w:val="001D67F8"/>
    <w:rsid w:val="001D73A8"/>
    <w:rsid w:val="001D76D7"/>
    <w:rsid w:val="001D7754"/>
    <w:rsid w:val="001E2626"/>
    <w:rsid w:val="001E342A"/>
    <w:rsid w:val="001F00F4"/>
    <w:rsid w:val="001F29A9"/>
    <w:rsid w:val="001F4E08"/>
    <w:rsid w:val="002165B7"/>
    <w:rsid w:val="00221FC6"/>
    <w:rsid w:val="00223753"/>
    <w:rsid w:val="002307FE"/>
    <w:rsid w:val="00236142"/>
    <w:rsid w:val="00236F9F"/>
    <w:rsid w:val="0024032E"/>
    <w:rsid w:val="0024685E"/>
    <w:rsid w:val="0025078D"/>
    <w:rsid w:val="00250D78"/>
    <w:rsid w:val="00252BC2"/>
    <w:rsid w:val="0025531E"/>
    <w:rsid w:val="00255EA2"/>
    <w:rsid w:val="002577C5"/>
    <w:rsid w:val="002627FE"/>
    <w:rsid w:val="00263D27"/>
    <w:rsid w:val="00273E00"/>
    <w:rsid w:val="00275469"/>
    <w:rsid w:val="00280BC1"/>
    <w:rsid w:val="00286E37"/>
    <w:rsid w:val="0029064E"/>
    <w:rsid w:val="00292F91"/>
    <w:rsid w:val="002A0295"/>
    <w:rsid w:val="002A06D1"/>
    <w:rsid w:val="002A5820"/>
    <w:rsid w:val="002B12AD"/>
    <w:rsid w:val="002B1440"/>
    <w:rsid w:val="002B26FE"/>
    <w:rsid w:val="002B61F4"/>
    <w:rsid w:val="002C17DA"/>
    <w:rsid w:val="002C1FDC"/>
    <w:rsid w:val="002C2E0D"/>
    <w:rsid w:val="002C3C29"/>
    <w:rsid w:val="002C6107"/>
    <w:rsid w:val="002D0779"/>
    <w:rsid w:val="002D0A08"/>
    <w:rsid w:val="002D28C0"/>
    <w:rsid w:val="002D4259"/>
    <w:rsid w:val="002D6D00"/>
    <w:rsid w:val="002E1E96"/>
    <w:rsid w:val="002E452A"/>
    <w:rsid w:val="002E6822"/>
    <w:rsid w:val="002E69B7"/>
    <w:rsid w:val="002E6D7D"/>
    <w:rsid w:val="002F6539"/>
    <w:rsid w:val="00300F83"/>
    <w:rsid w:val="00305979"/>
    <w:rsid w:val="00305AD1"/>
    <w:rsid w:val="00310315"/>
    <w:rsid w:val="00313364"/>
    <w:rsid w:val="00315E4C"/>
    <w:rsid w:val="00315FED"/>
    <w:rsid w:val="003165DE"/>
    <w:rsid w:val="0031798F"/>
    <w:rsid w:val="003219EC"/>
    <w:rsid w:val="003226E0"/>
    <w:rsid w:val="00324CB5"/>
    <w:rsid w:val="00327A02"/>
    <w:rsid w:val="0033048F"/>
    <w:rsid w:val="00333B87"/>
    <w:rsid w:val="00333BF9"/>
    <w:rsid w:val="00333E34"/>
    <w:rsid w:val="00333FD8"/>
    <w:rsid w:val="00337F94"/>
    <w:rsid w:val="003411CC"/>
    <w:rsid w:val="003415F8"/>
    <w:rsid w:val="0034363A"/>
    <w:rsid w:val="00343794"/>
    <w:rsid w:val="00343C19"/>
    <w:rsid w:val="00354A7C"/>
    <w:rsid w:val="00355EA6"/>
    <w:rsid w:val="003563E8"/>
    <w:rsid w:val="00357838"/>
    <w:rsid w:val="00361A19"/>
    <w:rsid w:val="00361B0F"/>
    <w:rsid w:val="00361E10"/>
    <w:rsid w:val="00364434"/>
    <w:rsid w:val="0036452B"/>
    <w:rsid w:val="00366A43"/>
    <w:rsid w:val="00372E93"/>
    <w:rsid w:val="00376185"/>
    <w:rsid w:val="00383B25"/>
    <w:rsid w:val="00383B3B"/>
    <w:rsid w:val="003843E9"/>
    <w:rsid w:val="00391247"/>
    <w:rsid w:val="00393C69"/>
    <w:rsid w:val="003A08A5"/>
    <w:rsid w:val="003A5518"/>
    <w:rsid w:val="003A6764"/>
    <w:rsid w:val="003A6978"/>
    <w:rsid w:val="003B1D4F"/>
    <w:rsid w:val="003B590C"/>
    <w:rsid w:val="003C1D25"/>
    <w:rsid w:val="003C36CC"/>
    <w:rsid w:val="003C4943"/>
    <w:rsid w:val="003C50FE"/>
    <w:rsid w:val="003C7D58"/>
    <w:rsid w:val="003D0351"/>
    <w:rsid w:val="003D2914"/>
    <w:rsid w:val="003D2F19"/>
    <w:rsid w:val="003D4AB0"/>
    <w:rsid w:val="003D518C"/>
    <w:rsid w:val="003D61B9"/>
    <w:rsid w:val="003E429C"/>
    <w:rsid w:val="003E5215"/>
    <w:rsid w:val="003E6052"/>
    <w:rsid w:val="003F09D8"/>
    <w:rsid w:val="003F5EBE"/>
    <w:rsid w:val="003F6C6F"/>
    <w:rsid w:val="0040163D"/>
    <w:rsid w:val="00411C5E"/>
    <w:rsid w:val="0041579D"/>
    <w:rsid w:val="004163BE"/>
    <w:rsid w:val="0041675C"/>
    <w:rsid w:val="00421388"/>
    <w:rsid w:val="00422D30"/>
    <w:rsid w:val="0042596C"/>
    <w:rsid w:val="00426116"/>
    <w:rsid w:val="00426CBC"/>
    <w:rsid w:val="00430099"/>
    <w:rsid w:val="004331C5"/>
    <w:rsid w:val="00433401"/>
    <w:rsid w:val="00451553"/>
    <w:rsid w:val="00452B02"/>
    <w:rsid w:val="0045384C"/>
    <w:rsid w:val="0046002D"/>
    <w:rsid w:val="004612A5"/>
    <w:rsid w:val="004639FE"/>
    <w:rsid w:val="00463C99"/>
    <w:rsid w:val="004661FD"/>
    <w:rsid w:val="00466C87"/>
    <w:rsid w:val="00470226"/>
    <w:rsid w:val="004723F6"/>
    <w:rsid w:val="00473F41"/>
    <w:rsid w:val="00475F7F"/>
    <w:rsid w:val="00477A79"/>
    <w:rsid w:val="00480ED8"/>
    <w:rsid w:val="00483144"/>
    <w:rsid w:val="00483DCF"/>
    <w:rsid w:val="004849CD"/>
    <w:rsid w:val="0049370E"/>
    <w:rsid w:val="00494161"/>
    <w:rsid w:val="00494248"/>
    <w:rsid w:val="00494F9F"/>
    <w:rsid w:val="00496D8B"/>
    <w:rsid w:val="004A3108"/>
    <w:rsid w:val="004C20F1"/>
    <w:rsid w:val="004C21D8"/>
    <w:rsid w:val="004C7A6B"/>
    <w:rsid w:val="004D2297"/>
    <w:rsid w:val="004D2731"/>
    <w:rsid w:val="004D2ECB"/>
    <w:rsid w:val="004D4DF9"/>
    <w:rsid w:val="004E0B23"/>
    <w:rsid w:val="004E19B7"/>
    <w:rsid w:val="004E1CBD"/>
    <w:rsid w:val="004E3BF0"/>
    <w:rsid w:val="004E5147"/>
    <w:rsid w:val="004E7745"/>
    <w:rsid w:val="005017F4"/>
    <w:rsid w:val="00501DDC"/>
    <w:rsid w:val="00502802"/>
    <w:rsid w:val="005057C9"/>
    <w:rsid w:val="005125EF"/>
    <w:rsid w:val="00514FBE"/>
    <w:rsid w:val="00516E12"/>
    <w:rsid w:val="0052073F"/>
    <w:rsid w:val="00526FCA"/>
    <w:rsid w:val="0052774B"/>
    <w:rsid w:val="005305EF"/>
    <w:rsid w:val="0053701A"/>
    <w:rsid w:val="00541E69"/>
    <w:rsid w:val="00541FD6"/>
    <w:rsid w:val="005428E9"/>
    <w:rsid w:val="00542CD6"/>
    <w:rsid w:val="00546B60"/>
    <w:rsid w:val="0055019B"/>
    <w:rsid w:val="00553B97"/>
    <w:rsid w:val="00556376"/>
    <w:rsid w:val="00557BC8"/>
    <w:rsid w:val="00563F6C"/>
    <w:rsid w:val="005716DA"/>
    <w:rsid w:val="00572327"/>
    <w:rsid w:val="00572455"/>
    <w:rsid w:val="00575EE2"/>
    <w:rsid w:val="00582544"/>
    <w:rsid w:val="00583859"/>
    <w:rsid w:val="0058569C"/>
    <w:rsid w:val="00590D27"/>
    <w:rsid w:val="0059381E"/>
    <w:rsid w:val="00594993"/>
    <w:rsid w:val="005A58B7"/>
    <w:rsid w:val="005A6426"/>
    <w:rsid w:val="005A6E77"/>
    <w:rsid w:val="005B1107"/>
    <w:rsid w:val="005B27CE"/>
    <w:rsid w:val="005B5BEE"/>
    <w:rsid w:val="005B7918"/>
    <w:rsid w:val="005C12BD"/>
    <w:rsid w:val="005C1911"/>
    <w:rsid w:val="005C1B36"/>
    <w:rsid w:val="005C364B"/>
    <w:rsid w:val="005C6136"/>
    <w:rsid w:val="005C7B75"/>
    <w:rsid w:val="005D50F7"/>
    <w:rsid w:val="005D5602"/>
    <w:rsid w:val="005D741C"/>
    <w:rsid w:val="005E016C"/>
    <w:rsid w:val="005E284D"/>
    <w:rsid w:val="005E2A17"/>
    <w:rsid w:val="005E3A18"/>
    <w:rsid w:val="005E496D"/>
    <w:rsid w:val="005E77FF"/>
    <w:rsid w:val="005F0D41"/>
    <w:rsid w:val="005F14CA"/>
    <w:rsid w:val="005F5108"/>
    <w:rsid w:val="005F553E"/>
    <w:rsid w:val="0060259E"/>
    <w:rsid w:val="0060481F"/>
    <w:rsid w:val="006066EE"/>
    <w:rsid w:val="00611270"/>
    <w:rsid w:val="006122B5"/>
    <w:rsid w:val="006125DA"/>
    <w:rsid w:val="00620A75"/>
    <w:rsid w:val="00621BAC"/>
    <w:rsid w:val="00624DFE"/>
    <w:rsid w:val="006250B3"/>
    <w:rsid w:val="00627374"/>
    <w:rsid w:val="006274EC"/>
    <w:rsid w:val="00630133"/>
    <w:rsid w:val="006358BB"/>
    <w:rsid w:val="00644CEE"/>
    <w:rsid w:val="00650A59"/>
    <w:rsid w:val="00654800"/>
    <w:rsid w:val="0065514F"/>
    <w:rsid w:val="00657A99"/>
    <w:rsid w:val="006603B8"/>
    <w:rsid w:val="00660D4B"/>
    <w:rsid w:val="0066281E"/>
    <w:rsid w:val="00663641"/>
    <w:rsid w:val="006645DA"/>
    <w:rsid w:val="0066627F"/>
    <w:rsid w:val="00666F14"/>
    <w:rsid w:val="00675E79"/>
    <w:rsid w:val="006804C4"/>
    <w:rsid w:val="00682EA5"/>
    <w:rsid w:val="00691A1D"/>
    <w:rsid w:val="0069710D"/>
    <w:rsid w:val="006A6451"/>
    <w:rsid w:val="006B23E7"/>
    <w:rsid w:val="006B4BFC"/>
    <w:rsid w:val="006B73F4"/>
    <w:rsid w:val="006C3137"/>
    <w:rsid w:val="006C4B8F"/>
    <w:rsid w:val="006C5996"/>
    <w:rsid w:val="006C6C8F"/>
    <w:rsid w:val="006C7B8E"/>
    <w:rsid w:val="006D4CDA"/>
    <w:rsid w:val="006E035D"/>
    <w:rsid w:val="006E1CA5"/>
    <w:rsid w:val="006E3619"/>
    <w:rsid w:val="006E4204"/>
    <w:rsid w:val="006E6ADE"/>
    <w:rsid w:val="00706D11"/>
    <w:rsid w:val="00709579"/>
    <w:rsid w:val="007110A7"/>
    <w:rsid w:val="00714299"/>
    <w:rsid w:val="00714502"/>
    <w:rsid w:val="007164A1"/>
    <w:rsid w:val="0072132F"/>
    <w:rsid w:val="00723306"/>
    <w:rsid w:val="0073498E"/>
    <w:rsid w:val="007349E0"/>
    <w:rsid w:val="00735BD9"/>
    <w:rsid w:val="00737613"/>
    <w:rsid w:val="00750669"/>
    <w:rsid w:val="00754CAF"/>
    <w:rsid w:val="007575AA"/>
    <w:rsid w:val="00760441"/>
    <w:rsid w:val="00760659"/>
    <w:rsid w:val="00761BFA"/>
    <w:rsid w:val="00762A86"/>
    <w:rsid w:val="00762C69"/>
    <w:rsid w:val="0077161D"/>
    <w:rsid w:val="00771F55"/>
    <w:rsid w:val="0078143C"/>
    <w:rsid w:val="00785200"/>
    <w:rsid w:val="007852F5"/>
    <w:rsid w:val="00787530"/>
    <w:rsid w:val="00790FEE"/>
    <w:rsid w:val="00796800"/>
    <w:rsid w:val="00796A82"/>
    <w:rsid w:val="00797041"/>
    <w:rsid w:val="007A494C"/>
    <w:rsid w:val="007A4E0A"/>
    <w:rsid w:val="007A5F9B"/>
    <w:rsid w:val="007A604E"/>
    <w:rsid w:val="007B11C6"/>
    <w:rsid w:val="007B6238"/>
    <w:rsid w:val="007B73C9"/>
    <w:rsid w:val="007C1009"/>
    <w:rsid w:val="007C1D94"/>
    <w:rsid w:val="007C2EA2"/>
    <w:rsid w:val="007C667B"/>
    <w:rsid w:val="007C6FA1"/>
    <w:rsid w:val="007D0434"/>
    <w:rsid w:val="007D4EB4"/>
    <w:rsid w:val="007D7762"/>
    <w:rsid w:val="007E2760"/>
    <w:rsid w:val="007F0A24"/>
    <w:rsid w:val="007F7F37"/>
    <w:rsid w:val="008032B0"/>
    <w:rsid w:val="0080791F"/>
    <w:rsid w:val="00814C68"/>
    <w:rsid w:val="00817D62"/>
    <w:rsid w:val="00823046"/>
    <w:rsid w:val="00824ED2"/>
    <w:rsid w:val="0082545C"/>
    <w:rsid w:val="008255D7"/>
    <w:rsid w:val="0082DF36"/>
    <w:rsid w:val="00830F3D"/>
    <w:rsid w:val="008311D6"/>
    <w:rsid w:val="00834D3C"/>
    <w:rsid w:val="008356B9"/>
    <w:rsid w:val="00836783"/>
    <w:rsid w:val="008408CE"/>
    <w:rsid w:val="008417FB"/>
    <w:rsid w:val="0084250C"/>
    <w:rsid w:val="008446B6"/>
    <w:rsid w:val="00845B6E"/>
    <w:rsid w:val="00846473"/>
    <w:rsid w:val="0085151F"/>
    <w:rsid w:val="00857B4A"/>
    <w:rsid w:val="00860555"/>
    <w:rsid w:val="00862C7D"/>
    <w:rsid w:val="00863692"/>
    <w:rsid w:val="00864F5A"/>
    <w:rsid w:val="00865BFF"/>
    <w:rsid w:val="00876776"/>
    <w:rsid w:val="00892A75"/>
    <w:rsid w:val="00895A25"/>
    <w:rsid w:val="00897DFE"/>
    <w:rsid w:val="008A6DF9"/>
    <w:rsid w:val="008B1713"/>
    <w:rsid w:val="008B57B6"/>
    <w:rsid w:val="008C2D1D"/>
    <w:rsid w:val="008C5E39"/>
    <w:rsid w:val="008C7AFC"/>
    <w:rsid w:val="008D3D66"/>
    <w:rsid w:val="008D3F5B"/>
    <w:rsid w:val="008D69A6"/>
    <w:rsid w:val="008D7E03"/>
    <w:rsid w:val="008E4C66"/>
    <w:rsid w:val="008E542C"/>
    <w:rsid w:val="008F2B75"/>
    <w:rsid w:val="008F3452"/>
    <w:rsid w:val="008F64FB"/>
    <w:rsid w:val="008F6F04"/>
    <w:rsid w:val="009021A8"/>
    <w:rsid w:val="009064F9"/>
    <w:rsid w:val="00907A32"/>
    <w:rsid w:val="00912F96"/>
    <w:rsid w:val="00913015"/>
    <w:rsid w:val="00917E9A"/>
    <w:rsid w:val="0092030A"/>
    <w:rsid w:val="00920374"/>
    <w:rsid w:val="00920C0A"/>
    <w:rsid w:val="009246BC"/>
    <w:rsid w:val="00926933"/>
    <w:rsid w:val="009327EA"/>
    <w:rsid w:val="00945BD7"/>
    <w:rsid w:val="009468BD"/>
    <w:rsid w:val="00946C14"/>
    <w:rsid w:val="009516F0"/>
    <w:rsid w:val="0095336C"/>
    <w:rsid w:val="0095722F"/>
    <w:rsid w:val="009577AB"/>
    <w:rsid w:val="00962186"/>
    <w:rsid w:val="00963546"/>
    <w:rsid w:val="0096362C"/>
    <w:rsid w:val="00964F9A"/>
    <w:rsid w:val="00967AA0"/>
    <w:rsid w:val="00970446"/>
    <w:rsid w:val="00971BAB"/>
    <w:rsid w:val="00973780"/>
    <w:rsid w:val="009852D0"/>
    <w:rsid w:val="00985467"/>
    <w:rsid w:val="009856C5"/>
    <w:rsid w:val="009924D9"/>
    <w:rsid w:val="0099361C"/>
    <w:rsid w:val="00996F06"/>
    <w:rsid w:val="009973B9"/>
    <w:rsid w:val="0099AA38"/>
    <w:rsid w:val="009A0470"/>
    <w:rsid w:val="009A2DFF"/>
    <w:rsid w:val="009A7F78"/>
    <w:rsid w:val="009B5635"/>
    <w:rsid w:val="009C0A4C"/>
    <w:rsid w:val="009C23A2"/>
    <w:rsid w:val="009C4659"/>
    <w:rsid w:val="009C539B"/>
    <w:rsid w:val="009E20F4"/>
    <w:rsid w:val="009E7E1D"/>
    <w:rsid w:val="009F0296"/>
    <w:rsid w:val="009F0545"/>
    <w:rsid w:val="009F1474"/>
    <w:rsid w:val="009F5DD6"/>
    <w:rsid w:val="009F60D6"/>
    <w:rsid w:val="00A11CDF"/>
    <w:rsid w:val="00A17634"/>
    <w:rsid w:val="00A22440"/>
    <w:rsid w:val="00A24118"/>
    <w:rsid w:val="00A2635F"/>
    <w:rsid w:val="00A26FEB"/>
    <w:rsid w:val="00A33A2D"/>
    <w:rsid w:val="00A378D0"/>
    <w:rsid w:val="00A41DC5"/>
    <w:rsid w:val="00A420BD"/>
    <w:rsid w:val="00A44FF2"/>
    <w:rsid w:val="00A46CEB"/>
    <w:rsid w:val="00A54D5E"/>
    <w:rsid w:val="00A55836"/>
    <w:rsid w:val="00A563B1"/>
    <w:rsid w:val="00A62D38"/>
    <w:rsid w:val="00A65087"/>
    <w:rsid w:val="00A70B4B"/>
    <w:rsid w:val="00A70EA0"/>
    <w:rsid w:val="00A751C1"/>
    <w:rsid w:val="00A76E27"/>
    <w:rsid w:val="00A82BFD"/>
    <w:rsid w:val="00A84121"/>
    <w:rsid w:val="00A84E38"/>
    <w:rsid w:val="00A84F85"/>
    <w:rsid w:val="00A913AF"/>
    <w:rsid w:val="00A9502C"/>
    <w:rsid w:val="00A96AD0"/>
    <w:rsid w:val="00AB04E1"/>
    <w:rsid w:val="00AB4620"/>
    <w:rsid w:val="00AC4DAC"/>
    <w:rsid w:val="00AC5358"/>
    <w:rsid w:val="00AC6719"/>
    <w:rsid w:val="00AC6749"/>
    <w:rsid w:val="00AD13A4"/>
    <w:rsid w:val="00AD3294"/>
    <w:rsid w:val="00AD5352"/>
    <w:rsid w:val="00AD7C21"/>
    <w:rsid w:val="00AE35AE"/>
    <w:rsid w:val="00AE6E68"/>
    <w:rsid w:val="00AF1EF7"/>
    <w:rsid w:val="00AF605C"/>
    <w:rsid w:val="00B01EAD"/>
    <w:rsid w:val="00B03191"/>
    <w:rsid w:val="00B05CD3"/>
    <w:rsid w:val="00B14923"/>
    <w:rsid w:val="00B274B5"/>
    <w:rsid w:val="00B30A0D"/>
    <w:rsid w:val="00B329E5"/>
    <w:rsid w:val="00B355E4"/>
    <w:rsid w:val="00B362C2"/>
    <w:rsid w:val="00B4470A"/>
    <w:rsid w:val="00B44FE8"/>
    <w:rsid w:val="00B4532B"/>
    <w:rsid w:val="00B55F4F"/>
    <w:rsid w:val="00B5739D"/>
    <w:rsid w:val="00B5766C"/>
    <w:rsid w:val="00B610C1"/>
    <w:rsid w:val="00B62693"/>
    <w:rsid w:val="00B648D5"/>
    <w:rsid w:val="00B658A9"/>
    <w:rsid w:val="00B67FC8"/>
    <w:rsid w:val="00B719ED"/>
    <w:rsid w:val="00B733B2"/>
    <w:rsid w:val="00B75CBF"/>
    <w:rsid w:val="00B76B3B"/>
    <w:rsid w:val="00B77206"/>
    <w:rsid w:val="00B80E41"/>
    <w:rsid w:val="00B82577"/>
    <w:rsid w:val="00B832DD"/>
    <w:rsid w:val="00B91731"/>
    <w:rsid w:val="00B93BE9"/>
    <w:rsid w:val="00B95477"/>
    <w:rsid w:val="00BA1F33"/>
    <w:rsid w:val="00BA2052"/>
    <w:rsid w:val="00BA3F9E"/>
    <w:rsid w:val="00BA4A7D"/>
    <w:rsid w:val="00BA4B6E"/>
    <w:rsid w:val="00BA4E13"/>
    <w:rsid w:val="00BB3EAF"/>
    <w:rsid w:val="00BB5B38"/>
    <w:rsid w:val="00BC1536"/>
    <w:rsid w:val="00BC4FAA"/>
    <w:rsid w:val="00BC6F42"/>
    <w:rsid w:val="00BD0E7C"/>
    <w:rsid w:val="00BD164A"/>
    <w:rsid w:val="00BD2627"/>
    <w:rsid w:val="00BD3F39"/>
    <w:rsid w:val="00BD51F7"/>
    <w:rsid w:val="00BD5359"/>
    <w:rsid w:val="00BE1374"/>
    <w:rsid w:val="00BE3998"/>
    <w:rsid w:val="00BE62A5"/>
    <w:rsid w:val="00C0283C"/>
    <w:rsid w:val="00C02E95"/>
    <w:rsid w:val="00C03118"/>
    <w:rsid w:val="00C04953"/>
    <w:rsid w:val="00C1058A"/>
    <w:rsid w:val="00C10EA2"/>
    <w:rsid w:val="00C12237"/>
    <w:rsid w:val="00C124B4"/>
    <w:rsid w:val="00C15863"/>
    <w:rsid w:val="00C16230"/>
    <w:rsid w:val="00C17D26"/>
    <w:rsid w:val="00C25989"/>
    <w:rsid w:val="00C31AEC"/>
    <w:rsid w:val="00C350F0"/>
    <w:rsid w:val="00C35123"/>
    <w:rsid w:val="00C4276E"/>
    <w:rsid w:val="00C43401"/>
    <w:rsid w:val="00C45291"/>
    <w:rsid w:val="00C4584E"/>
    <w:rsid w:val="00C45E94"/>
    <w:rsid w:val="00C45FFA"/>
    <w:rsid w:val="00C50206"/>
    <w:rsid w:val="00C50F6F"/>
    <w:rsid w:val="00C5580A"/>
    <w:rsid w:val="00C604D8"/>
    <w:rsid w:val="00C62548"/>
    <w:rsid w:val="00C63384"/>
    <w:rsid w:val="00C71022"/>
    <w:rsid w:val="00C73085"/>
    <w:rsid w:val="00C73C52"/>
    <w:rsid w:val="00C77873"/>
    <w:rsid w:val="00C80A9C"/>
    <w:rsid w:val="00C865A2"/>
    <w:rsid w:val="00C91465"/>
    <w:rsid w:val="00C92815"/>
    <w:rsid w:val="00C94279"/>
    <w:rsid w:val="00C96B47"/>
    <w:rsid w:val="00CA22B4"/>
    <w:rsid w:val="00CA3ABD"/>
    <w:rsid w:val="00CA717A"/>
    <w:rsid w:val="00CB1A5B"/>
    <w:rsid w:val="00CB5B0F"/>
    <w:rsid w:val="00CC16D5"/>
    <w:rsid w:val="00CC1CEA"/>
    <w:rsid w:val="00CC2B7D"/>
    <w:rsid w:val="00CD7039"/>
    <w:rsid w:val="00CE800B"/>
    <w:rsid w:val="00CF6C64"/>
    <w:rsid w:val="00D035A9"/>
    <w:rsid w:val="00D06716"/>
    <w:rsid w:val="00D07907"/>
    <w:rsid w:val="00D11106"/>
    <w:rsid w:val="00D13FA5"/>
    <w:rsid w:val="00D154A4"/>
    <w:rsid w:val="00D15D0E"/>
    <w:rsid w:val="00D20D58"/>
    <w:rsid w:val="00D24101"/>
    <w:rsid w:val="00D32209"/>
    <w:rsid w:val="00D33AE9"/>
    <w:rsid w:val="00D33B53"/>
    <w:rsid w:val="00D34646"/>
    <w:rsid w:val="00D34DA6"/>
    <w:rsid w:val="00D422A9"/>
    <w:rsid w:val="00D45154"/>
    <w:rsid w:val="00D46533"/>
    <w:rsid w:val="00D53981"/>
    <w:rsid w:val="00D677A9"/>
    <w:rsid w:val="00D744AB"/>
    <w:rsid w:val="00D747C4"/>
    <w:rsid w:val="00D756DA"/>
    <w:rsid w:val="00D75D78"/>
    <w:rsid w:val="00D76F10"/>
    <w:rsid w:val="00D84808"/>
    <w:rsid w:val="00D86DA9"/>
    <w:rsid w:val="00D94B02"/>
    <w:rsid w:val="00DA10E9"/>
    <w:rsid w:val="00DA44CE"/>
    <w:rsid w:val="00DA558D"/>
    <w:rsid w:val="00DA6EF5"/>
    <w:rsid w:val="00DA73E3"/>
    <w:rsid w:val="00DB025A"/>
    <w:rsid w:val="00DB67E3"/>
    <w:rsid w:val="00DC22A1"/>
    <w:rsid w:val="00DC2B0C"/>
    <w:rsid w:val="00DE2BB6"/>
    <w:rsid w:val="00DF1022"/>
    <w:rsid w:val="00DF2298"/>
    <w:rsid w:val="00DF4E90"/>
    <w:rsid w:val="00DF57CB"/>
    <w:rsid w:val="00DF6D94"/>
    <w:rsid w:val="00E11CED"/>
    <w:rsid w:val="00E17B8E"/>
    <w:rsid w:val="00E25CE3"/>
    <w:rsid w:val="00E302B1"/>
    <w:rsid w:val="00E32DDD"/>
    <w:rsid w:val="00E34FB9"/>
    <w:rsid w:val="00E373EE"/>
    <w:rsid w:val="00E5116C"/>
    <w:rsid w:val="00E51CB3"/>
    <w:rsid w:val="00E60B09"/>
    <w:rsid w:val="00E63F32"/>
    <w:rsid w:val="00E676E1"/>
    <w:rsid w:val="00E82B78"/>
    <w:rsid w:val="00E85163"/>
    <w:rsid w:val="00E86373"/>
    <w:rsid w:val="00E90345"/>
    <w:rsid w:val="00E96425"/>
    <w:rsid w:val="00EA0C78"/>
    <w:rsid w:val="00EA3D3F"/>
    <w:rsid w:val="00EA7861"/>
    <w:rsid w:val="00EA7FCD"/>
    <w:rsid w:val="00EB3668"/>
    <w:rsid w:val="00EB3D9A"/>
    <w:rsid w:val="00EB49C0"/>
    <w:rsid w:val="00EB50C9"/>
    <w:rsid w:val="00EB7F1B"/>
    <w:rsid w:val="00EC15F7"/>
    <w:rsid w:val="00EC1993"/>
    <w:rsid w:val="00EC2947"/>
    <w:rsid w:val="00EC37C9"/>
    <w:rsid w:val="00EC4518"/>
    <w:rsid w:val="00EC65DC"/>
    <w:rsid w:val="00ED0CA9"/>
    <w:rsid w:val="00ED1291"/>
    <w:rsid w:val="00ED2C55"/>
    <w:rsid w:val="00ED3448"/>
    <w:rsid w:val="00ED49A8"/>
    <w:rsid w:val="00ED4D1A"/>
    <w:rsid w:val="00ED6737"/>
    <w:rsid w:val="00ED7278"/>
    <w:rsid w:val="00EE7BC4"/>
    <w:rsid w:val="00EF2E30"/>
    <w:rsid w:val="00EF2EE8"/>
    <w:rsid w:val="00EF4DE9"/>
    <w:rsid w:val="00EF4E12"/>
    <w:rsid w:val="00F05430"/>
    <w:rsid w:val="00F132C1"/>
    <w:rsid w:val="00F13B23"/>
    <w:rsid w:val="00F213B5"/>
    <w:rsid w:val="00F250A3"/>
    <w:rsid w:val="00F25189"/>
    <w:rsid w:val="00F25977"/>
    <w:rsid w:val="00F40079"/>
    <w:rsid w:val="00F404A7"/>
    <w:rsid w:val="00F42106"/>
    <w:rsid w:val="00F43AAC"/>
    <w:rsid w:val="00F47722"/>
    <w:rsid w:val="00F571FC"/>
    <w:rsid w:val="00F6093D"/>
    <w:rsid w:val="00F615C6"/>
    <w:rsid w:val="00F623D8"/>
    <w:rsid w:val="00F6589E"/>
    <w:rsid w:val="00F677E2"/>
    <w:rsid w:val="00F705C1"/>
    <w:rsid w:val="00F70D24"/>
    <w:rsid w:val="00F71FD7"/>
    <w:rsid w:val="00F81778"/>
    <w:rsid w:val="00F84E3E"/>
    <w:rsid w:val="00F851B6"/>
    <w:rsid w:val="00F85CDA"/>
    <w:rsid w:val="00F86A61"/>
    <w:rsid w:val="00F87B84"/>
    <w:rsid w:val="00F87FDA"/>
    <w:rsid w:val="00F90769"/>
    <w:rsid w:val="00F9251B"/>
    <w:rsid w:val="00F969E6"/>
    <w:rsid w:val="00F97FC5"/>
    <w:rsid w:val="00FA1552"/>
    <w:rsid w:val="00FA7B31"/>
    <w:rsid w:val="00FB15C6"/>
    <w:rsid w:val="00FB3B57"/>
    <w:rsid w:val="00FB6A0D"/>
    <w:rsid w:val="00FC14F8"/>
    <w:rsid w:val="00FC4580"/>
    <w:rsid w:val="00FC4F59"/>
    <w:rsid w:val="00FD32F7"/>
    <w:rsid w:val="00FD4BA9"/>
    <w:rsid w:val="00FD66F1"/>
    <w:rsid w:val="00FE2556"/>
    <w:rsid w:val="00FE2922"/>
    <w:rsid w:val="00FE2F14"/>
    <w:rsid w:val="00FE30A8"/>
    <w:rsid w:val="00FE56D8"/>
    <w:rsid w:val="00FF2F8F"/>
    <w:rsid w:val="00FF3C3B"/>
    <w:rsid w:val="00FF451F"/>
    <w:rsid w:val="014398FE"/>
    <w:rsid w:val="0179A301"/>
    <w:rsid w:val="01870704"/>
    <w:rsid w:val="020CD452"/>
    <w:rsid w:val="02B6661B"/>
    <w:rsid w:val="02D399C3"/>
    <w:rsid w:val="036AFE60"/>
    <w:rsid w:val="036DA720"/>
    <w:rsid w:val="037D207B"/>
    <w:rsid w:val="03B8164B"/>
    <w:rsid w:val="0421A1FC"/>
    <w:rsid w:val="04EC6D4B"/>
    <w:rsid w:val="04F7B8D8"/>
    <w:rsid w:val="05612D63"/>
    <w:rsid w:val="058E38C7"/>
    <w:rsid w:val="05ABBC67"/>
    <w:rsid w:val="065F3410"/>
    <w:rsid w:val="076D066C"/>
    <w:rsid w:val="07854F56"/>
    <w:rsid w:val="0794ED7A"/>
    <w:rsid w:val="07FD551A"/>
    <w:rsid w:val="08B018FC"/>
    <w:rsid w:val="08FB8E52"/>
    <w:rsid w:val="090CDF31"/>
    <w:rsid w:val="090EBF5B"/>
    <w:rsid w:val="0926921F"/>
    <w:rsid w:val="094962AD"/>
    <w:rsid w:val="09ED184E"/>
    <w:rsid w:val="0A59C157"/>
    <w:rsid w:val="0B014B3F"/>
    <w:rsid w:val="0B367406"/>
    <w:rsid w:val="0B8D418F"/>
    <w:rsid w:val="0DB279B7"/>
    <w:rsid w:val="0DDAB078"/>
    <w:rsid w:val="0E56AB40"/>
    <w:rsid w:val="0E845C54"/>
    <w:rsid w:val="0EA46235"/>
    <w:rsid w:val="0F2854E8"/>
    <w:rsid w:val="0F52DB9B"/>
    <w:rsid w:val="0F657CA8"/>
    <w:rsid w:val="0FA6D1F3"/>
    <w:rsid w:val="102919BA"/>
    <w:rsid w:val="1094DEA6"/>
    <w:rsid w:val="10F25B4E"/>
    <w:rsid w:val="11084EA3"/>
    <w:rsid w:val="11847469"/>
    <w:rsid w:val="11C55636"/>
    <w:rsid w:val="120C41F0"/>
    <w:rsid w:val="12BA0E59"/>
    <w:rsid w:val="1339F878"/>
    <w:rsid w:val="137C73B2"/>
    <w:rsid w:val="13AACA63"/>
    <w:rsid w:val="140EFFF6"/>
    <w:rsid w:val="1470E315"/>
    <w:rsid w:val="153E3238"/>
    <w:rsid w:val="15A92273"/>
    <w:rsid w:val="15BC17AF"/>
    <w:rsid w:val="1607C5EC"/>
    <w:rsid w:val="164373F4"/>
    <w:rsid w:val="16B8E16A"/>
    <w:rsid w:val="16BAC928"/>
    <w:rsid w:val="16BD8531"/>
    <w:rsid w:val="16F3811E"/>
    <w:rsid w:val="16FFD408"/>
    <w:rsid w:val="1718A28C"/>
    <w:rsid w:val="1808C6CF"/>
    <w:rsid w:val="18F77782"/>
    <w:rsid w:val="191DB3B9"/>
    <w:rsid w:val="19A1A099"/>
    <w:rsid w:val="19A7CCBF"/>
    <w:rsid w:val="19E68D6C"/>
    <w:rsid w:val="1A3768AA"/>
    <w:rsid w:val="1A83EAC8"/>
    <w:rsid w:val="1A8AE029"/>
    <w:rsid w:val="1B674F6F"/>
    <w:rsid w:val="1BF766E5"/>
    <w:rsid w:val="1C14E47C"/>
    <w:rsid w:val="1C9024CA"/>
    <w:rsid w:val="1CB32C10"/>
    <w:rsid w:val="1CCE8552"/>
    <w:rsid w:val="1D97E497"/>
    <w:rsid w:val="1ED5641E"/>
    <w:rsid w:val="1ED72E80"/>
    <w:rsid w:val="1F848102"/>
    <w:rsid w:val="1F8A3D25"/>
    <w:rsid w:val="1F91406A"/>
    <w:rsid w:val="1FAB5726"/>
    <w:rsid w:val="1FABDB81"/>
    <w:rsid w:val="20520B1C"/>
    <w:rsid w:val="2064AC8C"/>
    <w:rsid w:val="20E162CE"/>
    <w:rsid w:val="2100E53E"/>
    <w:rsid w:val="217E59BB"/>
    <w:rsid w:val="21C1D7B3"/>
    <w:rsid w:val="21D678E2"/>
    <w:rsid w:val="22071386"/>
    <w:rsid w:val="2215CD4F"/>
    <w:rsid w:val="221C76F9"/>
    <w:rsid w:val="22A9B52A"/>
    <w:rsid w:val="22C4F150"/>
    <w:rsid w:val="22C9B0B5"/>
    <w:rsid w:val="22DBA1A1"/>
    <w:rsid w:val="22F928DD"/>
    <w:rsid w:val="2324B833"/>
    <w:rsid w:val="23F8ED09"/>
    <w:rsid w:val="246D560B"/>
    <w:rsid w:val="2472E105"/>
    <w:rsid w:val="24782C4D"/>
    <w:rsid w:val="25010867"/>
    <w:rsid w:val="25178289"/>
    <w:rsid w:val="25A0614F"/>
    <w:rsid w:val="25CDF191"/>
    <w:rsid w:val="260C5778"/>
    <w:rsid w:val="2646F66E"/>
    <w:rsid w:val="26D0D88C"/>
    <w:rsid w:val="26D9338C"/>
    <w:rsid w:val="2740DFFF"/>
    <w:rsid w:val="27A566CE"/>
    <w:rsid w:val="27C24FA0"/>
    <w:rsid w:val="28C355CC"/>
    <w:rsid w:val="29CBE8C3"/>
    <w:rsid w:val="29E9EA59"/>
    <w:rsid w:val="2AB7581F"/>
    <w:rsid w:val="2AEB66B7"/>
    <w:rsid w:val="2B056184"/>
    <w:rsid w:val="2BA05E66"/>
    <w:rsid w:val="2BBF9747"/>
    <w:rsid w:val="2C50E125"/>
    <w:rsid w:val="2CB4F856"/>
    <w:rsid w:val="2D3F9EE7"/>
    <w:rsid w:val="2D4BEAC7"/>
    <w:rsid w:val="2D9548D6"/>
    <w:rsid w:val="2DB2FBD8"/>
    <w:rsid w:val="2E6CB70F"/>
    <w:rsid w:val="2E718023"/>
    <w:rsid w:val="2EA3744E"/>
    <w:rsid w:val="2F8A0E5F"/>
    <w:rsid w:val="315FEE15"/>
    <w:rsid w:val="3218F2B7"/>
    <w:rsid w:val="322088C7"/>
    <w:rsid w:val="32294339"/>
    <w:rsid w:val="33F92CD3"/>
    <w:rsid w:val="3432B45D"/>
    <w:rsid w:val="345FB0B3"/>
    <w:rsid w:val="34C076E0"/>
    <w:rsid w:val="350C3753"/>
    <w:rsid w:val="35746A72"/>
    <w:rsid w:val="35A2692F"/>
    <w:rsid w:val="35B5F60C"/>
    <w:rsid w:val="36840BC3"/>
    <w:rsid w:val="3690498A"/>
    <w:rsid w:val="36E27DAB"/>
    <w:rsid w:val="374565B1"/>
    <w:rsid w:val="379C67FB"/>
    <w:rsid w:val="37A4781C"/>
    <w:rsid w:val="37AC08FB"/>
    <w:rsid w:val="37C0F6FB"/>
    <w:rsid w:val="381EBD30"/>
    <w:rsid w:val="386356DA"/>
    <w:rsid w:val="38A9D656"/>
    <w:rsid w:val="38ADF546"/>
    <w:rsid w:val="39066D2C"/>
    <w:rsid w:val="394CF866"/>
    <w:rsid w:val="399078CF"/>
    <w:rsid w:val="39CAD64E"/>
    <w:rsid w:val="39E68BCB"/>
    <w:rsid w:val="3A25BA3A"/>
    <w:rsid w:val="3A50A1A8"/>
    <w:rsid w:val="3ABDA265"/>
    <w:rsid w:val="3B0B33E3"/>
    <w:rsid w:val="3BE15B39"/>
    <w:rsid w:val="3D125B3D"/>
    <w:rsid w:val="3D180FE1"/>
    <w:rsid w:val="3D7A2B6D"/>
    <w:rsid w:val="3D891452"/>
    <w:rsid w:val="3D945ACF"/>
    <w:rsid w:val="3DDB9B6C"/>
    <w:rsid w:val="3E0C2F1B"/>
    <w:rsid w:val="3E39BD1D"/>
    <w:rsid w:val="3F50A8A0"/>
    <w:rsid w:val="3FED7224"/>
    <w:rsid w:val="401EF192"/>
    <w:rsid w:val="4095C5C9"/>
    <w:rsid w:val="40B575E0"/>
    <w:rsid w:val="40D7CA29"/>
    <w:rsid w:val="417FC352"/>
    <w:rsid w:val="418D0175"/>
    <w:rsid w:val="4191E85C"/>
    <w:rsid w:val="41B31D6A"/>
    <w:rsid w:val="428ED76D"/>
    <w:rsid w:val="42E1B133"/>
    <w:rsid w:val="435CF369"/>
    <w:rsid w:val="438C1950"/>
    <w:rsid w:val="440E4A3F"/>
    <w:rsid w:val="4413C4C4"/>
    <w:rsid w:val="448FBD7D"/>
    <w:rsid w:val="44B81A15"/>
    <w:rsid w:val="44D55B61"/>
    <w:rsid w:val="461D0165"/>
    <w:rsid w:val="46B74836"/>
    <w:rsid w:val="46C0D640"/>
    <w:rsid w:val="46C685B8"/>
    <w:rsid w:val="476333A4"/>
    <w:rsid w:val="47E84203"/>
    <w:rsid w:val="483B0116"/>
    <w:rsid w:val="48B26E45"/>
    <w:rsid w:val="48DFC44A"/>
    <w:rsid w:val="48E18929"/>
    <w:rsid w:val="491135AC"/>
    <w:rsid w:val="494F4B23"/>
    <w:rsid w:val="49EFD8E4"/>
    <w:rsid w:val="4A529216"/>
    <w:rsid w:val="4AC6B620"/>
    <w:rsid w:val="4B0A0B41"/>
    <w:rsid w:val="4B249533"/>
    <w:rsid w:val="4B949DAF"/>
    <w:rsid w:val="4C0F86CC"/>
    <w:rsid w:val="4CBF6078"/>
    <w:rsid w:val="4CC02586"/>
    <w:rsid w:val="4CD2C381"/>
    <w:rsid w:val="4CE946B5"/>
    <w:rsid w:val="4D11D263"/>
    <w:rsid w:val="4D6A4142"/>
    <w:rsid w:val="4D8ED1FB"/>
    <w:rsid w:val="4D90AA00"/>
    <w:rsid w:val="4E239A6B"/>
    <w:rsid w:val="4E90D0B5"/>
    <w:rsid w:val="4ED0DB79"/>
    <w:rsid w:val="4EE814F8"/>
    <w:rsid w:val="4F185BA8"/>
    <w:rsid w:val="4F9EFEFF"/>
    <w:rsid w:val="4FACEB7F"/>
    <w:rsid w:val="4FFC4C1D"/>
    <w:rsid w:val="502BDD07"/>
    <w:rsid w:val="50383536"/>
    <w:rsid w:val="50A8122C"/>
    <w:rsid w:val="50BAC31E"/>
    <w:rsid w:val="51C98818"/>
    <w:rsid w:val="51F07F94"/>
    <w:rsid w:val="526CE645"/>
    <w:rsid w:val="52B1AAD1"/>
    <w:rsid w:val="52DB17EB"/>
    <w:rsid w:val="52F88C12"/>
    <w:rsid w:val="534A76A9"/>
    <w:rsid w:val="53C266E3"/>
    <w:rsid w:val="54074BDC"/>
    <w:rsid w:val="540C8FC6"/>
    <w:rsid w:val="5411C2AF"/>
    <w:rsid w:val="5419E149"/>
    <w:rsid w:val="5421F8A2"/>
    <w:rsid w:val="543FEBDF"/>
    <w:rsid w:val="54482ABC"/>
    <w:rsid w:val="54E9B8F0"/>
    <w:rsid w:val="5548C73B"/>
    <w:rsid w:val="5587C2BD"/>
    <w:rsid w:val="55A3C4C6"/>
    <w:rsid w:val="55D4360F"/>
    <w:rsid w:val="55DD268C"/>
    <w:rsid w:val="56333B78"/>
    <w:rsid w:val="56E5438F"/>
    <w:rsid w:val="5787B0B1"/>
    <w:rsid w:val="57DDA448"/>
    <w:rsid w:val="582C2C8F"/>
    <w:rsid w:val="583AE3CF"/>
    <w:rsid w:val="58AB25D6"/>
    <w:rsid w:val="5949EB0F"/>
    <w:rsid w:val="5989B776"/>
    <w:rsid w:val="5A93B3A0"/>
    <w:rsid w:val="5BA0519E"/>
    <w:rsid w:val="5BA3DB61"/>
    <w:rsid w:val="5C0513E8"/>
    <w:rsid w:val="5C48159B"/>
    <w:rsid w:val="5C77CFF8"/>
    <w:rsid w:val="5D090E7B"/>
    <w:rsid w:val="5D29E3DC"/>
    <w:rsid w:val="5D8AAD34"/>
    <w:rsid w:val="5D8E6F2E"/>
    <w:rsid w:val="5DD08868"/>
    <w:rsid w:val="5DDA6385"/>
    <w:rsid w:val="5DF5F46E"/>
    <w:rsid w:val="5E0E46DE"/>
    <w:rsid w:val="5E345572"/>
    <w:rsid w:val="5EF5F7AD"/>
    <w:rsid w:val="5F0FE924"/>
    <w:rsid w:val="5F826EBC"/>
    <w:rsid w:val="5FCF8FA7"/>
    <w:rsid w:val="60357426"/>
    <w:rsid w:val="6074ABBA"/>
    <w:rsid w:val="60A707E0"/>
    <w:rsid w:val="613B1FA6"/>
    <w:rsid w:val="61587F2F"/>
    <w:rsid w:val="625B6182"/>
    <w:rsid w:val="62A2D460"/>
    <w:rsid w:val="633CB34F"/>
    <w:rsid w:val="633DA678"/>
    <w:rsid w:val="63EFC461"/>
    <w:rsid w:val="64024A28"/>
    <w:rsid w:val="6474DD42"/>
    <w:rsid w:val="657F73A7"/>
    <w:rsid w:val="65FE4939"/>
    <w:rsid w:val="65FF4F5A"/>
    <w:rsid w:val="6675CB31"/>
    <w:rsid w:val="66CEEFA1"/>
    <w:rsid w:val="66E365FF"/>
    <w:rsid w:val="6746A2C7"/>
    <w:rsid w:val="67A634CA"/>
    <w:rsid w:val="67D01821"/>
    <w:rsid w:val="68615BA7"/>
    <w:rsid w:val="686E8356"/>
    <w:rsid w:val="68D4FBAA"/>
    <w:rsid w:val="690EA62C"/>
    <w:rsid w:val="69358AD5"/>
    <w:rsid w:val="6943CB0B"/>
    <w:rsid w:val="69ED7C6E"/>
    <w:rsid w:val="6A269723"/>
    <w:rsid w:val="6A3030EA"/>
    <w:rsid w:val="6A739537"/>
    <w:rsid w:val="6A8EC510"/>
    <w:rsid w:val="6B117FBA"/>
    <w:rsid w:val="6B536980"/>
    <w:rsid w:val="6B6A0C54"/>
    <w:rsid w:val="6B6A7114"/>
    <w:rsid w:val="6B8CA35D"/>
    <w:rsid w:val="6BB8EB55"/>
    <w:rsid w:val="6BE8F1EB"/>
    <w:rsid w:val="6C1EE547"/>
    <w:rsid w:val="6C975DF7"/>
    <w:rsid w:val="6CA6CD3B"/>
    <w:rsid w:val="6CD08149"/>
    <w:rsid w:val="6E4D719B"/>
    <w:rsid w:val="6EA67782"/>
    <w:rsid w:val="6F37DEF0"/>
    <w:rsid w:val="6FA211B1"/>
    <w:rsid w:val="6FA6A450"/>
    <w:rsid w:val="6FC835C9"/>
    <w:rsid w:val="700D4E64"/>
    <w:rsid w:val="70419F34"/>
    <w:rsid w:val="7097DEF7"/>
    <w:rsid w:val="7118BA42"/>
    <w:rsid w:val="71281FA3"/>
    <w:rsid w:val="718E2C8A"/>
    <w:rsid w:val="723350AF"/>
    <w:rsid w:val="7236EF68"/>
    <w:rsid w:val="72826AC0"/>
    <w:rsid w:val="72ADB54F"/>
    <w:rsid w:val="72ADFEB6"/>
    <w:rsid w:val="73A5B42C"/>
    <w:rsid w:val="741F4DCB"/>
    <w:rsid w:val="7473389C"/>
    <w:rsid w:val="75278D9C"/>
    <w:rsid w:val="752A92A3"/>
    <w:rsid w:val="7547C244"/>
    <w:rsid w:val="754E95DC"/>
    <w:rsid w:val="758039A7"/>
    <w:rsid w:val="75AD9152"/>
    <w:rsid w:val="75D6E662"/>
    <w:rsid w:val="75E5BA1A"/>
    <w:rsid w:val="763E00C0"/>
    <w:rsid w:val="773CDE94"/>
    <w:rsid w:val="77608054"/>
    <w:rsid w:val="777667C6"/>
    <w:rsid w:val="77809C7C"/>
    <w:rsid w:val="7852AFA1"/>
    <w:rsid w:val="78F4D00C"/>
    <w:rsid w:val="78FC3304"/>
    <w:rsid w:val="7951C778"/>
    <w:rsid w:val="7A5B25F8"/>
    <w:rsid w:val="7A762BF9"/>
    <w:rsid w:val="7B64AB72"/>
    <w:rsid w:val="7B94A27C"/>
    <w:rsid w:val="7CD6405B"/>
    <w:rsid w:val="7CE5EBA1"/>
    <w:rsid w:val="7D115F42"/>
    <w:rsid w:val="7D542F23"/>
    <w:rsid w:val="7EA0BA57"/>
    <w:rsid w:val="7EC88988"/>
    <w:rsid w:val="7F2712A1"/>
    <w:rsid w:val="7F8DD59E"/>
    <w:rsid w:val="7F9BF900"/>
    <w:rsid w:val="7FEC49DE"/>
    <w:rsid w:val="7FED6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7E9F5"/>
  <w15:chartTrackingRefBased/>
  <w15:docId w15:val="{0B17F763-510A-4B48-A6C2-4BD8ADBD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4943"/>
  </w:style>
  <w:style w:type="paragraph" w:styleId="Heading5">
    <w:name w:val="heading 5"/>
    <w:basedOn w:val="Normal"/>
    <w:next w:val="Normal"/>
    <w:link w:val="Heading5Char"/>
    <w:uiPriority w:val="9"/>
    <w:semiHidden/>
    <w:unhideWhenUsed/>
    <w:qFormat/>
    <w:rsid w:val="000B1B7C"/>
    <w:pPr>
      <w:keepNext/>
      <w:keepLines/>
      <w:spacing w:before="80" w:after="40"/>
      <w:outlineLvl w:val="4"/>
    </w:pPr>
    <w:rPr>
      <w:rFonts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52BC2"/>
    <w:pPr>
      <w:ind w:left="720"/>
      <w:contextualSpacing/>
    </w:pPr>
  </w:style>
  <w:style w:type="table" w:styleId="TableGrid">
    <w:name w:val="Table Grid"/>
    <w:basedOn w:val="TableNormal"/>
    <w:uiPriority w:val="39"/>
    <w:rsid w:val="00252BC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6093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6093D"/>
  </w:style>
  <w:style w:type="paragraph" w:styleId="Footer">
    <w:name w:val="footer"/>
    <w:basedOn w:val="Normal"/>
    <w:link w:val="FooterChar"/>
    <w:uiPriority w:val="99"/>
    <w:unhideWhenUsed/>
    <w:rsid w:val="00F6093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6093D"/>
  </w:style>
  <w:style w:type="character" w:styleId="CommentReference">
    <w:name w:val="annotation reference"/>
    <w:basedOn w:val="DefaultParagraphFont"/>
    <w:uiPriority w:val="99"/>
    <w:semiHidden/>
    <w:unhideWhenUsed/>
    <w:rsid w:val="00477A79"/>
    <w:rPr>
      <w:sz w:val="16"/>
      <w:szCs w:val="16"/>
    </w:rPr>
  </w:style>
  <w:style w:type="paragraph" w:styleId="CommentText">
    <w:name w:val="annotation text"/>
    <w:basedOn w:val="Normal"/>
    <w:link w:val="CommentTextChar"/>
    <w:uiPriority w:val="99"/>
    <w:unhideWhenUsed/>
    <w:rsid w:val="00477A79"/>
    <w:pPr>
      <w:spacing w:line="240" w:lineRule="auto"/>
    </w:pPr>
    <w:rPr>
      <w:sz w:val="20"/>
      <w:szCs w:val="20"/>
    </w:rPr>
  </w:style>
  <w:style w:type="character" w:styleId="CommentTextChar" w:customStyle="1">
    <w:name w:val="Comment Text Char"/>
    <w:basedOn w:val="DefaultParagraphFont"/>
    <w:link w:val="CommentText"/>
    <w:uiPriority w:val="99"/>
    <w:rsid w:val="00477A79"/>
    <w:rPr>
      <w:sz w:val="20"/>
      <w:szCs w:val="20"/>
    </w:rPr>
  </w:style>
  <w:style w:type="paragraph" w:styleId="CommentSubject">
    <w:name w:val="annotation subject"/>
    <w:basedOn w:val="CommentText"/>
    <w:next w:val="CommentText"/>
    <w:link w:val="CommentSubjectChar"/>
    <w:uiPriority w:val="99"/>
    <w:semiHidden/>
    <w:unhideWhenUsed/>
    <w:rsid w:val="00477A79"/>
    <w:rPr>
      <w:b/>
      <w:bCs/>
    </w:rPr>
  </w:style>
  <w:style w:type="character" w:styleId="CommentSubjectChar" w:customStyle="1">
    <w:name w:val="Comment Subject Char"/>
    <w:basedOn w:val="CommentTextChar"/>
    <w:link w:val="CommentSubject"/>
    <w:uiPriority w:val="99"/>
    <w:semiHidden/>
    <w:rsid w:val="00477A79"/>
    <w:rPr>
      <w:b/>
      <w:bCs/>
      <w:sz w:val="20"/>
      <w:szCs w:val="20"/>
    </w:rPr>
  </w:style>
  <w:style w:type="character" w:styleId="Hyperlink">
    <w:name w:val="Hyperlink"/>
    <w:basedOn w:val="DefaultParagraphFont"/>
    <w:uiPriority w:val="99"/>
    <w:unhideWhenUsed/>
    <w:rsid w:val="008B1713"/>
    <w:rPr>
      <w:color w:val="0563C1" w:themeColor="hyperlink"/>
      <w:u w:val="single"/>
    </w:rPr>
  </w:style>
  <w:style w:type="character" w:styleId="UnresolvedMention">
    <w:name w:val="Unresolved Mention"/>
    <w:basedOn w:val="DefaultParagraphFont"/>
    <w:uiPriority w:val="99"/>
    <w:semiHidden/>
    <w:unhideWhenUsed/>
    <w:rsid w:val="008B1713"/>
    <w:rPr>
      <w:color w:val="605E5C"/>
      <w:shd w:val="clear" w:color="auto" w:fill="E1DFDD"/>
    </w:rPr>
  </w:style>
  <w:style w:type="table" w:styleId="PlainTable2">
    <w:name w:val="Plain Table 2"/>
    <w:basedOn w:val="TableNormal"/>
    <w:uiPriority w:val="42"/>
    <w:rsid w:val="006358BB"/>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Revision">
    <w:name w:val="Revision"/>
    <w:hidden/>
    <w:uiPriority w:val="99"/>
    <w:semiHidden/>
    <w:rsid w:val="00473F41"/>
    <w:pPr>
      <w:spacing w:after="0" w:line="240" w:lineRule="auto"/>
    </w:pPr>
  </w:style>
  <w:style w:type="character" w:styleId="Mention">
    <w:name w:val="Mention"/>
    <w:basedOn w:val="DefaultParagraphFont"/>
    <w:uiPriority w:val="99"/>
    <w:unhideWhenUsed/>
    <w:rsid w:val="00433401"/>
    <w:rPr>
      <w:color w:val="2B579A"/>
      <w:shd w:val="clear" w:color="auto" w:fill="E6E6E6"/>
    </w:rPr>
  </w:style>
  <w:style w:type="character" w:styleId="Heading5Char" w:customStyle="1">
    <w:name w:val="Heading 5 Char"/>
    <w:basedOn w:val="DefaultParagraphFont"/>
    <w:link w:val="Heading5"/>
    <w:uiPriority w:val="9"/>
    <w:semiHidden/>
    <w:rsid w:val="000B1B7C"/>
    <w:rPr>
      <w:rFonts w:eastAsiaTheme="majorEastAsia" w:cstheme="majorBidi"/>
      <w:color w:val="2F5496" w:themeColor="accent1" w:themeShade="BF"/>
    </w:rPr>
  </w:style>
  <w:style w:type="character" w:styleId="PageNumber">
    <w:name w:val="page number"/>
    <w:basedOn w:val="DefaultParagraphFont"/>
    <w:uiPriority w:val="99"/>
    <w:semiHidden/>
    <w:unhideWhenUsed/>
    <w:rsid w:val="000F0195"/>
  </w:style>
  <w:style w:type="table" w:styleId="TableGridLight">
    <w:name w:val="Grid Table Light"/>
    <w:basedOn w:val="TableNormal"/>
    <w:uiPriority w:val="40"/>
    <w:rsid w:val="00907A32"/>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numbering" w:styleId="CurrentList1" w:customStyle="1">
    <w:name w:val="Current List1"/>
    <w:uiPriority w:val="99"/>
    <w:rsid w:val="004E0B23"/>
    <w:pPr>
      <w:numPr>
        <w:numId w:val="36"/>
      </w:numPr>
    </w:pPr>
  </w:style>
  <w:style w:type="character" w:styleId="FollowedHyperlink">
    <w:name w:val="FollowedHyperlink"/>
    <w:basedOn w:val="DefaultParagraphFont"/>
    <w:uiPriority w:val="99"/>
    <w:semiHidden/>
    <w:unhideWhenUsed/>
    <w:rsid w:val="004E0B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97364">
      <w:bodyDiv w:val="1"/>
      <w:marLeft w:val="0"/>
      <w:marRight w:val="0"/>
      <w:marTop w:val="0"/>
      <w:marBottom w:val="0"/>
      <w:divBdr>
        <w:top w:val="none" w:sz="0" w:space="0" w:color="auto"/>
        <w:left w:val="none" w:sz="0" w:space="0" w:color="auto"/>
        <w:bottom w:val="none" w:sz="0" w:space="0" w:color="auto"/>
        <w:right w:val="none" w:sz="0" w:space="0" w:color="auto"/>
      </w:divBdr>
    </w:div>
    <w:div w:id="139542603">
      <w:bodyDiv w:val="1"/>
      <w:marLeft w:val="0"/>
      <w:marRight w:val="0"/>
      <w:marTop w:val="0"/>
      <w:marBottom w:val="0"/>
      <w:divBdr>
        <w:top w:val="none" w:sz="0" w:space="0" w:color="auto"/>
        <w:left w:val="none" w:sz="0" w:space="0" w:color="auto"/>
        <w:bottom w:val="none" w:sz="0" w:space="0" w:color="auto"/>
        <w:right w:val="none" w:sz="0" w:space="0" w:color="auto"/>
      </w:divBdr>
      <w:divsChild>
        <w:div w:id="1272130213">
          <w:marLeft w:val="0"/>
          <w:marRight w:val="0"/>
          <w:marTop w:val="0"/>
          <w:marBottom w:val="0"/>
          <w:divBdr>
            <w:top w:val="none" w:sz="0" w:space="0" w:color="auto"/>
            <w:left w:val="none" w:sz="0" w:space="0" w:color="auto"/>
            <w:bottom w:val="none" w:sz="0" w:space="0" w:color="auto"/>
            <w:right w:val="none" w:sz="0" w:space="0" w:color="auto"/>
          </w:divBdr>
        </w:div>
      </w:divsChild>
    </w:div>
    <w:div w:id="246352032">
      <w:bodyDiv w:val="1"/>
      <w:marLeft w:val="0"/>
      <w:marRight w:val="0"/>
      <w:marTop w:val="0"/>
      <w:marBottom w:val="0"/>
      <w:divBdr>
        <w:top w:val="none" w:sz="0" w:space="0" w:color="auto"/>
        <w:left w:val="none" w:sz="0" w:space="0" w:color="auto"/>
        <w:bottom w:val="none" w:sz="0" w:space="0" w:color="auto"/>
        <w:right w:val="none" w:sz="0" w:space="0" w:color="auto"/>
      </w:divBdr>
    </w:div>
    <w:div w:id="459693000">
      <w:bodyDiv w:val="1"/>
      <w:marLeft w:val="0"/>
      <w:marRight w:val="0"/>
      <w:marTop w:val="0"/>
      <w:marBottom w:val="0"/>
      <w:divBdr>
        <w:top w:val="none" w:sz="0" w:space="0" w:color="auto"/>
        <w:left w:val="none" w:sz="0" w:space="0" w:color="auto"/>
        <w:bottom w:val="none" w:sz="0" w:space="0" w:color="auto"/>
        <w:right w:val="none" w:sz="0" w:space="0" w:color="auto"/>
      </w:divBdr>
    </w:div>
    <w:div w:id="480582308">
      <w:bodyDiv w:val="1"/>
      <w:marLeft w:val="0"/>
      <w:marRight w:val="0"/>
      <w:marTop w:val="0"/>
      <w:marBottom w:val="0"/>
      <w:divBdr>
        <w:top w:val="none" w:sz="0" w:space="0" w:color="auto"/>
        <w:left w:val="none" w:sz="0" w:space="0" w:color="auto"/>
        <w:bottom w:val="none" w:sz="0" w:space="0" w:color="auto"/>
        <w:right w:val="none" w:sz="0" w:space="0" w:color="auto"/>
      </w:divBdr>
    </w:div>
    <w:div w:id="683937597">
      <w:bodyDiv w:val="1"/>
      <w:marLeft w:val="0"/>
      <w:marRight w:val="0"/>
      <w:marTop w:val="0"/>
      <w:marBottom w:val="0"/>
      <w:divBdr>
        <w:top w:val="none" w:sz="0" w:space="0" w:color="auto"/>
        <w:left w:val="none" w:sz="0" w:space="0" w:color="auto"/>
        <w:bottom w:val="none" w:sz="0" w:space="0" w:color="auto"/>
        <w:right w:val="none" w:sz="0" w:space="0" w:color="auto"/>
      </w:divBdr>
    </w:div>
    <w:div w:id="713119658">
      <w:bodyDiv w:val="1"/>
      <w:marLeft w:val="0"/>
      <w:marRight w:val="0"/>
      <w:marTop w:val="0"/>
      <w:marBottom w:val="0"/>
      <w:divBdr>
        <w:top w:val="none" w:sz="0" w:space="0" w:color="auto"/>
        <w:left w:val="none" w:sz="0" w:space="0" w:color="auto"/>
        <w:bottom w:val="none" w:sz="0" w:space="0" w:color="auto"/>
        <w:right w:val="none" w:sz="0" w:space="0" w:color="auto"/>
      </w:divBdr>
    </w:div>
    <w:div w:id="728578041">
      <w:bodyDiv w:val="1"/>
      <w:marLeft w:val="0"/>
      <w:marRight w:val="0"/>
      <w:marTop w:val="0"/>
      <w:marBottom w:val="0"/>
      <w:divBdr>
        <w:top w:val="none" w:sz="0" w:space="0" w:color="auto"/>
        <w:left w:val="none" w:sz="0" w:space="0" w:color="auto"/>
        <w:bottom w:val="none" w:sz="0" w:space="0" w:color="auto"/>
        <w:right w:val="none" w:sz="0" w:space="0" w:color="auto"/>
      </w:divBdr>
    </w:div>
    <w:div w:id="749162847">
      <w:bodyDiv w:val="1"/>
      <w:marLeft w:val="0"/>
      <w:marRight w:val="0"/>
      <w:marTop w:val="0"/>
      <w:marBottom w:val="0"/>
      <w:divBdr>
        <w:top w:val="none" w:sz="0" w:space="0" w:color="auto"/>
        <w:left w:val="none" w:sz="0" w:space="0" w:color="auto"/>
        <w:bottom w:val="none" w:sz="0" w:space="0" w:color="auto"/>
        <w:right w:val="none" w:sz="0" w:space="0" w:color="auto"/>
      </w:divBdr>
    </w:div>
    <w:div w:id="885332600">
      <w:bodyDiv w:val="1"/>
      <w:marLeft w:val="0"/>
      <w:marRight w:val="0"/>
      <w:marTop w:val="0"/>
      <w:marBottom w:val="0"/>
      <w:divBdr>
        <w:top w:val="none" w:sz="0" w:space="0" w:color="auto"/>
        <w:left w:val="none" w:sz="0" w:space="0" w:color="auto"/>
        <w:bottom w:val="none" w:sz="0" w:space="0" w:color="auto"/>
        <w:right w:val="none" w:sz="0" w:space="0" w:color="auto"/>
      </w:divBdr>
    </w:div>
    <w:div w:id="1126848277">
      <w:bodyDiv w:val="1"/>
      <w:marLeft w:val="0"/>
      <w:marRight w:val="0"/>
      <w:marTop w:val="0"/>
      <w:marBottom w:val="0"/>
      <w:divBdr>
        <w:top w:val="none" w:sz="0" w:space="0" w:color="auto"/>
        <w:left w:val="none" w:sz="0" w:space="0" w:color="auto"/>
        <w:bottom w:val="none" w:sz="0" w:space="0" w:color="auto"/>
        <w:right w:val="none" w:sz="0" w:space="0" w:color="auto"/>
      </w:divBdr>
    </w:div>
    <w:div w:id="1139373393">
      <w:bodyDiv w:val="1"/>
      <w:marLeft w:val="0"/>
      <w:marRight w:val="0"/>
      <w:marTop w:val="0"/>
      <w:marBottom w:val="0"/>
      <w:divBdr>
        <w:top w:val="none" w:sz="0" w:space="0" w:color="auto"/>
        <w:left w:val="none" w:sz="0" w:space="0" w:color="auto"/>
        <w:bottom w:val="none" w:sz="0" w:space="0" w:color="auto"/>
        <w:right w:val="none" w:sz="0" w:space="0" w:color="auto"/>
      </w:divBdr>
      <w:divsChild>
        <w:div w:id="1382940697">
          <w:marLeft w:val="0"/>
          <w:marRight w:val="0"/>
          <w:marTop w:val="0"/>
          <w:marBottom w:val="0"/>
          <w:divBdr>
            <w:top w:val="none" w:sz="0" w:space="0" w:color="auto"/>
            <w:left w:val="none" w:sz="0" w:space="0" w:color="auto"/>
            <w:bottom w:val="none" w:sz="0" w:space="0" w:color="auto"/>
            <w:right w:val="none" w:sz="0" w:space="0" w:color="auto"/>
          </w:divBdr>
        </w:div>
      </w:divsChild>
    </w:div>
    <w:div w:id="1265723138">
      <w:bodyDiv w:val="1"/>
      <w:marLeft w:val="0"/>
      <w:marRight w:val="0"/>
      <w:marTop w:val="0"/>
      <w:marBottom w:val="0"/>
      <w:divBdr>
        <w:top w:val="none" w:sz="0" w:space="0" w:color="auto"/>
        <w:left w:val="none" w:sz="0" w:space="0" w:color="auto"/>
        <w:bottom w:val="none" w:sz="0" w:space="0" w:color="auto"/>
        <w:right w:val="none" w:sz="0" w:space="0" w:color="auto"/>
      </w:divBdr>
      <w:divsChild>
        <w:div w:id="1932810298">
          <w:marLeft w:val="0"/>
          <w:marRight w:val="0"/>
          <w:marTop w:val="0"/>
          <w:marBottom w:val="0"/>
          <w:divBdr>
            <w:top w:val="none" w:sz="0" w:space="0" w:color="auto"/>
            <w:left w:val="none" w:sz="0" w:space="0" w:color="auto"/>
            <w:bottom w:val="none" w:sz="0" w:space="0" w:color="auto"/>
            <w:right w:val="none" w:sz="0" w:space="0" w:color="auto"/>
          </w:divBdr>
        </w:div>
      </w:divsChild>
    </w:div>
    <w:div w:id="1516338143">
      <w:bodyDiv w:val="1"/>
      <w:marLeft w:val="0"/>
      <w:marRight w:val="0"/>
      <w:marTop w:val="0"/>
      <w:marBottom w:val="0"/>
      <w:divBdr>
        <w:top w:val="none" w:sz="0" w:space="0" w:color="auto"/>
        <w:left w:val="none" w:sz="0" w:space="0" w:color="auto"/>
        <w:bottom w:val="none" w:sz="0" w:space="0" w:color="auto"/>
        <w:right w:val="none" w:sz="0" w:space="0" w:color="auto"/>
      </w:divBdr>
      <w:divsChild>
        <w:div w:id="797454261">
          <w:marLeft w:val="547"/>
          <w:marRight w:val="0"/>
          <w:marTop w:val="200"/>
          <w:marBottom w:val="225"/>
          <w:divBdr>
            <w:top w:val="none" w:sz="0" w:space="0" w:color="auto"/>
            <w:left w:val="none" w:sz="0" w:space="0" w:color="auto"/>
            <w:bottom w:val="none" w:sz="0" w:space="0" w:color="auto"/>
            <w:right w:val="none" w:sz="0" w:space="0" w:color="auto"/>
          </w:divBdr>
        </w:div>
      </w:divsChild>
    </w:div>
    <w:div w:id="1581673221">
      <w:bodyDiv w:val="1"/>
      <w:marLeft w:val="0"/>
      <w:marRight w:val="0"/>
      <w:marTop w:val="0"/>
      <w:marBottom w:val="0"/>
      <w:divBdr>
        <w:top w:val="none" w:sz="0" w:space="0" w:color="auto"/>
        <w:left w:val="none" w:sz="0" w:space="0" w:color="auto"/>
        <w:bottom w:val="none" w:sz="0" w:space="0" w:color="auto"/>
        <w:right w:val="none" w:sz="0" w:space="0" w:color="auto"/>
      </w:divBdr>
    </w:div>
    <w:div w:id="1761363844">
      <w:bodyDiv w:val="1"/>
      <w:marLeft w:val="0"/>
      <w:marRight w:val="0"/>
      <w:marTop w:val="0"/>
      <w:marBottom w:val="0"/>
      <w:divBdr>
        <w:top w:val="none" w:sz="0" w:space="0" w:color="auto"/>
        <w:left w:val="none" w:sz="0" w:space="0" w:color="auto"/>
        <w:bottom w:val="none" w:sz="0" w:space="0" w:color="auto"/>
        <w:right w:val="none" w:sz="0" w:space="0" w:color="auto"/>
      </w:divBdr>
    </w:div>
    <w:div w:id="203268150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sv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pophealthlearningcenter.org/wp-content/uploads/2024/09/EPT-Nov-2024-Admin-Measure-Specifications_vF.pdf"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pophealth.healthcare.dev/login" TargetMode="External" Id="rId10"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info@pophealthlc.org" TargetMode="External" Id="rId14" /><Relationship Type="http://schemas.microsoft.com/office/2020/10/relationships/intelligence" Target="intelligence2.xml" Id="rId22" /></Relationships>
</file>

<file path=word/_rels/footer2.xml.rels>&#65279;<?xml version="1.0" encoding="utf-8"?><Relationships xmlns="http://schemas.openxmlformats.org/package/2006/relationships"><Relationship Type="http://schemas.openxmlformats.org/officeDocument/2006/relationships/hyperlink" Target="mailto:info@pophealthlc.org" TargetMode="External" Id="Rcfd457e654724804" /></Relationships>
</file>

<file path=word/_rels/footer3.xml.rels>&#65279;<?xml version="1.0" encoding="utf-8"?><Relationships xmlns="http://schemas.openxmlformats.org/package/2006/relationships"><Relationship Type="http://schemas.openxmlformats.org/officeDocument/2006/relationships/hyperlink" Target="mailto:info@pophealthlc.org" TargetMode="External" Id="R9a729dff038140e4" /></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FA5AE673C57148B89A6E4541740596" ma:contentTypeVersion="16" ma:contentTypeDescription="Create a new document." ma:contentTypeScope="" ma:versionID="0c0b3839e6531165fa873d573812faa1">
  <xsd:schema xmlns:xsd="http://www.w3.org/2001/XMLSchema" xmlns:xs="http://www.w3.org/2001/XMLSchema" xmlns:p="http://schemas.microsoft.com/office/2006/metadata/properties" xmlns:ns2="cb4698ab-05d7-43cd-a1ea-68617d22cd0a" xmlns:ns3="4823c5b6-e95b-426e-b8c4-e080bfd3def7" targetNamespace="http://schemas.microsoft.com/office/2006/metadata/properties" ma:root="true" ma:fieldsID="d55743eb6ebd2ef0b1208eef8ca4bab9" ns2:_="" ns3:_="">
    <xsd:import namespace="cb4698ab-05d7-43cd-a1ea-68617d22cd0a"/>
    <xsd:import namespace="4823c5b6-e95b-426e-b8c4-e080bfd3de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698ab-05d7-43cd-a1ea-68617d22cd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bddc982-bc91-4485-acfd-23171be358e0}" ma:internalName="TaxCatchAll" ma:showField="CatchAllData" ma:web="cb4698ab-05d7-43cd-a1ea-68617d22cd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23c5b6-e95b-426e-b8c4-e080bfd3de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513810-8253-45b2-b3c1-6fab3434a6e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b4698ab-05d7-43cd-a1ea-68617d22cd0a">
      <UserInfo>
        <DisplayName/>
        <AccountId xsi:nil="true"/>
        <AccountType/>
      </UserInfo>
    </SharedWithUsers>
    <lcf76f155ced4ddcb4097134ff3c332f xmlns="4823c5b6-e95b-426e-b8c4-e080bfd3def7">
      <Terms xmlns="http://schemas.microsoft.com/office/infopath/2007/PartnerControls"/>
    </lcf76f155ced4ddcb4097134ff3c332f>
    <TaxCatchAll xmlns="cb4698ab-05d7-43cd-a1ea-68617d22cd0a" xsi:nil="true"/>
  </documentManagement>
</p:properties>
</file>

<file path=customXml/itemProps1.xml><?xml version="1.0" encoding="utf-8"?>
<ds:datastoreItem xmlns:ds="http://schemas.openxmlformats.org/officeDocument/2006/customXml" ds:itemID="{DB8B01B3-8038-429B-9942-8BF7A3797498}">
  <ds:schemaRefs>
    <ds:schemaRef ds:uri="http://schemas.microsoft.com/sharepoint/v3/contenttype/forms"/>
  </ds:schemaRefs>
</ds:datastoreItem>
</file>

<file path=customXml/itemProps2.xml><?xml version="1.0" encoding="utf-8"?>
<ds:datastoreItem xmlns:ds="http://schemas.openxmlformats.org/officeDocument/2006/customXml" ds:itemID="{4376B906-850F-42A6-951A-3BA9705AD904}"/>
</file>

<file path=customXml/itemProps3.xml><?xml version="1.0" encoding="utf-8"?>
<ds:datastoreItem xmlns:ds="http://schemas.openxmlformats.org/officeDocument/2006/customXml" ds:itemID="{B1E46AFB-7015-4A00-8A8E-465B3532A581}">
  <ds:schemaRefs>
    <ds:schemaRef ds:uri="http://schemas.microsoft.com/office/2006/metadata/properties"/>
    <ds:schemaRef ds:uri="http://schemas.microsoft.com/office/infopath/2007/PartnerControls"/>
    <ds:schemaRef ds:uri="cb4698ab-05d7-43cd-a1ea-68617d22cd0a"/>
    <ds:schemaRef ds:uri="4823c5b6-e95b-426e-b8c4-e080bfd3def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Brooks</dc:creator>
  <cp:keywords/>
  <dc:description/>
  <cp:lastModifiedBy>Mary Deane</cp:lastModifiedBy>
  <cp:revision>132</cp:revision>
  <dcterms:created xsi:type="dcterms:W3CDTF">2024-09-05T21:03:00Z</dcterms:created>
  <dcterms:modified xsi:type="dcterms:W3CDTF">2025-09-04T23:15:56Z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0x0101007FFA5AE673C57148B89A6E4541740596</vt:lpwstr>
  </property>
  <property fmtid="{D5CDD505-2E9C-101B-9397-08002B2CF9AE}" pid="3" name="Order">
    <vt:r8>146000</vt:r8>
  </property>
  <property fmtid="{D5CDD505-2E9C-101B-9397-08002B2CF9AE}" pid="4" name="ComplianceAssetId">
    <vt:lpwstr/>
  </property>
  <property fmtid="{D5CDD505-2E9C-101B-9397-08002B2CF9AE}" pid="5" name="_activity">
    <vt:lpwstr>{"FileActivityType":"9","FileActivityTimeStamp":"2024-03-29T19:48:25.373Z","FileActivityUsersOnPage":[{"DisplayName":"Leslie Brooks","Id":"lbrooks@pophealthlc.org"}],"FileActivityNavigationId":null}</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y fmtid="{D5CDD505-2E9C-101B-9397-08002B2CF9AE}" pid="10" name="docLang">
    <vt:lpwstr>en</vt:lpwstr>
  </property>
</Properties>
</file>