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E7BC11" w14:textId="70DF1ED6" w:rsidR="2DC86114" w:rsidRDefault="2DC86114" w:rsidP="203F20C2">
      <w:pPr>
        <w:pStyle w:val="Heading1"/>
        <w:rPr>
          <w:sz w:val="24"/>
          <w:szCs w:val="24"/>
        </w:rPr>
      </w:pPr>
      <w:r w:rsidRPr="203F20C2">
        <w:t xml:space="preserve">Implement </w:t>
      </w:r>
      <w:r w:rsidR="00220FBA" w:rsidRPr="203F20C2">
        <w:t>Behavioral Health Screening &amp; Linkage Template</w:t>
      </w:r>
    </w:p>
    <w:p w14:paraId="3A8699B7" w14:textId="77777777" w:rsidR="00583D62" w:rsidRDefault="00220FBA" w:rsidP="203F20C2">
      <w:pPr>
        <w:pStyle w:val="Heading3"/>
        <w:rPr>
          <w:sz w:val="24"/>
          <w:szCs w:val="24"/>
        </w:rPr>
      </w:pPr>
      <w:bookmarkStart w:id="0" w:name="_heading=h.8yso073qrkjm"/>
      <w:bookmarkEnd w:id="0"/>
      <w:r w:rsidRPr="203F20C2">
        <w:rPr>
          <w:sz w:val="24"/>
          <w:szCs w:val="24"/>
        </w:rPr>
        <w:t>Milestone Description</w:t>
      </w:r>
    </w:p>
    <w:p w14:paraId="35EAE812" w14:textId="0220412C" w:rsidR="00583D62" w:rsidRDefault="279B49B8" w:rsidP="203F20C2">
      <w:r w:rsidRPr="2D55E32B">
        <w:rPr>
          <w:rFonts w:asciiTheme="majorHAnsi" w:eastAsiaTheme="majorEastAsia" w:hAnsiTheme="majorHAnsi" w:cstheme="majorBidi"/>
          <w:sz w:val="24"/>
          <w:szCs w:val="24"/>
        </w:rPr>
        <w:t>Implement depression screening and follow-up using the PHQ-2/PHQ-9 and substance use disorder (SUD) screening and linkage. This should include development of workflows for what staff member screens and how often, how data is stored in the health record, protocol for triage of patients based on screening results, and</w:t>
      </w:r>
      <w:r w:rsidR="00C25835" w:rsidRPr="2D55E32B">
        <w:rPr>
          <w:rFonts w:asciiTheme="majorHAnsi" w:eastAsiaTheme="majorEastAsia" w:hAnsiTheme="majorHAnsi" w:cstheme="majorBidi"/>
          <w:sz w:val="24"/>
          <w:szCs w:val="24"/>
        </w:rPr>
        <w:t>, when indicated,</w:t>
      </w:r>
      <w:r w:rsidRPr="2D55E32B">
        <w:rPr>
          <w:rFonts w:asciiTheme="majorHAnsi" w:eastAsiaTheme="majorEastAsia" w:hAnsiTheme="majorHAnsi" w:cstheme="majorBidi"/>
          <w:sz w:val="24"/>
          <w:szCs w:val="24"/>
        </w:rPr>
        <w:t xml:space="preserve"> linkage to appropriate level of behavioral health services with closed</w:t>
      </w:r>
      <w:r w:rsidR="4D8C0D34" w:rsidRPr="2D55E32B">
        <w:rPr>
          <w:rFonts w:asciiTheme="majorHAnsi" w:eastAsiaTheme="majorEastAsia" w:hAnsiTheme="majorHAnsi" w:cstheme="majorBidi"/>
          <w:sz w:val="24"/>
          <w:szCs w:val="24"/>
        </w:rPr>
        <w:t>-</w:t>
      </w:r>
      <w:r w:rsidRPr="2D55E32B">
        <w:rPr>
          <w:rFonts w:asciiTheme="majorHAnsi" w:eastAsiaTheme="majorEastAsia" w:hAnsiTheme="majorHAnsi" w:cstheme="majorBidi"/>
          <w:sz w:val="24"/>
          <w:szCs w:val="24"/>
        </w:rPr>
        <w:t>loop referrals. Demonstrate how processes are working through a report of the following:</w:t>
      </w:r>
    </w:p>
    <w:p w14:paraId="7BD7F6D3" w14:textId="607D05DD" w:rsidR="67AC80D4" w:rsidRDefault="67AC80D4" w:rsidP="008025D7">
      <w:pPr>
        <w:pStyle w:val="ListParagraph"/>
        <w:numPr>
          <w:ilvl w:val="0"/>
          <w:numId w:val="52"/>
        </w:numPr>
        <w:rPr>
          <w:rFonts w:asciiTheme="majorHAnsi" w:eastAsiaTheme="majorEastAsia" w:hAnsiTheme="majorHAnsi" w:cstheme="majorBidi"/>
          <w:b/>
          <w:bCs/>
          <w:sz w:val="24"/>
          <w:szCs w:val="24"/>
        </w:rPr>
      </w:pPr>
      <w:r w:rsidRPr="2D55E32B">
        <w:rPr>
          <w:rFonts w:asciiTheme="majorHAnsi" w:eastAsiaTheme="majorEastAsia" w:hAnsiTheme="majorHAnsi" w:cstheme="majorBidi"/>
          <w:b/>
          <w:bCs/>
          <w:sz w:val="24"/>
          <w:szCs w:val="24"/>
        </w:rPr>
        <w:t>Depression Screening &amp; Linkage</w:t>
      </w:r>
      <w:r w:rsidR="7654CDE6" w:rsidRPr="2D55E32B">
        <w:rPr>
          <w:rFonts w:asciiTheme="majorHAnsi" w:eastAsiaTheme="majorEastAsia" w:hAnsiTheme="majorHAnsi" w:cstheme="majorBidi"/>
          <w:b/>
          <w:bCs/>
          <w:sz w:val="24"/>
          <w:szCs w:val="24"/>
        </w:rPr>
        <w:t xml:space="preserve"> Baseline </w:t>
      </w:r>
      <w:r w:rsidR="0C0CF8E4" w:rsidRPr="2D55E32B">
        <w:rPr>
          <w:rFonts w:asciiTheme="majorHAnsi" w:eastAsiaTheme="majorEastAsia" w:hAnsiTheme="majorHAnsi" w:cstheme="majorBidi"/>
          <w:b/>
          <w:bCs/>
          <w:sz w:val="24"/>
          <w:szCs w:val="24"/>
        </w:rPr>
        <w:t xml:space="preserve">&amp; Performance </w:t>
      </w:r>
      <w:r w:rsidR="7654CDE6" w:rsidRPr="2D55E32B">
        <w:rPr>
          <w:rFonts w:asciiTheme="majorHAnsi" w:eastAsiaTheme="majorEastAsia" w:hAnsiTheme="majorHAnsi" w:cstheme="majorBidi"/>
          <w:b/>
          <w:bCs/>
          <w:sz w:val="24"/>
          <w:szCs w:val="24"/>
        </w:rPr>
        <w:t>Data</w:t>
      </w:r>
    </w:p>
    <w:p w14:paraId="2CA9793F" w14:textId="46D6ABF7" w:rsidR="203F20C2" w:rsidRDefault="6E4100A8" w:rsidP="2D55E32B">
      <w:r>
        <w:rPr>
          <w:noProof/>
        </w:rPr>
        <w:drawing>
          <wp:inline distT="0" distB="0" distL="0" distR="0" wp14:anchorId="4368F393" wp14:editId="7A305CAD">
            <wp:extent cx="4575518" cy="2515476"/>
            <wp:effectExtent l="0" t="0" r="0" b="0"/>
            <wp:docPr id="14356550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55034" name="Picture 1435655034"/>
                    <pic:cNvPicPr/>
                  </pic:nvPicPr>
                  <pic:blipFill>
                    <a:blip r:embed="rId11">
                      <a:extLst>
                        <a:ext uri="{28A0092B-C50C-407E-A947-70E740481C1C}">
                          <a14:useLocalDpi xmlns:a14="http://schemas.microsoft.com/office/drawing/2010/main"/>
                        </a:ext>
                      </a:extLst>
                    </a:blip>
                    <a:stretch>
                      <a:fillRect/>
                    </a:stretch>
                  </pic:blipFill>
                  <pic:spPr>
                    <a:xfrm>
                      <a:off x="0" y="0"/>
                      <a:ext cx="4575518" cy="2515476"/>
                    </a:xfrm>
                    <a:prstGeom prst="rect">
                      <a:avLst/>
                    </a:prstGeom>
                  </pic:spPr>
                </pic:pic>
              </a:graphicData>
            </a:graphic>
          </wp:inline>
        </w:drawing>
      </w:r>
    </w:p>
    <w:p w14:paraId="54F2B222" w14:textId="7835E3A0" w:rsidR="2D55E32B" w:rsidRDefault="2D55E32B" w:rsidP="2D55E32B"/>
    <w:p w14:paraId="787319C6" w14:textId="4B540509" w:rsidR="2D55E32B" w:rsidRDefault="2D55E32B" w:rsidP="2D55E32B">
      <w:r>
        <w:rPr>
          <w:noProof/>
        </w:rPr>
        <w:lastRenderedPageBreak/>
        <w:drawing>
          <wp:anchor distT="0" distB="0" distL="114300" distR="114300" simplePos="0" relativeHeight="251658244" behindDoc="0" locked="0" layoutInCell="1" allowOverlap="1" wp14:anchorId="56AB3BF9" wp14:editId="5827246C">
            <wp:simplePos x="0" y="0"/>
            <wp:positionH relativeFrom="column">
              <wp:posOffset>-571500</wp:posOffset>
            </wp:positionH>
            <wp:positionV relativeFrom="paragraph">
              <wp:posOffset>-38100</wp:posOffset>
            </wp:positionV>
            <wp:extent cx="4660735" cy="2524564"/>
            <wp:effectExtent l="0" t="0" r="0" b="0"/>
            <wp:wrapNone/>
            <wp:docPr id="2125747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47588" name="Picture 2125747588"/>
                    <pic:cNvPicPr/>
                  </pic:nvPicPr>
                  <pic:blipFill>
                    <a:blip r:embed="rId12">
                      <a:extLst>
                        <a:ext uri="{28A0092B-C50C-407E-A947-70E740481C1C}">
                          <a14:useLocalDpi xmlns:a14="http://schemas.microsoft.com/office/drawing/2010/main"/>
                        </a:ext>
                      </a:extLst>
                    </a:blip>
                    <a:stretch>
                      <a:fillRect/>
                    </a:stretch>
                  </pic:blipFill>
                  <pic:spPr>
                    <a:xfrm>
                      <a:off x="0" y="0"/>
                      <a:ext cx="4660735" cy="2524564"/>
                    </a:xfrm>
                    <a:prstGeom prst="rect">
                      <a:avLst/>
                    </a:prstGeom>
                  </pic:spPr>
                </pic:pic>
              </a:graphicData>
            </a:graphic>
            <wp14:sizeRelH relativeFrom="page">
              <wp14:pctWidth>0</wp14:pctWidth>
            </wp14:sizeRelH>
            <wp14:sizeRelV relativeFrom="page">
              <wp14:pctHeight>0</wp14:pctHeight>
            </wp14:sizeRelV>
          </wp:anchor>
        </w:drawing>
      </w:r>
      <w:r w:rsidR="28DEC65D">
        <w:rPr>
          <w:noProof/>
        </w:rPr>
        <w:drawing>
          <wp:anchor distT="0" distB="0" distL="114300" distR="114300" simplePos="0" relativeHeight="251658243" behindDoc="0" locked="0" layoutInCell="1" allowOverlap="1" wp14:anchorId="31B81513" wp14:editId="21475F83">
            <wp:simplePos x="0" y="0"/>
            <wp:positionH relativeFrom="column">
              <wp:posOffset>4210050</wp:posOffset>
            </wp:positionH>
            <wp:positionV relativeFrom="paragraph">
              <wp:posOffset>-104775</wp:posOffset>
            </wp:positionV>
            <wp:extent cx="4681035" cy="2535561"/>
            <wp:effectExtent l="0" t="0" r="0" b="0"/>
            <wp:wrapNone/>
            <wp:docPr id="15654506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50637" name="Picture 1565450637"/>
                    <pic:cNvPicPr/>
                  </pic:nvPicPr>
                  <pic:blipFill>
                    <a:blip r:embed="rId13">
                      <a:extLst>
                        <a:ext uri="{28A0092B-C50C-407E-A947-70E740481C1C}">
                          <a14:useLocalDpi xmlns:a14="http://schemas.microsoft.com/office/drawing/2010/main"/>
                        </a:ext>
                      </a:extLst>
                    </a:blip>
                    <a:stretch>
                      <a:fillRect/>
                    </a:stretch>
                  </pic:blipFill>
                  <pic:spPr>
                    <a:xfrm>
                      <a:off x="0" y="0"/>
                      <a:ext cx="4681035" cy="2535561"/>
                    </a:xfrm>
                    <a:prstGeom prst="rect">
                      <a:avLst/>
                    </a:prstGeom>
                  </pic:spPr>
                </pic:pic>
              </a:graphicData>
            </a:graphic>
            <wp14:sizeRelH relativeFrom="page">
              <wp14:pctWidth>0</wp14:pctWidth>
            </wp14:sizeRelH>
            <wp14:sizeRelV relativeFrom="page">
              <wp14:pctHeight>0</wp14:pctHeight>
            </wp14:sizeRelV>
          </wp:anchor>
        </w:drawing>
      </w:r>
    </w:p>
    <w:p w14:paraId="4A9A71B4" w14:textId="63DD39AE" w:rsidR="28DEC65D" w:rsidRDefault="28DEC65D" w:rsidP="28DEC65D"/>
    <w:p w14:paraId="1F280FAC" w14:textId="44138498" w:rsidR="28DEC65D" w:rsidRDefault="28DEC65D" w:rsidP="28DEC65D"/>
    <w:p w14:paraId="17DD22D1" w14:textId="60871DFE" w:rsidR="28DEC65D" w:rsidRDefault="28DEC65D" w:rsidP="28DEC65D"/>
    <w:p w14:paraId="5051191C" w14:textId="4AD77D60" w:rsidR="28DEC65D" w:rsidRDefault="28DEC65D" w:rsidP="28DEC65D"/>
    <w:p w14:paraId="3F16A25B" w14:textId="38E3B267" w:rsidR="28DEC65D" w:rsidRDefault="28DEC65D" w:rsidP="28DEC65D"/>
    <w:p w14:paraId="78D68EAD" w14:textId="2179BC57" w:rsidR="28DEC65D" w:rsidRDefault="28DEC65D" w:rsidP="28DEC65D"/>
    <w:p w14:paraId="1F819A95" w14:textId="34A97794" w:rsidR="28DEC65D" w:rsidRDefault="28DEC65D" w:rsidP="28DEC65D"/>
    <w:p w14:paraId="3272E83D" w14:textId="40BDB25C" w:rsidR="28DEC65D" w:rsidRDefault="28DEC65D" w:rsidP="28DEC65D"/>
    <w:p w14:paraId="74D1C82C" w14:textId="127A7032" w:rsidR="00400F65" w:rsidRDefault="4BF98DF2" w:rsidP="008025D7">
      <w:pPr>
        <w:pStyle w:val="ListParagraph"/>
        <w:numPr>
          <w:ilvl w:val="0"/>
          <w:numId w:val="52"/>
        </w:numPr>
        <w:rPr>
          <w:rFonts w:asciiTheme="majorHAnsi" w:eastAsiaTheme="majorEastAsia" w:hAnsiTheme="majorHAnsi" w:cstheme="majorBidi"/>
          <w:b/>
          <w:bCs/>
          <w:sz w:val="24"/>
          <w:szCs w:val="24"/>
        </w:rPr>
      </w:pPr>
      <w:r w:rsidRPr="2852093B">
        <w:rPr>
          <w:rFonts w:asciiTheme="majorHAnsi" w:eastAsiaTheme="majorEastAsia" w:hAnsiTheme="majorHAnsi" w:cstheme="majorBidi"/>
          <w:b/>
          <w:bCs/>
          <w:sz w:val="24"/>
          <w:szCs w:val="24"/>
        </w:rPr>
        <w:t>SUD Screening &amp; Linkage Baseline &amp; Performance Data</w:t>
      </w:r>
      <w:r w:rsidR="2852093B">
        <w:rPr>
          <w:noProof/>
        </w:rPr>
        <w:drawing>
          <wp:anchor distT="0" distB="0" distL="114300" distR="114300" simplePos="0" relativeHeight="251658241" behindDoc="0" locked="0" layoutInCell="1" allowOverlap="1" wp14:anchorId="4EC69E5E" wp14:editId="4DB1A884">
            <wp:simplePos x="0" y="0"/>
            <wp:positionH relativeFrom="column">
              <wp:posOffset>4210050</wp:posOffset>
            </wp:positionH>
            <wp:positionV relativeFrom="paragraph">
              <wp:posOffset>219075</wp:posOffset>
            </wp:positionV>
            <wp:extent cx="4790634" cy="2633740"/>
            <wp:effectExtent l="0" t="0" r="0" b="0"/>
            <wp:wrapNone/>
            <wp:docPr id="1226167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67434" name="Picture 1226167434"/>
                    <pic:cNvPicPr/>
                  </pic:nvPicPr>
                  <pic:blipFill>
                    <a:blip r:embed="rId14">
                      <a:extLst>
                        <a:ext uri="{28A0092B-C50C-407E-A947-70E740481C1C}">
                          <a14:useLocalDpi xmlns:a14="http://schemas.microsoft.com/office/drawing/2010/main"/>
                        </a:ext>
                      </a:extLst>
                    </a:blip>
                    <a:stretch>
                      <a:fillRect/>
                    </a:stretch>
                  </pic:blipFill>
                  <pic:spPr>
                    <a:xfrm>
                      <a:off x="0" y="0"/>
                      <a:ext cx="4790634" cy="2633740"/>
                    </a:xfrm>
                    <a:prstGeom prst="rect">
                      <a:avLst/>
                    </a:prstGeom>
                  </pic:spPr>
                </pic:pic>
              </a:graphicData>
            </a:graphic>
            <wp14:sizeRelH relativeFrom="page">
              <wp14:pctWidth>0</wp14:pctWidth>
            </wp14:sizeRelH>
            <wp14:sizeRelV relativeFrom="page">
              <wp14:pctHeight>0</wp14:pctHeight>
            </wp14:sizeRelV>
          </wp:anchor>
        </w:drawing>
      </w:r>
    </w:p>
    <w:p w14:paraId="77465EDE" w14:textId="37D19E49" w:rsidR="00400F65" w:rsidRDefault="2852093B" w:rsidP="2793DEB0">
      <w:r>
        <w:rPr>
          <w:noProof/>
        </w:rPr>
        <w:drawing>
          <wp:anchor distT="0" distB="0" distL="114300" distR="114300" simplePos="0" relativeHeight="251658242" behindDoc="0" locked="0" layoutInCell="1" allowOverlap="1" wp14:anchorId="3B3626F9" wp14:editId="66C4FF86">
            <wp:simplePos x="0" y="0"/>
            <wp:positionH relativeFrom="column">
              <wp:posOffset>-542925</wp:posOffset>
            </wp:positionH>
            <wp:positionV relativeFrom="paragraph">
              <wp:posOffset>-57150</wp:posOffset>
            </wp:positionV>
            <wp:extent cx="4745153" cy="2581275"/>
            <wp:effectExtent l="0" t="0" r="0" b="0"/>
            <wp:wrapNone/>
            <wp:docPr id="12819160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16067" name="Picture 1281916067"/>
                    <pic:cNvPicPr/>
                  </pic:nvPicPr>
                  <pic:blipFill>
                    <a:blip r:embed="rId15">
                      <a:extLst>
                        <a:ext uri="{28A0092B-C50C-407E-A947-70E740481C1C}">
                          <a14:useLocalDpi xmlns:a14="http://schemas.microsoft.com/office/drawing/2010/main"/>
                        </a:ext>
                      </a:extLst>
                    </a:blip>
                    <a:stretch>
                      <a:fillRect/>
                    </a:stretch>
                  </pic:blipFill>
                  <pic:spPr>
                    <a:xfrm>
                      <a:off x="0" y="0"/>
                      <a:ext cx="4745153" cy="2581275"/>
                    </a:xfrm>
                    <a:prstGeom prst="rect">
                      <a:avLst/>
                    </a:prstGeom>
                  </pic:spPr>
                </pic:pic>
              </a:graphicData>
            </a:graphic>
            <wp14:sizeRelH relativeFrom="page">
              <wp14:pctWidth>0</wp14:pctWidth>
            </wp14:sizeRelH>
            <wp14:sizeRelV relativeFrom="page">
              <wp14:pctHeight>0</wp14:pctHeight>
            </wp14:sizeRelV>
          </wp:anchor>
        </w:drawing>
      </w:r>
    </w:p>
    <w:p w14:paraId="4EC71B1C" w14:textId="51977F97" w:rsidR="20A468A4" w:rsidRDefault="3F3BF9BB" w:rsidP="20A468A4">
      <w:pPr>
        <w:pStyle w:val="Heading2"/>
        <w:rPr>
          <w:sz w:val="24"/>
          <w:szCs w:val="24"/>
        </w:rPr>
      </w:pPr>
      <w:r>
        <w:rPr>
          <w:noProof/>
        </w:rPr>
        <w:lastRenderedPageBreak/>
        <w:drawing>
          <wp:anchor distT="0" distB="0" distL="114300" distR="114300" simplePos="0" relativeHeight="251658240" behindDoc="0" locked="0" layoutInCell="1" allowOverlap="1" wp14:anchorId="547CD471" wp14:editId="5B416F62">
            <wp:simplePos x="0" y="0"/>
            <wp:positionH relativeFrom="column">
              <wp:posOffset>28575</wp:posOffset>
            </wp:positionH>
            <wp:positionV relativeFrom="paragraph">
              <wp:posOffset>104775</wp:posOffset>
            </wp:positionV>
            <wp:extent cx="4597346" cy="2495550"/>
            <wp:effectExtent l="0" t="0" r="0" b="0"/>
            <wp:wrapNone/>
            <wp:docPr id="8858800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80053" name="Picture 885880053"/>
                    <pic:cNvPicPr/>
                  </pic:nvPicPr>
                  <pic:blipFill>
                    <a:blip r:embed="rId16">
                      <a:extLst>
                        <a:ext uri="{28A0092B-C50C-407E-A947-70E740481C1C}">
                          <a14:useLocalDpi xmlns:a14="http://schemas.microsoft.com/office/drawing/2010/main"/>
                        </a:ext>
                      </a:extLst>
                    </a:blip>
                    <a:stretch>
                      <a:fillRect/>
                    </a:stretch>
                  </pic:blipFill>
                  <pic:spPr>
                    <a:xfrm>
                      <a:off x="0" y="0"/>
                      <a:ext cx="4597346" cy="2495550"/>
                    </a:xfrm>
                    <a:prstGeom prst="rect">
                      <a:avLst/>
                    </a:prstGeom>
                  </pic:spPr>
                </pic:pic>
              </a:graphicData>
            </a:graphic>
            <wp14:sizeRelH relativeFrom="page">
              <wp14:pctWidth>0</wp14:pctWidth>
            </wp14:sizeRelH>
            <wp14:sizeRelV relativeFrom="page">
              <wp14:pctHeight>0</wp14:pctHeight>
            </wp14:sizeRelV>
          </wp:anchor>
        </w:drawing>
      </w:r>
    </w:p>
    <w:p w14:paraId="4EF1C257" w14:textId="347CB14E" w:rsidR="20A468A4" w:rsidRDefault="20A468A4" w:rsidP="20A468A4">
      <w:pPr>
        <w:pStyle w:val="Heading2"/>
        <w:rPr>
          <w:sz w:val="24"/>
          <w:szCs w:val="24"/>
        </w:rPr>
      </w:pPr>
    </w:p>
    <w:p w14:paraId="655F2A65" w14:textId="68C2A4B6" w:rsidR="20A468A4" w:rsidRDefault="20A468A4" w:rsidP="20A468A4">
      <w:pPr>
        <w:pStyle w:val="Heading2"/>
        <w:rPr>
          <w:sz w:val="24"/>
          <w:szCs w:val="24"/>
        </w:rPr>
      </w:pPr>
    </w:p>
    <w:p w14:paraId="40992C5C" w14:textId="5EBC008C" w:rsidR="20A468A4" w:rsidRDefault="20A468A4" w:rsidP="20A468A4">
      <w:pPr>
        <w:pStyle w:val="Heading2"/>
        <w:rPr>
          <w:sz w:val="24"/>
          <w:szCs w:val="24"/>
        </w:rPr>
      </w:pPr>
    </w:p>
    <w:p w14:paraId="3F2D457E" w14:textId="35012B88" w:rsidR="20A468A4" w:rsidRDefault="20A468A4" w:rsidP="20A468A4">
      <w:pPr>
        <w:pStyle w:val="Heading2"/>
        <w:rPr>
          <w:sz w:val="24"/>
          <w:szCs w:val="24"/>
        </w:rPr>
      </w:pPr>
    </w:p>
    <w:p w14:paraId="4E4304A4" w14:textId="0D0E6AE6" w:rsidR="20A468A4" w:rsidRDefault="20A468A4" w:rsidP="20A468A4">
      <w:pPr>
        <w:pStyle w:val="Heading2"/>
        <w:rPr>
          <w:sz w:val="24"/>
          <w:szCs w:val="24"/>
        </w:rPr>
      </w:pPr>
    </w:p>
    <w:p w14:paraId="216A167C" w14:textId="21A8F671" w:rsidR="2852093B" w:rsidRDefault="2852093B" w:rsidP="2852093B">
      <w:pPr>
        <w:pStyle w:val="Heading2"/>
        <w:rPr>
          <w:sz w:val="24"/>
          <w:szCs w:val="24"/>
        </w:rPr>
      </w:pPr>
    </w:p>
    <w:p w14:paraId="44220635" w14:textId="7C90AE07" w:rsidR="2852093B" w:rsidRDefault="2852093B" w:rsidP="2852093B">
      <w:pPr>
        <w:pStyle w:val="Heading2"/>
        <w:rPr>
          <w:sz w:val="24"/>
          <w:szCs w:val="24"/>
        </w:rPr>
      </w:pPr>
    </w:p>
    <w:p w14:paraId="24B4F117" w14:textId="1888F030" w:rsidR="00583D62" w:rsidRDefault="00220FBA" w:rsidP="203F20C2">
      <w:pPr>
        <w:pStyle w:val="Heading2"/>
        <w:rPr>
          <w:sz w:val="24"/>
          <w:szCs w:val="24"/>
        </w:rPr>
      </w:pPr>
      <w:r w:rsidRPr="203F20C2">
        <w:rPr>
          <w:sz w:val="24"/>
          <w:szCs w:val="24"/>
        </w:rPr>
        <w:t xml:space="preserve">Part </w:t>
      </w:r>
      <w:r w:rsidR="6FD74645" w:rsidRPr="203F20C2">
        <w:rPr>
          <w:sz w:val="24"/>
          <w:szCs w:val="24"/>
        </w:rPr>
        <w:t>2</w:t>
      </w:r>
      <w:r w:rsidRPr="203F20C2">
        <w:rPr>
          <w:sz w:val="24"/>
          <w:szCs w:val="24"/>
        </w:rPr>
        <w:t>: Workflow Documentation</w:t>
      </w:r>
    </w:p>
    <w:p w14:paraId="19A619EA" w14:textId="3A067754" w:rsidR="00583D62" w:rsidRDefault="44A0F065"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Complete the tables below to describe your workflows for depression and SUD screening, triage, and referral</w:t>
      </w:r>
      <w:r w:rsidR="00220FBA" w:rsidRPr="203F20C2">
        <w:rPr>
          <w:rFonts w:asciiTheme="majorHAnsi" w:eastAsiaTheme="majorEastAsia" w:hAnsiTheme="majorHAnsi" w:cstheme="majorBidi"/>
          <w:sz w:val="24"/>
          <w:szCs w:val="24"/>
        </w:rPr>
        <w:t>.</w:t>
      </w:r>
    </w:p>
    <w:p w14:paraId="0E27B00A" w14:textId="78F0F7CE" w:rsidR="00583D62" w:rsidRDefault="00220FBA" w:rsidP="203F20C2">
      <w:pPr>
        <w:pStyle w:val="Heading3"/>
        <w:rPr>
          <w:sz w:val="24"/>
          <w:szCs w:val="24"/>
        </w:rPr>
      </w:pPr>
      <w:r w:rsidRPr="203F20C2">
        <w:rPr>
          <w:sz w:val="24"/>
          <w:szCs w:val="24"/>
        </w:rPr>
        <w:t>A. Depression Screening (PHQ-2/PHQ-9)</w:t>
      </w:r>
    </w:p>
    <w:p w14:paraId="1ED98382" w14:textId="77777777" w:rsidR="00C458CF" w:rsidRPr="00C458CF" w:rsidRDefault="00C458CF" w:rsidP="203F20C2">
      <w:pPr>
        <w:spacing w:after="0"/>
        <w:rPr>
          <w:rFonts w:asciiTheme="majorHAnsi" w:eastAsiaTheme="majorEastAsia" w:hAnsiTheme="majorHAnsi" w:cstheme="majorBidi"/>
        </w:rPr>
      </w:pPr>
    </w:p>
    <w:tbl>
      <w:tblPr>
        <w:tblW w:w="1297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3600"/>
        <w:gridCol w:w="9375"/>
      </w:tblGrid>
      <w:tr w:rsidR="00293A46" w14:paraId="6938C7EA" w14:textId="77777777" w:rsidTr="058A7181">
        <w:tc>
          <w:tcPr>
            <w:tcW w:w="3600" w:type="dxa"/>
            <w:tcMar>
              <w:top w:w="100" w:type="dxa"/>
              <w:left w:w="100" w:type="dxa"/>
              <w:bottom w:w="100" w:type="dxa"/>
              <w:right w:w="100" w:type="dxa"/>
            </w:tcMar>
            <w:vAlign w:val="center"/>
          </w:tcPr>
          <w:p w14:paraId="40724C29" w14:textId="348099CD"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Workflow Component</w:t>
            </w:r>
          </w:p>
        </w:tc>
        <w:tc>
          <w:tcPr>
            <w:tcW w:w="9375" w:type="dxa"/>
            <w:tcMar>
              <w:top w:w="100" w:type="dxa"/>
              <w:left w:w="100" w:type="dxa"/>
              <w:bottom w:w="100" w:type="dxa"/>
              <w:right w:w="100" w:type="dxa"/>
            </w:tcMar>
            <w:vAlign w:val="center"/>
          </w:tcPr>
          <w:p w14:paraId="3EF63D26"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Response</w:t>
            </w:r>
          </w:p>
        </w:tc>
      </w:tr>
      <w:tr w:rsidR="00293A46" w14:paraId="2D2579DF" w14:textId="77777777" w:rsidTr="058A7181">
        <w:tc>
          <w:tcPr>
            <w:tcW w:w="3600" w:type="dxa"/>
            <w:tcMar>
              <w:top w:w="100" w:type="dxa"/>
              <w:left w:w="100" w:type="dxa"/>
              <w:bottom w:w="100" w:type="dxa"/>
              <w:right w:w="100" w:type="dxa"/>
            </w:tcMar>
            <w:vAlign w:val="center"/>
          </w:tcPr>
          <w:p w14:paraId="0B0857D6"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Who Screens</w:t>
            </w:r>
          </w:p>
        </w:tc>
        <w:tc>
          <w:tcPr>
            <w:tcW w:w="9375" w:type="dxa"/>
            <w:tcMar>
              <w:top w:w="100" w:type="dxa"/>
              <w:left w:w="100" w:type="dxa"/>
              <w:bottom w:w="100" w:type="dxa"/>
              <w:right w:w="100" w:type="dxa"/>
            </w:tcMar>
            <w:vAlign w:val="center"/>
          </w:tcPr>
          <w:p w14:paraId="1011F1B5" w14:textId="675E4EB9" w:rsidR="00583D62" w:rsidRDefault="5038C1BE" w:rsidP="2D55E32B">
            <w:pPr>
              <w:pStyle w:val="Heading3"/>
              <w:rPr>
                <w:b w:val="0"/>
                <w:bCs w:val="0"/>
                <w:color w:val="000000" w:themeColor="text1"/>
                <w:sz w:val="24"/>
                <w:szCs w:val="24"/>
              </w:rPr>
            </w:pPr>
            <w:r w:rsidRPr="058A7181">
              <w:rPr>
                <w:b w:val="0"/>
                <w:bCs w:val="0"/>
                <w:color w:val="000000" w:themeColor="text1"/>
                <w:sz w:val="24"/>
                <w:szCs w:val="24"/>
              </w:rPr>
              <w:t>✔</w:t>
            </w:r>
            <w:r w:rsidR="00220FBA" w:rsidRPr="058A7181">
              <w:rPr>
                <w:b w:val="0"/>
                <w:bCs w:val="0"/>
                <w:color w:val="000000" w:themeColor="text1"/>
                <w:sz w:val="24"/>
                <w:szCs w:val="24"/>
              </w:rPr>
              <w:t xml:space="preserve"> MA </w:t>
            </w:r>
            <w:r w:rsidR="0F7F47B7" w:rsidRPr="058A7181">
              <w:rPr>
                <w:b w:val="0"/>
                <w:bCs w:val="0"/>
                <w:color w:val="000000" w:themeColor="text1"/>
                <w:sz w:val="24"/>
                <w:szCs w:val="24"/>
              </w:rPr>
              <w:t>✔</w:t>
            </w:r>
            <w:r w:rsidR="00220FBA" w:rsidRPr="058A7181">
              <w:rPr>
                <w:b w:val="0"/>
                <w:bCs w:val="0"/>
                <w:color w:val="000000" w:themeColor="text1"/>
                <w:sz w:val="24"/>
                <w:szCs w:val="24"/>
              </w:rPr>
              <w:t xml:space="preserve"> PCP </w:t>
            </w:r>
            <w:r w:rsidR="7B08C828" w:rsidRPr="058A7181">
              <w:rPr>
                <w:b w:val="0"/>
                <w:bCs w:val="0"/>
                <w:color w:val="000000" w:themeColor="text1"/>
                <w:sz w:val="24"/>
                <w:szCs w:val="24"/>
              </w:rPr>
              <w:t>✔</w:t>
            </w:r>
            <w:r w:rsidR="00220FBA" w:rsidRPr="058A7181">
              <w:rPr>
                <w:b w:val="0"/>
                <w:bCs w:val="0"/>
                <w:color w:val="000000" w:themeColor="text1"/>
                <w:sz w:val="24"/>
                <w:szCs w:val="24"/>
              </w:rPr>
              <w:t xml:space="preserve"> BH Staff </w:t>
            </w:r>
            <w:r w:rsidR="2F5328B8" w:rsidRPr="058A7181">
              <w:rPr>
                <w:b w:val="0"/>
                <w:bCs w:val="0"/>
                <w:color w:val="000000" w:themeColor="text1"/>
                <w:sz w:val="24"/>
                <w:szCs w:val="24"/>
              </w:rPr>
              <w:t>✔</w:t>
            </w:r>
            <w:r w:rsidR="00220FBA" w:rsidRPr="058A7181">
              <w:rPr>
                <w:b w:val="0"/>
                <w:bCs w:val="0"/>
                <w:color w:val="000000" w:themeColor="text1"/>
                <w:sz w:val="24"/>
                <w:szCs w:val="24"/>
              </w:rPr>
              <w:t xml:space="preserve"> Other:</w:t>
            </w:r>
            <w:r w:rsidR="0B0D412E" w:rsidRPr="058A7181">
              <w:rPr>
                <w:b w:val="0"/>
                <w:bCs w:val="0"/>
                <w:color w:val="000000" w:themeColor="text1"/>
                <w:sz w:val="24"/>
                <w:szCs w:val="24"/>
              </w:rPr>
              <w:t xml:space="preserve"> Pop</w:t>
            </w:r>
            <w:r w:rsidR="55E041DC" w:rsidRPr="058A7181">
              <w:rPr>
                <w:b w:val="0"/>
                <w:bCs w:val="0"/>
                <w:color w:val="000000" w:themeColor="text1"/>
                <w:sz w:val="24"/>
                <w:szCs w:val="24"/>
              </w:rPr>
              <w:t xml:space="preserve"> </w:t>
            </w:r>
            <w:r w:rsidR="0B0D412E" w:rsidRPr="058A7181">
              <w:rPr>
                <w:b w:val="0"/>
                <w:bCs w:val="0"/>
                <w:color w:val="000000" w:themeColor="text1"/>
                <w:sz w:val="24"/>
                <w:szCs w:val="24"/>
              </w:rPr>
              <w:t>Health Coordinators</w:t>
            </w:r>
          </w:p>
        </w:tc>
      </w:tr>
      <w:tr w:rsidR="00293A46" w14:paraId="3180603D" w14:textId="77777777" w:rsidTr="058A7181">
        <w:tc>
          <w:tcPr>
            <w:tcW w:w="3600" w:type="dxa"/>
            <w:tcMar>
              <w:top w:w="100" w:type="dxa"/>
              <w:left w:w="100" w:type="dxa"/>
              <w:bottom w:w="100" w:type="dxa"/>
              <w:right w:w="100" w:type="dxa"/>
            </w:tcMar>
            <w:vAlign w:val="center"/>
          </w:tcPr>
          <w:p w14:paraId="597B320B"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Screening Frequency</w:t>
            </w:r>
          </w:p>
        </w:tc>
        <w:tc>
          <w:tcPr>
            <w:tcW w:w="9375" w:type="dxa"/>
            <w:tcMar>
              <w:top w:w="100" w:type="dxa"/>
              <w:left w:w="100" w:type="dxa"/>
              <w:bottom w:w="100" w:type="dxa"/>
              <w:right w:w="100" w:type="dxa"/>
            </w:tcMar>
            <w:vAlign w:val="center"/>
          </w:tcPr>
          <w:p w14:paraId="5CEBBC26" w14:textId="24A013C3" w:rsidR="00583D62" w:rsidRPr="00741623" w:rsidRDefault="00220FBA" w:rsidP="203F20C2">
            <w:pPr>
              <w:pStyle w:val="Heading3"/>
              <w:rPr>
                <w:b w:val="0"/>
                <w:bCs w:val="0"/>
                <w:color w:val="000000"/>
                <w:sz w:val="24"/>
                <w:szCs w:val="24"/>
              </w:rPr>
            </w:pPr>
            <w:bookmarkStart w:id="1" w:name="_heading=h.btc2visk4a74"/>
            <w:bookmarkEnd w:id="1"/>
            <w:r w:rsidRPr="2D55E32B">
              <w:rPr>
                <w:b w:val="0"/>
                <w:bCs w:val="0"/>
                <w:color w:val="000000" w:themeColor="text1"/>
                <w:sz w:val="24"/>
                <w:szCs w:val="24"/>
              </w:rPr>
              <w:t xml:space="preserve">☐ Every visit </w:t>
            </w:r>
            <w:r w:rsidR="183E23C3" w:rsidRPr="2D55E32B">
              <w:rPr>
                <w:b w:val="0"/>
                <w:bCs w:val="0"/>
                <w:color w:val="000000" w:themeColor="text1"/>
                <w:sz w:val="24"/>
                <w:szCs w:val="24"/>
              </w:rPr>
              <w:t>✔</w:t>
            </w:r>
            <w:r w:rsidRPr="2D55E32B">
              <w:rPr>
                <w:b w:val="0"/>
                <w:bCs w:val="0"/>
                <w:color w:val="000000" w:themeColor="text1"/>
                <w:sz w:val="24"/>
                <w:szCs w:val="24"/>
              </w:rPr>
              <w:t xml:space="preserve"> Annually ☐ At well visits</w:t>
            </w:r>
            <w:bookmarkStart w:id="2" w:name="_heading=h.v1t8s0bxxl9d"/>
            <w:bookmarkEnd w:id="2"/>
            <w:r w:rsidR="77ECF2B2" w:rsidRPr="2D55E32B">
              <w:rPr>
                <w:b w:val="0"/>
                <w:bCs w:val="0"/>
                <w:color w:val="000000" w:themeColor="text1"/>
                <w:sz w:val="24"/>
                <w:szCs w:val="24"/>
              </w:rPr>
              <w:t xml:space="preserve"> </w:t>
            </w:r>
            <w:r w:rsidR="47927B69" w:rsidRPr="2D55E32B">
              <w:rPr>
                <w:b w:val="0"/>
                <w:bCs w:val="0"/>
                <w:color w:val="000000" w:themeColor="text1"/>
                <w:sz w:val="24"/>
                <w:szCs w:val="24"/>
              </w:rPr>
              <w:t>✔</w:t>
            </w:r>
            <w:r w:rsidRPr="2D55E32B">
              <w:rPr>
                <w:b w:val="0"/>
                <w:bCs w:val="0"/>
                <w:color w:val="000000" w:themeColor="text1"/>
                <w:sz w:val="24"/>
                <w:szCs w:val="24"/>
              </w:rPr>
              <w:t xml:space="preserve"> Other:</w:t>
            </w:r>
            <w:r w:rsidR="0BBF877A" w:rsidRPr="2D55E32B">
              <w:rPr>
                <w:b w:val="0"/>
                <w:bCs w:val="0"/>
                <w:color w:val="000000" w:themeColor="text1"/>
                <w:sz w:val="24"/>
                <w:szCs w:val="24"/>
              </w:rPr>
              <w:t xml:space="preserve"> PRN</w:t>
            </w:r>
          </w:p>
        </w:tc>
      </w:tr>
      <w:tr w:rsidR="00293A46" w14:paraId="1AAB4D92" w14:textId="77777777" w:rsidTr="058A7181">
        <w:tc>
          <w:tcPr>
            <w:tcW w:w="3600" w:type="dxa"/>
            <w:tcMar>
              <w:top w:w="100" w:type="dxa"/>
              <w:left w:w="100" w:type="dxa"/>
              <w:bottom w:w="100" w:type="dxa"/>
              <w:right w:w="100" w:type="dxa"/>
            </w:tcMar>
            <w:vAlign w:val="center"/>
          </w:tcPr>
          <w:p w14:paraId="606AF6E5"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lastRenderedPageBreak/>
              <w:t>Administration Method</w:t>
            </w:r>
          </w:p>
        </w:tc>
        <w:tc>
          <w:tcPr>
            <w:tcW w:w="9375" w:type="dxa"/>
            <w:tcMar>
              <w:top w:w="100" w:type="dxa"/>
              <w:left w:w="100" w:type="dxa"/>
              <w:bottom w:w="100" w:type="dxa"/>
              <w:right w:w="100" w:type="dxa"/>
            </w:tcMar>
            <w:vAlign w:val="center"/>
          </w:tcPr>
          <w:p w14:paraId="738376CC" w14:textId="057FD013" w:rsidR="00583D62" w:rsidRDefault="05982D18" w:rsidP="2D55E32B">
            <w:pPr>
              <w:rPr>
                <w:rFonts w:asciiTheme="majorHAnsi" w:eastAsiaTheme="majorEastAsia" w:hAnsiTheme="majorHAnsi" w:cstheme="majorBidi"/>
                <w:sz w:val="24"/>
                <w:szCs w:val="24"/>
              </w:rPr>
            </w:pPr>
            <w:r w:rsidRPr="2D55E32B">
              <w:rPr>
                <w:color w:val="000000" w:themeColor="text1"/>
                <w:sz w:val="24"/>
                <w:szCs w:val="24"/>
              </w:rPr>
              <w:t>✔</w:t>
            </w:r>
            <w:r w:rsidR="00220FBA" w:rsidRPr="2D55E32B">
              <w:rPr>
                <w:rFonts w:asciiTheme="majorHAnsi" w:eastAsiaTheme="majorEastAsia" w:hAnsiTheme="majorHAnsi" w:cstheme="majorBidi"/>
                <w:sz w:val="24"/>
                <w:szCs w:val="24"/>
              </w:rPr>
              <w:t xml:space="preserve"> EHR form</w:t>
            </w:r>
            <w:r w:rsidR="77ECF2B2" w:rsidRPr="2D55E32B">
              <w:rPr>
                <w:rFonts w:asciiTheme="majorHAnsi" w:eastAsiaTheme="majorEastAsia" w:hAnsiTheme="majorHAnsi" w:cstheme="majorBidi"/>
                <w:sz w:val="24"/>
                <w:szCs w:val="24"/>
              </w:rPr>
              <w:t xml:space="preserve"> </w:t>
            </w:r>
            <w:r w:rsidR="59CBD368" w:rsidRPr="2D55E32B">
              <w:rPr>
                <w:color w:val="000000" w:themeColor="text1"/>
                <w:sz w:val="24"/>
                <w:szCs w:val="24"/>
              </w:rPr>
              <w:t>✔</w:t>
            </w:r>
            <w:r w:rsidR="00220FBA" w:rsidRPr="2D55E32B">
              <w:rPr>
                <w:rFonts w:asciiTheme="majorHAnsi" w:eastAsiaTheme="majorEastAsia" w:hAnsiTheme="majorHAnsi" w:cstheme="majorBidi"/>
                <w:sz w:val="24"/>
                <w:szCs w:val="24"/>
              </w:rPr>
              <w:t xml:space="preserve"> Patient portal</w:t>
            </w:r>
            <w:r w:rsidR="13BB1504" w:rsidRPr="2D55E32B">
              <w:rPr>
                <w:rFonts w:asciiTheme="majorHAnsi" w:eastAsiaTheme="majorEastAsia" w:hAnsiTheme="majorHAnsi" w:cstheme="majorBidi"/>
                <w:sz w:val="24"/>
                <w:szCs w:val="24"/>
              </w:rPr>
              <w:t xml:space="preserve"> </w:t>
            </w:r>
            <w:r w:rsidR="00220FBA" w:rsidRPr="2D55E32B">
              <w:rPr>
                <w:rFonts w:asciiTheme="majorHAnsi" w:eastAsiaTheme="majorEastAsia" w:hAnsiTheme="majorHAnsi" w:cstheme="majorBidi"/>
                <w:sz w:val="24"/>
                <w:szCs w:val="24"/>
              </w:rPr>
              <w:t>☐ Paper-based</w:t>
            </w:r>
            <w:r w:rsidR="13BB1504" w:rsidRPr="2D55E32B">
              <w:rPr>
                <w:rFonts w:asciiTheme="majorHAnsi" w:eastAsiaTheme="majorEastAsia" w:hAnsiTheme="majorHAnsi" w:cstheme="majorBidi"/>
                <w:sz w:val="24"/>
                <w:szCs w:val="24"/>
              </w:rPr>
              <w:t xml:space="preserve"> </w:t>
            </w:r>
            <w:r w:rsidR="6F7C2C6A" w:rsidRPr="2D55E32B">
              <w:rPr>
                <w:color w:val="000000" w:themeColor="text1"/>
                <w:sz w:val="24"/>
                <w:szCs w:val="24"/>
              </w:rPr>
              <w:t>✔</w:t>
            </w:r>
            <w:r w:rsidR="00220FBA" w:rsidRPr="2D55E32B">
              <w:rPr>
                <w:rFonts w:asciiTheme="majorHAnsi" w:eastAsiaTheme="majorEastAsia" w:hAnsiTheme="majorHAnsi" w:cstheme="majorBidi"/>
                <w:sz w:val="24"/>
                <w:szCs w:val="24"/>
              </w:rPr>
              <w:t xml:space="preserve"> Verbal</w:t>
            </w:r>
            <w:r w:rsidR="13BB1504" w:rsidRPr="2D55E32B">
              <w:rPr>
                <w:rFonts w:asciiTheme="majorHAnsi" w:eastAsiaTheme="majorEastAsia" w:hAnsiTheme="majorHAnsi" w:cstheme="majorBidi"/>
                <w:sz w:val="24"/>
                <w:szCs w:val="24"/>
              </w:rPr>
              <w:t xml:space="preserve"> </w:t>
            </w:r>
            <w:r w:rsidR="00220FBA" w:rsidRPr="2D55E32B">
              <w:rPr>
                <w:rFonts w:asciiTheme="majorHAnsi" w:eastAsiaTheme="majorEastAsia" w:hAnsiTheme="majorHAnsi" w:cstheme="majorBidi"/>
                <w:sz w:val="24"/>
                <w:szCs w:val="24"/>
              </w:rPr>
              <w:t>☐ Tablet</w:t>
            </w:r>
            <w:r w:rsidR="13BB1504" w:rsidRPr="2D55E32B">
              <w:rPr>
                <w:rFonts w:asciiTheme="majorHAnsi" w:eastAsiaTheme="majorEastAsia" w:hAnsiTheme="majorHAnsi" w:cstheme="majorBidi"/>
                <w:sz w:val="24"/>
                <w:szCs w:val="24"/>
              </w:rPr>
              <w:t xml:space="preserve"> </w:t>
            </w:r>
            <w:r w:rsidR="00220FBA" w:rsidRPr="2D55E32B">
              <w:rPr>
                <w:rFonts w:asciiTheme="majorHAnsi" w:eastAsiaTheme="majorEastAsia" w:hAnsiTheme="majorHAnsi" w:cstheme="majorBidi"/>
                <w:sz w:val="24"/>
                <w:szCs w:val="24"/>
              </w:rPr>
              <w:t xml:space="preserve">☐ Other: </w:t>
            </w:r>
          </w:p>
        </w:tc>
      </w:tr>
      <w:tr w:rsidR="00293A46" w14:paraId="6CD1D944" w14:textId="77777777" w:rsidTr="058A7181">
        <w:trPr>
          <w:trHeight w:val="825"/>
        </w:trPr>
        <w:tc>
          <w:tcPr>
            <w:tcW w:w="3600" w:type="dxa"/>
            <w:tcMar>
              <w:top w:w="100" w:type="dxa"/>
              <w:left w:w="100" w:type="dxa"/>
              <w:bottom w:w="100" w:type="dxa"/>
              <w:right w:w="100" w:type="dxa"/>
            </w:tcMar>
            <w:vAlign w:val="center"/>
          </w:tcPr>
          <w:p w14:paraId="7D944319" w14:textId="60A1239D" w:rsidR="00583D62" w:rsidRDefault="00220FBA" w:rsidP="43080A4C">
            <w:pPr>
              <w:widowControl w:val="0"/>
              <w:spacing w:after="0" w:line="240" w:lineRule="auto"/>
              <w:rPr>
                <w:rFonts w:asciiTheme="majorHAnsi" w:eastAsiaTheme="majorEastAsia" w:hAnsiTheme="majorHAnsi" w:cstheme="majorBidi"/>
                <w:b/>
                <w:bCs/>
                <w:sz w:val="24"/>
                <w:szCs w:val="24"/>
              </w:rPr>
            </w:pPr>
            <w:r w:rsidRPr="43080A4C">
              <w:rPr>
                <w:rFonts w:asciiTheme="majorHAnsi" w:eastAsiaTheme="majorEastAsia" w:hAnsiTheme="majorHAnsi" w:cstheme="majorBidi"/>
                <w:b/>
                <w:bCs/>
                <w:sz w:val="24"/>
                <w:szCs w:val="24"/>
              </w:rPr>
              <w:t>Triage</w:t>
            </w:r>
            <w:r w:rsidR="511202F8" w:rsidRPr="43080A4C">
              <w:rPr>
                <w:rFonts w:asciiTheme="majorHAnsi" w:eastAsiaTheme="majorEastAsia" w:hAnsiTheme="majorHAnsi" w:cstheme="majorBidi"/>
                <w:b/>
                <w:bCs/>
                <w:sz w:val="24"/>
                <w:szCs w:val="24"/>
              </w:rPr>
              <w:t>/Intervention</w:t>
            </w:r>
            <w:r w:rsidRPr="43080A4C">
              <w:rPr>
                <w:rFonts w:asciiTheme="majorHAnsi" w:eastAsiaTheme="majorEastAsia" w:hAnsiTheme="majorHAnsi" w:cstheme="majorBidi"/>
                <w:b/>
                <w:bCs/>
                <w:sz w:val="24"/>
                <w:szCs w:val="24"/>
              </w:rPr>
              <w:t xml:space="preserve"> Protocols**</w:t>
            </w:r>
          </w:p>
        </w:tc>
        <w:tc>
          <w:tcPr>
            <w:tcW w:w="9375" w:type="dxa"/>
            <w:tcMar>
              <w:top w:w="100" w:type="dxa"/>
              <w:left w:w="100" w:type="dxa"/>
              <w:bottom w:w="100" w:type="dxa"/>
              <w:right w:w="100" w:type="dxa"/>
            </w:tcMar>
            <w:vAlign w:val="center"/>
          </w:tcPr>
          <w:p w14:paraId="03797B93" w14:textId="37377EF3"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Screening Workflow Who screens &amp; how often: </w:t>
            </w:r>
          </w:p>
          <w:p w14:paraId="3FEA9EBC" w14:textId="51BABFE0"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Medical Assistants (MAs): </w:t>
            </w:r>
          </w:p>
          <w:p w14:paraId="370988AE" w14:textId="7E1BB12F" w:rsidR="00583D62" w:rsidRPr="00174BD5" w:rsidRDefault="4D05073C" w:rsidP="2D55E32B">
            <w:pPr>
              <w:pStyle w:val="ListParagraph"/>
              <w:numPr>
                <w:ilvl w:val="0"/>
                <w:numId w:val="50"/>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Administer PHQ-2 during rooming for all assigned patients and annually for all patients o If PHQ-2 is positive, escalate to PHQ-9 during the same visit o Administer SUD screening (standardized screening questions/CRAFT) per protocol </w:t>
            </w:r>
          </w:p>
          <w:p w14:paraId="4C766813" w14:textId="4352A07A"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Providers: </w:t>
            </w:r>
          </w:p>
          <w:p w14:paraId="3F6795EB" w14:textId="3E75CA0C" w:rsidR="00583D62" w:rsidRPr="00174BD5" w:rsidRDefault="4D05073C" w:rsidP="2D55E32B">
            <w:pPr>
              <w:pStyle w:val="ListParagraph"/>
              <w:numPr>
                <w:ilvl w:val="0"/>
                <w:numId w:val="49"/>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Review and validate screening results o Perform additional assessment as indicated </w:t>
            </w:r>
          </w:p>
          <w:p w14:paraId="3A875CE2" w14:textId="65ABE763"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Data storage:  </w:t>
            </w:r>
          </w:p>
          <w:p w14:paraId="7BA0A883" w14:textId="7C3B5416" w:rsidR="00583D62" w:rsidRPr="00174BD5" w:rsidRDefault="4D05073C" w:rsidP="2D55E32B">
            <w:pPr>
              <w:pStyle w:val="ListParagraph"/>
              <w:numPr>
                <w:ilvl w:val="0"/>
                <w:numId w:val="4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All screening results are documented as structured data in Epic </w:t>
            </w:r>
          </w:p>
          <w:p w14:paraId="651860A1" w14:textId="6A65A638" w:rsidR="00583D62" w:rsidRPr="00174BD5" w:rsidRDefault="4D05073C" w:rsidP="2D55E32B">
            <w:pPr>
              <w:pStyle w:val="ListParagraph"/>
              <w:numPr>
                <w:ilvl w:val="0"/>
                <w:numId w:val="4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Results are visible on the patient Storyboard </w:t>
            </w:r>
          </w:p>
          <w:p w14:paraId="7B75B1DB" w14:textId="0EEE19C0" w:rsidR="00583D62" w:rsidRPr="00174BD5" w:rsidRDefault="4D05073C" w:rsidP="2D55E32B">
            <w:pPr>
              <w:pStyle w:val="ListParagraph"/>
              <w:numPr>
                <w:ilvl w:val="0"/>
                <w:numId w:val="4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Positive screenings trigger Our Practice Advisories (OPAs) for provider action </w:t>
            </w:r>
          </w:p>
          <w:p w14:paraId="4AE6E28F" w14:textId="1FB39CEB"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Tiered Triage and Response Protocol </w:t>
            </w:r>
          </w:p>
          <w:p w14:paraId="61D4F6D1" w14:textId="53BE06BE"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Tier 1: Negative / Low Risk Criteria:</w:t>
            </w:r>
          </w:p>
          <w:p w14:paraId="3818D0CA" w14:textId="2FD5A0A7" w:rsidR="00583D62" w:rsidRPr="00174BD5" w:rsidRDefault="4D05073C" w:rsidP="2D55E32B">
            <w:pPr>
              <w:pStyle w:val="ListParagraph"/>
              <w:numPr>
                <w:ilvl w:val="0"/>
                <w:numId w:val="4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PHQ-2 negative or PHQ-9 score 0–4 </w:t>
            </w:r>
          </w:p>
          <w:p w14:paraId="5F50BD6D" w14:textId="5D65FC07" w:rsidR="00583D62" w:rsidRPr="00174BD5" w:rsidRDefault="4D05073C" w:rsidP="2D55E32B">
            <w:pPr>
              <w:pStyle w:val="ListParagraph"/>
              <w:numPr>
                <w:ilvl w:val="0"/>
                <w:numId w:val="4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Negative SUD screening Interventions: </w:t>
            </w:r>
          </w:p>
          <w:p w14:paraId="0A3DC410" w14:textId="47E2D72C" w:rsidR="00583D62" w:rsidRPr="00174BD5" w:rsidRDefault="4D05073C" w:rsidP="2D55E32B">
            <w:pPr>
              <w:pStyle w:val="ListParagraph"/>
              <w:numPr>
                <w:ilvl w:val="0"/>
                <w:numId w:val="4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lastRenderedPageBreak/>
              <w:t>No immediate intervention required • Reinforce availability of behavioral health services • Rescreen annually or sooner if clinically indicated</w:t>
            </w:r>
          </w:p>
          <w:p w14:paraId="3327FC42" w14:textId="762780F8"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Tier 2: Mild to Moderate Risk Criteria: </w:t>
            </w:r>
          </w:p>
          <w:p w14:paraId="59F771C5" w14:textId="05F1279F"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 PHQ-9 score 5–14 • Mild to moderate SUD risk Interventions: </w:t>
            </w:r>
          </w:p>
          <w:p w14:paraId="593DDF85" w14:textId="3FF0B828" w:rsidR="00583D62" w:rsidRPr="00174BD5" w:rsidRDefault="4D05073C" w:rsidP="2D55E32B">
            <w:pPr>
              <w:pStyle w:val="ListParagraph"/>
              <w:numPr>
                <w:ilvl w:val="0"/>
                <w:numId w:val="4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Provider review and brief intervention (e.g., counseling, education, motivational interviewing) </w:t>
            </w:r>
          </w:p>
          <w:p w14:paraId="5C235715" w14:textId="32C8E2F3" w:rsidR="00583D62" w:rsidRPr="00174BD5" w:rsidRDefault="4D05073C" w:rsidP="2D55E32B">
            <w:pPr>
              <w:pStyle w:val="ListParagraph"/>
              <w:numPr>
                <w:ilvl w:val="0"/>
                <w:numId w:val="4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Offer referral to: Internal behavioral health services</w:t>
            </w:r>
          </w:p>
          <w:p w14:paraId="01F7188A" w14:textId="41575AFB" w:rsidR="00583D62" w:rsidRPr="00174BD5" w:rsidRDefault="4D05073C" w:rsidP="2D55E32B">
            <w:pPr>
              <w:pStyle w:val="ListParagraph"/>
              <w:numPr>
                <w:ilvl w:val="0"/>
                <w:numId w:val="4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Community-based counseling or SUD services </w:t>
            </w:r>
          </w:p>
          <w:p w14:paraId="3447D574" w14:textId="0FE8DEFB" w:rsidR="00583D62" w:rsidRPr="00174BD5" w:rsidRDefault="4D05073C" w:rsidP="2D55E32B">
            <w:pPr>
              <w:pStyle w:val="ListParagraph"/>
              <w:numPr>
                <w:ilvl w:val="0"/>
                <w:numId w:val="4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Schedule follow-up visit (in-person or telehealth) within appropriate timeframe (required within 30 days of the visit) </w:t>
            </w:r>
          </w:p>
          <w:p w14:paraId="1FC3948E" w14:textId="25E24A58" w:rsidR="00583D62" w:rsidRPr="00174BD5" w:rsidRDefault="4D05073C" w:rsidP="2D55E32B">
            <w:pPr>
              <w:pStyle w:val="ListParagraph"/>
              <w:numPr>
                <w:ilvl w:val="0"/>
                <w:numId w:val="4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Document care plan and referral in Epic </w:t>
            </w:r>
          </w:p>
          <w:p w14:paraId="05FA20E8" w14:textId="433B4FEF"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Tier 3: Moderate to </w:t>
            </w:r>
            <w:r w:rsidR="17E48EA2" w:rsidRPr="2D55E32B">
              <w:rPr>
                <w:rFonts w:asciiTheme="majorHAnsi" w:eastAsiaTheme="majorEastAsia" w:hAnsiTheme="majorHAnsi" w:cstheme="majorBidi"/>
                <w:sz w:val="24"/>
                <w:szCs w:val="24"/>
              </w:rPr>
              <w:t>High-Risk</w:t>
            </w:r>
            <w:r w:rsidRPr="2D55E32B">
              <w:rPr>
                <w:rFonts w:asciiTheme="majorHAnsi" w:eastAsiaTheme="majorEastAsia" w:hAnsiTheme="majorHAnsi" w:cstheme="majorBidi"/>
                <w:sz w:val="24"/>
                <w:szCs w:val="24"/>
              </w:rPr>
              <w:t xml:space="preserve"> Criteria: </w:t>
            </w:r>
          </w:p>
          <w:p w14:paraId="43C907BC" w14:textId="3F2AAD94"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 PHQ-9 score ≥15 • Concerning SUD screening results • Any positive response to PHQ-9 Item 9 (suicidal ideation &gt; 0) </w:t>
            </w:r>
          </w:p>
          <w:p w14:paraId="50AB6842" w14:textId="4F942423" w:rsidR="00583D62" w:rsidRPr="00174BD5" w:rsidRDefault="4D05073C" w:rsidP="2D55E32B">
            <w:pPr>
              <w:pStyle w:val="ListParagraph"/>
              <w:numPr>
                <w:ilvl w:val="0"/>
                <w:numId w:val="45"/>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Escalation Steps: Immediate provider notification </w:t>
            </w:r>
          </w:p>
          <w:p w14:paraId="1E1B08F8" w14:textId="0C65A9C4" w:rsidR="00583D62" w:rsidRPr="00174BD5" w:rsidRDefault="4D05073C" w:rsidP="2D55E32B">
            <w:pPr>
              <w:pStyle w:val="ListParagraph"/>
              <w:numPr>
                <w:ilvl w:val="0"/>
                <w:numId w:val="45"/>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Provider conducts further clinical assessment </w:t>
            </w:r>
          </w:p>
          <w:p w14:paraId="4BDBD423" w14:textId="3BB5648F" w:rsidR="00583D62" w:rsidRPr="00174BD5" w:rsidRDefault="4D05073C" w:rsidP="2D55E32B">
            <w:pPr>
              <w:pStyle w:val="ListParagraph"/>
              <w:numPr>
                <w:ilvl w:val="0"/>
                <w:numId w:val="45"/>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Warm handoff to on-site behavioral health (if available) </w:t>
            </w:r>
          </w:p>
          <w:p w14:paraId="1601AF7D" w14:textId="4C7537FF" w:rsidR="00583D62" w:rsidRPr="00174BD5" w:rsidRDefault="4D05073C" w:rsidP="2D55E32B">
            <w:pPr>
              <w:pStyle w:val="ListParagraph"/>
              <w:numPr>
                <w:ilvl w:val="0"/>
                <w:numId w:val="45"/>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Initiate referral to higher level of care as appropriate </w:t>
            </w:r>
          </w:p>
          <w:p w14:paraId="132E5630" w14:textId="55EC3612"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lastRenderedPageBreak/>
              <w:t xml:space="preserve">3. Suicide Risk Assessment &amp; Response (PHQ-9 Item 9 &gt; 0) </w:t>
            </w:r>
          </w:p>
          <w:p w14:paraId="788B9C01" w14:textId="5DB137A0" w:rsidR="00583D62" w:rsidRPr="00174BD5" w:rsidRDefault="4D05073C"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If a patient endorses suicidal ideation: </w:t>
            </w:r>
          </w:p>
          <w:p w14:paraId="4B8853B2" w14:textId="46743861" w:rsidR="00583D62" w:rsidRPr="00174BD5" w:rsidRDefault="4D05073C" w:rsidP="2D55E32B">
            <w:pPr>
              <w:pStyle w:val="ListParagraph"/>
              <w:numPr>
                <w:ilvl w:val="0"/>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Immediate Actions: • Patient is not left alone </w:t>
            </w:r>
          </w:p>
          <w:p w14:paraId="3741BEDB" w14:textId="68D57186" w:rsidR="00583D62" w:rsidRPr="00174BD5" w:rsidRDefault="4D05073C" w:rsidP="2D55E32B">
            <w:pPr>
              <w:pStyle w:val="ListParagraph"/>
              <w:numPr>
                <w:ilvl w:val="0"/>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Provider performs real-time suicide risk assessment using: </w:t>
            </w:r>
          </w:p>
          <w:p w14:paraId="4650E002" w14:textId="77638A3D"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o Columbia-Suicide Severity Rating Scale (C-SSRS) or </w:t>
            </w:r>
          </w:p>
          <w:p w14:paraId="3E722A32" w14:textId="386DAF14"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Structured clinical interview  </w:t>
            </w:r>
          </w:p>
          <w:p w14:paraId="7AF51193" w14:textId="277D00B7" w:rsidR="00583D62" w:rsidRPr="00174BD5" w:rsidRDefault="4D05073C" w:rsidP="2D55E32B">
            <w:pPr>
              <w:pStyle w:val="ListParagraph"/>
              <w:numPr>
                <w:ilvl w:val="0"/>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Assess severity, intent, plan, and means Risk-Based Response: </w:t>
            </w:r>
          </w:p>
          <w:p w14:paraId="177844A5" w14:textId="62240503" w:rsidR="00583D62" w:rsidRPr="00174BD5" w:rsidRDefault="4D05073C" w:rsidP="2D55E32B">
            <w:pPr>
              <w:pStyle w:val="ListParagraph"/>
              <w:numPr>
                <w:ilvl w:val="0"/>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Low Risk (passive ideation, no plan): </w:t>
            </w:r>
          </w:p>
          <w:p w14:paraId="63727E03" w14:textId="78AD136B"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Develop safety plan </w:t>
            </w:r>
          </w:p>
          <w:p w14:paraId="28D17969" w14:textId="66206CBE"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Provide crisis resources (e.g., 988 Suicide &amp; Crisis Lifeline) o Arrange close follow-up (within 24–72 hours or sooner) </w:t>
            </w:r>
          </w:p>
          <w:p w14:paraId="3FC57A5F" w14:textId="33EB2631"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Behavioral health referral </w:t>
            </w:r>
          </w:p>
          <w:p w14:paraId="5E08B246" w14:textId="4EF2E213" w:rsidR="00583D62" w:rsidRPr="00174BD5" w:rsidRDefault="4D05073C" w:rsidP="2D55E32B">
            <w:pPr>
              <w:pStyle w:val="ListParagraph"/>
              <w:numPr>
                <w:ilvl w:val="0"/>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Moderate Risk: </w:t>
            </w:r>
          </w:p>
          <w:p w14:paraId="0141DD58" w14:textId="0E75618F"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Same as above + urgent behavioral health referral </w:t>
            </w:r>
          </w:p>
          <w:p w14:paraId="166392AD" w14:textId="2EAB0B6F"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Consider same-day behavioral health consult (if available) </w:t>
            </w:r>
          </w:p>
          <w:p w14:paraId="0CEDACD1" w14:textId="2937E0A8" w:rsidR="00583D62" w:rsidRPr="00174BD5" w:rsidRDefault="4D05073C" w:rsidP="2D55E32B">
            <w:pPr>
              <w:pStyle w:val="ListParagraph"/>
              <w:numPr>
                <w:ilvl w:val="0"/>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 High Risk (active plan/intent): </w:t>
            </w:r>
          </w:p>
          <w:p w14:paraId="5CBA93D2" w14:textId="0BFC26BE"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Activate emergency response: Call 911 or arrange transfer to nearest emergency department </w:t>
            </w:r>
          </w:p>
          <w:p w14:paraId="4DDF2514" w14:textId="774963FA" w:rsidR="00583D62" w:rsidRPr="00174BD5" w:rsidRDefault="4D05073C" w:rsidP="2D55E32B">
            <w:pPr>
              <w:pStyle w:val="ListParagraph"/>
              <w:numPr>
                <w:ilvl w:val="1"/>
                <w:numId w:val="4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Ensure continuous supervision until handoff is complete</w:t>
            </w:r>
          </w:p>
        </w:tc>
      </w:tr>
      <w:tr w:rsidR="00293A46" w14:paraId="5A653F4C" w14:textId="77777777" w:rsidTr="058A7181">
        <w:trPr>
          <w:trHeight w:val="483"/>
        </w:trPr>
        <w:tc>
          <w:tcPr>
            <w:tcW w:w="3600" w:type="dxa"/>
            <w:tcMar>
              <w:top w:w="100" w:type="dxa"/>
              <w:left w:w="100" w:type="dxa"/>
              <w:bottom w:w="100" w:type="dxa"/>
              <w:right w:w="100" w:type="dxa"/>
            </w:tcMar>
            <w:vAlign w:val="center"/>
          </w:tcPr>
          <w:p w14:paraId="28D6BE8E"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lastRenderedPageBreak/>
              <w:t>Data Storage</w:t>
            </w:r>
          </w:p>
        </w:tc>
        <w:tc>
          <w:tcPr>
            <w:tcW w:w="9375" w:type="dxa"/>
            <w:tcMar>
              <w:top w:w="100" w:type="dxa"/>
              <w:left w:w="100" w:type="dxa"/>
              <w:bottom w:w="100" w:type="dxa"/>
              <w:right w:w="100" w:type="dxa"/>
            </w:tcMar>
            <w:vAlign w:val="center"/>
          </w:tcPr>
          <w:p w14:paraId="51319A90" w14:textId="2EEAE3AC" w:rsidR="00583D62" w:rsidRPr="00741623" w:rsidRDefault="3BF7353B" w:rsidP="203F20C2">
            <w:pPr>
              <w:pStyle w:val="Heading3"/>
              <w:rPr>
                <w:b w:val="0"/>
                <w:bCs w:val="0"/>
                <w:color w:val="000000"/>
                <w:sz w:val="24"/>
                <w:szCs w:val="24"/>
              </w:rPr>
            </w:pPr>
            <w:r w:rsidRPr="2D55E32B">
              <w:rPr>
                <w:b w:val="0"/>
                <w:bCs w:val="0"/>
                <w:color w:val="000000" w:themeColor="text1"/>
                <w:sz w:val="24"/>
                <w:szCs w:val="24"/>
              </w:rPr>
              <w:t>✔</w:t>
            </w:r>
            <w:r w:rsidR="77ECF2B2" w:rsidRPr="2D55E32B">
              <w:rPr>
                <w:b w:val="0"/>
                <w:bCs w:val="0"/>
                <w:color w:val="000000" w:themeColor="text1"/>
                <w:sz w:val="24"/>
                <w:szCs w:val="24"/>
              </w:rPr>
              <w:t xml:space="preserve"> Structured EHR fields ☐ Manual tracking </w:t>
            </w:r>
            <w:r w:rsidR="656A4B50" w:rsidRPr="2D55E32B">
              <w:rPr>
                <w:b w:val="0"/>
                <w:bCs w:val="0"/>
                <w:color w:val="000000" w:themeColor="text1"/>
                <w:sz w:val="24"/>
                <w:szCs w:val="24"/>
              </w:rPr>
              <w:t>✔</w:t>
            </w:r>
            <w:r w:rsidR="77ECF2B2" w:rsidRPr="2D55E32B">
              <w:rPr>
                <w:b w:val="0"/>
                <w:bCs w:val="0"/>
                <w:color w:val="000000" w:themeColor="text1"/>
                <w:sz w:val="24"/>
                <w:szCs w:val="24"/>
              </w:rPr>
              <w:t xml:space="preserve"> Population Health Platform</w:t>
            </w:r>
            <w:bookmarkStart w:id="3" w:name="_heading=h.mioreyhheipx"/>
            <w:bookmarkEnd w:id="3"/>
            <w:r w:rsidR="6883C5DB" w:rsidRPr="2D55E32B">
              <w:rPr>
                <w:b w:val="0"/>
                <w:bCs w:val="0"/>
                <w:color w:val="000000" w:themeColor="text1"/>
                <w:sz w:val="24"/>
                <w:szCs w:val="24"/>
              </w:rPr>
              <w:t xml:space="preserve"> ☐ </w:t>
            </w:r>
            <w:r w:rsidR="77ECF2B2" w:rsidRPr="2D55E32B">
              <w:rPr>
                <w:b w:val="0"/>
                <w:bCs w:val="0"/>
                <w:color w:val="000000" w:themeColor="text1"/>
                <w:sz w:val="24"/>
                <w:szCs w:val="24"/>
              </w:rPr>
              <w:t xml:space="preserve">Other: </w:t>
            </w:r>
          </w:p>
        </w:tc>
      </w:tr>
      <w:tr w:rsidR="00293A46" w14:paraId="5D13E36D" w14:textId="77777777" w:rsidTr="058A7181">
        <w:trPr>
          <w:trHeight w:val="789"/>
        </w:trPr>
        <w:tc>
          <w:tcPr>
            <w:tcW w:w="3600" w:type="dxa"/>
            <w:tcMar>
              <w:top w:w="100" w:type="dxa"/>
              <w:left w:w="100" w:type="dxa"/>
              <w:bottom w:w="100" w:type="dxa"/>
              <w:right w:w="100" w:type="dxa"/>
            </w:tcMar>
            <w:vAlign w:val="center"/>
          </w:tcPr>
          <w:p w14:paraId="6CC7AD3A"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lastRenderedPageBreak/>
              <w:t>Referral Process</w:t>
            </w:r>
          </w:p>
        </w:tc>
        <w:tc>
          <w:tcPr>
            <w:tcW w:w="9375" w:type="dxa"/>
            <w:tcMar>
              <w:top w:w="100" w:type="dxa"/>
              <w:left w:w="100" w:type="dxa"/>
              <w:bottom w:w="100" w:type="dxa"/>
              <w:right w:w="100" w:type="dxa"/>
            </w:tcMar>
            <w:vAlign w:val="center"/>
          </w:tcPr>
          <w:p w14:paraId="54B66B0D" w14:textId="6B722CA6" w:rsidR="00583D62" w:rsidRPr="00174BD5" w:rsidRDefault="24632C5A" w:rsidP="2D55E32B">
            <w:pPr>
              <w:pStyle w:val="Heading3"/>
              <w:rPr>
                <w:b w:val="0"/>
                <w:bCs w:val="0"/>
                <w:color w:val="000000" w:themeColor="text1"/>
                <w:sz w:val="24"/>
                <w:szCs w:val="24"/>
              </w:rPr>
            </w:pPr>
            <w:r w:rsidRPr="2D55E32B">
              <w:rPr>
                <w:b w:val="0"/>
                <w:bCs w:val="0"/>
                <w:color w:val="000000" w:themeColor="text1"/>
                <w:sz w:val="24"/>
                <w:szCs w:val="24"/>
              </w:rPr>
              <w:t xml:space="preserve">Referral Pathways Patients are linked to appropriate behavioral health services based on risk level: </w:t>
            </w:r>
          </w:p>
          <w:p w14:paraId="5C549FB4" w14:textId="487460B8" w:rsidR="00583D62" w:rsidRPr="00174BD5" w:rsidRDefault="24632C5A" w:rsidP="2D55E32B">
            <w:pPr>
              <w:pStyle w:val="Heading3"/>
              <w:numPr>
                <w:ilvl w:val="0"/>
                <w:numId w:val="43"/>
              </w:numPr>
              <w:rPr>
                <w:b w:val="0"/>
                <w:bCs w:val="0"/>
                <w:color w:val="000000" w:themeColor="text1"/>
                <w:sz w:val="24"/>
                <w:szCs w:val="24"/>
              </w:rPr>
            </w:pPr>
            <w:r w:rsidRPr="2D55E32B">
              <w:rPr>
                <w:b w:val="0"/>
                <w:bCs w:val="0"/>
                <w:color w:val="000000" w:themeColor="text1"/>
                <w:sz w:val="24"/>
                <w:szCs w:val="24"/>
              </w:rPr>
              <w:t xml:space="preserve">Internal Behavioral Health Services </w:t>
            </w:r>
          </w:p>
          <w:p w14:paraId="1EDD2F75" w14:textId="138B7CFF" w:rsidR="00583D62" w:rsidRPr="00174BD5" w:rsidRDefault="24632C5A" w:rsidP="2D55E32B">
            <w:pPr>
              <w:pStyle w:val="Heading3"/>
              <w:numPr>
                <w:ilvl w:val="0"/>
                <w:numId w:val="43"/>
              </w:numPr>
              <w:rPr>
                <w:b w:val="0"/>
                <w:bCs w:val="0"/>
                <w:color w:val="000000" w:themeColor="text1"/>
                <w:sz w:val="24"/>
                <w:szCs w:val="24"/>
              </w:rPr>
            </w:pPr>
            <w:r w:rsidRPr="2D55E32B">
              <w:rPr>
                <w:b w:val="0"/>
                <w:bCs w:val="0"/>
                <w:color w:val="000000" w:themeColor="text1"/>
                <w:sz w:val="24"/>
                <w:szCs w:val="24"/>
              </w:rPr>
              <w:t xml:space="preserve">Enhanced Care Management (ECM) or county referral for high-risk, complex patients </w:t>
            </w:r>
          </w:p>
          <w:p w14:paraId="6271023C" w14:textId="7F92AFA2" w:rsidR="00583D62" w:rsidRPr="00174BD5" w:rsidRDefault="24632C5A" w:rsidP="2D55E32B">
            <w:pPr>
              <w:pStyle w:val="Heading3"/>
              <w:numPr>
                <w:ilvl w:val="0"/>
                <w:numId w:val="43"/>
              </w:numPr>
              <w:rPr>
                <w:b w:val="0"/>
                <w:bCs w:val="0"/>
                <w:color w:val="000000" w:themeColor="text1"/>
                <w:sz w:val="24"/>
                <w:szCs w:val="24"/>
              </w:rPr>
            </w:pPr>
            <w:r w:rsidRPr="2D55E32B">
              <w:rPr>
                <w:b w:val="0"/>
                <w:bCs w:val="0"/>
                <w:color w:val="000000" w:themeColor="text1"/>
                <w:sz w:val="24"/>
                <w:szCs w:val="24"/>
              </w:rPr>
              <w:t xml:space="preserve">Community-based mental health and SUD providers </w:t>
            </w:r>
          </w:p>
          <w:p w14:paraId="1957B913" w14:textId="561B37D8" w:rsidR="00583D62" w:rsidRPr="00174BD5" w:rsidRDefault="24632C5A" w:rsidP="2D55E32B">
            <w:pPr>
              <w:pStyle w:val="Heading3"/>
              <w:numPr>
                <w:ilvl w:val="0"/>
                <w:numId w:val="43"/>
              </w:numPr>
              <w:rPr>
                <w:b w:val="0"/>
                <w:bCs w:val="0"/>
                <w:color w:val="000000" w:themeColor="text1"/>
                <w:sz w:val="24"/>
                <w:szCs w:val="24"/>
              </w:rPr>
            </w:pPr>
            <w:r w:rsidRPr="2D55E32B">
              <w:rPr>
                <w:b w:val="0"/>
                <w:bCs w:val="0"/>
                <w:color w:val="000000" w:themeColor="text1"/>
                <w:sz w:val="24"/>
                <w:szCs w:val="24"/>
              </w:rPr>
              <w:t>988 Suicide &amp; Crisis Lifeline for immediate support All referrals are entered in Epic and tracked through our closed-loop referral process to ensure completion.</w:t>
            </w:r>
          </w:p>
          <w:p w14:paraId="2D3F9366" w14:textId="4C55C599" w:rsidR="00583D62" w:rsidRPr="00174BD5" w:rsidRDefault="24632C5A" w:rsidP="2D55E32B">
            <w:pPr>
              <w:pStyle w:val="Heading3"/>
              <w:rPr>
                <w:b w:val="0"/>
                <w:bCs w:val="0"/>
                <w:color w:val="000000" w:themeColor="text1"/>
                <w:sz w:val="24"/>
                <w:szCs w:val="24"/>
              </w:rPr>
            </w:pPr>
            <w:r w:rsidRPr="2D55E32B">
              <w:rPr>
                <w:b w:val="0"/>
                <w:bCs w:val="0"/>
                <w:color w:val="000000" w:themeColor="text1"/>
                <w:sz w:val="24"/>
                <w:szCs w:val="24"/>
              </w:rPr>
              <w:t xml:space="preserve">Documentation Standards </w:t>
            </w:r>
          </w:p>
          <w:p w14:paraId="01636219" w14:textId="2F7F4055" w:rsidR="00583D62" w:rsidRPr="00174BD5" w:rsidRDefault="24632C5A" w:rsidP="2D55E32B">
            <w:pPr>
              <w:pStyle w:val="Heading3"/>
              <w:numPr>
                <w:ilvl w:val="0"/>
                <w:numId w:val="42"/>
              </w:numPr>
              <w:rPr>
                <w:b w:val="0"/>
                <w:bCs w:val="0"/>
                <w:color w:val="000000" w:themeColor="text1"/>
                <w:sz w:val="24"/>
                <w:szCs w:val="24"/>
              </w:rPr>
            </w:pPr>
            <w:r w:rsidRPr="2D55E32B">
              <w:rPr>
                <w:b w:val="0"/>
                <w:bCs w:val="0"/>
                <w:color w:val="000000" w:themeColor="text1"/>
                <w:sz w:val="24"/>
                <w:szCs w:val="24"/>
              </w:rPr>
              <w:t xml:space="preserve">Screening results documented in structured fields in Epic </w:t>
            </w:r>
          </w:p>
          <w:p w14:paraId="3AB331DA" w14:textId="7517F822" w:rsidR="00583D62" w:rsidRPr="00174BD5" w:rsidRDefault="24632C5A" w:rsidP="2D55E32B">
            <w:pPr>
              <w:pStyle w:val="Heading3"/>
              <w:numPr>
                <w:ilvl w:val="0"/>
                <w:numId w:val="42"/>
              </w:numPr>
              <w:rPr>
                <w:b w:val="0"/>
                <w:bCs w:val="0"/>
                <w:color w:val="000000" w:themeColor="text1"/>
                <w:sz w:val="24"/>
                <w:szCs w:val="24"/>
              </w:rPr>
            </w:pPr>
            <w:r w:rsidRPr="2D55E32B">
              <w:rPr>
                <w:b w:val="0"/>
                <w:bCs w:val="0"/>
                <w:color w:val="000000" w:themeColor="text1"/>
                <w:sz w:val="24"/>
                <w:szCs w:val="24"/>
              </w:rPr>
              <w:t>Provider assessment, risk stratification, and interventions documented in visit note</w:t>
            </w:r>
          </w:p>
          <w:p w14:paraId="7E58D3B2" w14:textId="36CDBD01" w:rsidR="00583D62" w:rsidRPr="00174BD5" w:rsidRDefault="24632C5A" w:rsidP="2D55E32B">
            <w:pPr>
              <w:pStyle w:val="Heading3"/>
              <w:numPr>
                <w:ilvl w:val="0"/>
                <w:numId w:val="42"/>
              </w:numPr>
              <w:rPr>
                <w:b w:val="0"/>
                <w:bCs w:val="0"/>
                <w:color w:val="000000" w:themeColor="text1"/>
                <w:sz w:val="24"/>
                <w:szCs w:val="24"/>
              </w:rPr>
            </w:pPr>
            <w:r w:rsidRPr="2D55E32B">
              <w:rPr>
                <w:b w:val="0"/>
                <w:bCs w:val="0"/>
                <w:color w:val="000000" w:themeColor="text1"/>
                <w:sz w:val="24"/>
                <w:szCs w:val="24"/>
              </w:rPr>
              <w:t>Suicide risk assessments (e.g., C-SSRS) documented when applicable</w:t>
            </w:r>
          </w:p>
          <w:p w14:paraId="3C123178" w14:textId="4DD96B5A" w:rsidR="00583D62" w:rsidRPr="00174BD5" w:rsidRDefault="24632C5A" w:rsidP="2D55E32B">
            <w:pPr>
              <w:pStyle w:val="Heading3"/>
              <w:numPr>
                <w:ilvl w:val="0"/>
                <w:numId w:val="42"/>
              </w:numPr>
              <w:rPr>
                <w:b w:val="0"/>
                <w:bCs w:val="0"/>
                <w:color w:val="000000" w:themeColor="text1"/>
                <w:sz w:val="24"/>
                <w:szCs w:val="24"/>
              </w:rPr>
            </w:pPr>
            <w:r w:rsidRPr="2D55E32B">
              <w:rPr>
                <w:b w:val="0"/>
                <w:bCs w:val="0"/>
                <w:color w:val="000000" w:themeColor="text1"/>
                <w:sz w:val="24"/>
                <w:szCs w:val="24"/>
              </w:rPr>
              <w:t xml:space="preserve">Referrals and follow-up plans documented and linked to orders </w:t>
            </w:r>
          </w:p>
          <w:p w14:paraId="5661AABE" w14:textId="393EE8A8" w:rsidR="00583D62" w:rsidRPr="00174BD5" w:rsidRDefault="24632C5A" w:rsidP="2D55E32B">
            <w:pPr>
              <w:pStyle w:val="Heading3"/>
              <w:numPr>
                <w:ilvl w:val="0"/>
                <w:numId w:val="42"/>
              </w:numPr>
              <w:rPr>
                <w:b w:val="0"/>
                <w:bCs w:val="0"/>
                <w:color w:val="000000" w:themeColor="text1"/>
                <w:sz w:val="24"/>
                <w:szCs w:val="24"/>
              </w:rPr>
            </w:pPr>
            <w:r w:rsidRPr="2D55E32B">
              <w:rPr>
                <w:b w:val="0"/>
                <w:bCs w:val="0"/>
                <w:color w:val="000000" w:themeColor="text1"/>
                <w:sz w:val="24"/>
                <w:szCs w:val="24"/>
              </w:rPr>
              <w:t xml:space="preserve">All outreach and follow-up attempts recorded </w:t>
            </w:r>
          </w:p>
          <w:p w14:paraId="4183E587" w14:textId="19BBCFAC" w:rsidR="00583D62" w:rsidRPr="00174BD5" w:rsidRDefault="24632C5A" w:rsidP="2D55E32B">
            <w:pPr>
              <w:pStyle w:val="Heading3"/>
              <w:rPr>
                <w:b w:val="0"/>
                <w:bCs w:val="0"/>
                <w:color w:val="000000" w:themeColor="text1"/>
                <w:sz w:val="24"/>
                <w:szCs w:val="24"/>
              </w:rPr>
            </w:pPr>
            <w:r w:rsidRPr="2D55E32B">
              <w:rPr>
                <w:b w:val="0"/>
                <w:bCs w:val="0"/>
                <w:color w:val="000000" w:themeColor="text1"/>
                <w:sz w:val="24"/>
                <w:szCs w:val="24"/>
              </w:rPr>
              <w:t xml:space="preserve">Follow-Up Procedures &amp; Closed-Loop Tracking </w:t>
            </w:r>
          </w:p>
          <w:p w14:paraId="168FBE9D" w14:textId="72C9F20F" w:rsidR="00583D62" w:rsidRPr="00174BD5" w:rsidRDefault="24632C5A" w:rsidP="2D55E32B">
            <w:pPr>
              <w:pStyle w:val="Heading3"/>
              <w:numPr>
                <w:ilvl w:val="0"/>
                <w:numId w:val="41"/>
              </w:numPr>
              <w:rPr>
                <w:b w:val="0"/>
                <w:bCs w:val="0"/>
                <w:color w:val="000000" w:themeColor="text1"/>
                <w:sz w:val="24"/>
                <w:szCs w:val="24"/>
              </w:rPr>
            </w:pPr>
            <w:r w:rsidRPr="2D55E32B">
              <w:rPr>
                <w:b w:val="0"/>
                <w:bCs w:val="0"/>
                <w:color w:val="000000" w:themeColor="text1"/>
                <w:sz w:val="24"/>
                <w:szCs w:val="24"/>
              </w:rPr>
              <w:t xml:space="preserve">Referrals tracked using Epic Close the Loop reports </w:t>
            </w:r>
          </w:p>
          <w:p w14:paraId="591002B7" w14:textId="7740EA7D" w:rsidR="00583D62" w:rsidRPr="00174BD5" w:rsidRDefault="24632C5A" w:rsidP="2D55E32B">
            <w:pPr>
              <w:pStyle w:val="Heading3"/>
              <w:numPr>
                <w:ilvl w:val="0"/>
                <w:numId w:val="41"/>
              </w:numPr>
              <w:rPr>
                <w:b w:val="0"/>
                <w:bCs w:val="0"/>
                <w:color w:val="000000" w:themeColor="text1"/>
                <w:sz w:val="24"/>
                <w:szCs w:val="24"/>
              </w:rPr>
            </w:pPr>
            <w:r w:rsidRPr="2D55E32B">
              <w:rPr>
                <w:b w:val="0"/>
                <w:bCs w:val="0"/>
                <w:color w:val="000000" w:themeColor="text1"/>
                <w:sz w:val="24"/>
                <w:szCs w:val="24"/>
              </w:rPr>
              <w:lastRenderedPageBreak/>
              <w:t xml:space="preserve">Follow-up timelines based on risk level: o High risk: same day / immediate o Moderate risk: within days to 1 week o Mild risk: within 2–4 weeks </w:t>
            </w:r>
          </w:p>
          <w:p w14:paraId="013B31A2" w14:textId="7C8F54C0" w:rsidR="00583D62" w:rsidRPr="00174BD5" w:rsidRDefault="24632C5A" w:rsidP="2D55E32B">
            <w:pPr>
              <w:pStyle w:val="Heading3"/>
              <w:numPr>
                <w:ilvl w:val="0"/>
                <w:numId w:val="41"/>
              </w:numPr>
              <w:rPr>
                <w:b w:val="0"/>
                <w:bCs w:val="0"/>
                <w:color w:val="000000" w:themeColor="text1"/>
                <w:sz w:val="24"/>
                <w:szCs w:val="24"/>
              </w:rPr>
            </w:pPr>
            <w:r w:rsidRPr="2D55E32B">
              <w:rPr>
                <w:b w:val="0"/>
                <w:bCs w:val="0"/>
                <w:color w:val="000000" w:themeColor="text1"/>
                <w:sz w:val="24"/>
                <w:szCs w:val="24"/>
              </w:rPr>
              <w:t xml:space="preserve">Referral Coordinators outreach to confirm connection to services </w:t>
            </w:r>
          </w:p>
          <w:p w14:paraId="569DA122" w14:textId="38B29998" w:rsidR="00583D62" w:rsidRPr="00174BD5" w:rsidRDefault="24632C5A" w:rsidP="2D55E32B">
            <w:pPr>
              <w:pStyle w:val="Heading3"/>
              <w:numPr>
                <w:ilvl w:val="0"/>
                <w:numId w:val="41"/>
              </w:numPr>
              <w:rPr>
                <w:b w:val="0"/>
                <w:bCs w:val="0"/>
                <w:color w:val="000000" w:themeColor="text1"/>
                <w:sz w:val="24"/>
                <w:szCs w:val="24"/>
              </w:rPr>
            </w:pPr>
            <w:r w:rsidRPr="2D55E32B">
              <w:rPr>
                <w:b w:val="0"/>
                <w:bCs w:val="0"/>
                <w:color w:val="000000" w:themeColor="text1"/>
                <w:sz w:val="24"/>
                <w:szCs w:val="24"/>
              </w:rPr>
              <w:t xml:space="preserve">Multiple outreach attempts (calls, MyChart, letters) for non-responsive patients </w:t>
            </w:r>
          </w:p>
          <w:p w14:paraId="0FCC3A10" w14:textId="72017C46" w:rsidR="00583D62" w:rsidRPr="00174BD5" w:rsidRDefault="24632C5A" w:rsidP="2D55E32B">
            <w:pPr>
              <w:pStyle w:val="Heading3"/>
              <w:numPr>
                <w:ilvl w:val="0"/>
                <w:numId w:val="41"/>
              </w:numPr>
              <w:rPr>
                <w:b w:val="0"/>
                <w:bCs w:val="0"/>
                <w:color w:val="000000" w:themeColor="text1"/>
                <w:sz w:val="24"/>
                <w:szCs w:val="24"/>
              </w:rPr>
            </w:pPr>
            <w:r w:rsidRPr="2D55E32B">
              <w:rPr>
                <w:b w:val="0"/>
                <w:bCs w:val="0"/>
                <w:color w:val="000000" w:themeColor="text1"/>
                <w:sz w:val="24"/>
                <w:szCs w:val="24"/>
              </w:rPr>
              <w:t xml:space="preserve">Referral is not considered complete until confirmation of service connection is documented </w:t>
            </w:r>
          </w:p>
          <w:p w14:paraId="3224D960" w14:textId="07A7E9BF" w:rsidR="00583D62" w:rsidRPr="00174BD5" w:rsidRDefault="24632C5A" w:rsidP="2D55E32B">
            <w:pPr>
              <w:pStyle w:val="Heading3"/>
              <w:rPr>
                <w:b w:val="0"/>
                <w:bCs w:val="0"/>
                <w:color w:val="000000" w:themeColor="text1"/>
                <w:sz w:val="24"/>
                <w:szCs w:val="24"/>
              </w:rPr>
            </w:pPr>
            <w:r w:rsidRPr="2D55E32B">
              <w:rPr>
                <w:b w:val="0"/>
                <w:bCs w:val="0"/>
                <w:color w:val="000000" w:themeColor="text1"/>
                <w:sz w:val="24"/>
                <w:szCs w:val="24"/>
              </w:rPr>
              <w:t xml:space="preserve">Demonstration of Process Effectiveness </w:t>
            </w:r>
          </w:p>
          <w:p w14:paraId="68B523D7" w14:textId="5A85BA07" w:rsidR="00583D62" w:rsidRPr="00174BD5" w:rsidRDefault="24632C5A" w:rsidP="2D55E32B">
            <w:pPr>
              <w:pStyle w:val="Heading3"/>
              <w:numPr>
                <w:ilvl w:val="0"/>
                <w:numId w:val="40"/>
              </w:numPr>
              <w:rPr>
                <w:b w:val="0"/>
                <w:bCs w:val="0"/>
                <w:color w:val="000000" w:themeColor="text1"/>
                <w:sz w:val="24"/>
                <w:szCs w:val="24"/>
              </w:rPr>
            </w:pPr>
            <w:r w:rsidRPr="2D55E32B">
              <w:rPr>
                <w:b w:val="0"/>
                <w:bCs w:val="0"/>
                <w:color w:val="000000" w:themeColor="text1"/>
                <w:sz w:val="24"/>
                <w:szCs w:val="24"/>
              </w:rPr>
              <w:t xml:space="preserve">Reports available in Epic to track: </w:t>
            </w:r>
          </w:p>
          <w:p w14:paraId="27785DD2" w14:textId="0EA208CB" w:rsidR="00583D62" w:rsidRPr="00174BD5" w:rsidRDefault="24632C5A" w:rsidP="2D55E32B">
            <w:pPr>
              <w:pStyle w:val="Heading3"/>
              <w:numPr>
                <w:ilvl w:val="1"/>
                <w:numId w:val="40"/>
              </w:numPr>
              <w:rPr>
                <w:b w:val="0"/>
                <w:bCs w:val="0"/>
                <w:color w:val="000000" w:themeColor="text1"/>
                <w:sz w:val="24"/>
                <w:szCs w:val="24"/>
              </w:rPr>
            </w:pPr>
            <w:r w:rsidRPr="2D55E32B">
              <w:rPr>
                <w:b w:val="0"/>
                <w:bCs w:val="0"/>
                <w:color w:val="000000" w:themeColor="text1"/>
                <w:sz w:val="24"/>
                <w:szCs w:val="24"/>
              </w:rPr>
              <w:t xml:space="preserve"> Screening completion rates (PHQ-2, PHQ-9, SUD) o Positive screening rates </w:t>
            </w:r>
          </w:p>
          <w:p w14:paraId="42962F4E" w14:textId="07A6C06C" w:rsidR="00583D62" w:rsidRPr="00174BD5" w:rsidRDefault="24632C5A" w:rsidP="2D55E32B">
            <w:pPr>
              <w:pStyle w:val="Heading3"/>
              <w:numPr>
                <w:ilvl w:val="1"/>
                <w:numId w:val="40"/>
              </w:numPr>
              <w:rPr>
                <w:b w:val="0"/>
                <w:bCs w:val="0"/>
                <w:color w:val="000000" w:themeColor="text1"/>
                <w:sz w:val="24"/>
                <w:szCs w:val="24"/>
              </w:rPr>
            </w:pPr>
            <w:r w:rsidRPr="2D55E32B">
              <w:rPr>
                <w:b w:val="0"/>
                <w:bCs w:val="0"/>
                <w:color w:val="000000" w:themeColor="text1"/>
                <w:sz w:val="24"/>
                <w:szCs w:val="24"/>
              </w:rPr>
              <w:t xml:space="preserve">Referral placement and completion rates </w:t>
            </w:r>
          </w:p>
          <w:p w14:paraId="116E0358" w14:textId="4BD8F48B" w:rsidR="00583D62" w:rsidRPr="00174BD5" w:rsidRDefault="24632C5A" w:rsidP="2D55E32B">
            <w:pPr>
              <w:pStyle w:val="Heading3"/>
              <w:numPr>
                <w:ilvl w:val="0"/>
                <w:numId w:val="40"/>
              </w:numPr>
              <w:rPr>
                <w:b w:val="0"/>
                <w:bCs w:val="0"/>
                <w:color w:val="000000" w:themeColor="text1"/>
                <w:sz w:val="24"/>
                <w:szCs w:val="24"/>
              </w:rPr>
            </w:pPr>
            <w:r w:rsidRPr="2D55E32B">
              <w:rPr>
                <w:b w:val="0"/>
                <w:bCs w:val="0"/>
                <w:color w:val="000000" w:themeColor="text1"/>
                <w:sz w:val="24"/>
                <w:szCs w:val="24"/>
              </w:rPr>
              <w:t xml:space="preserve">Ongoing monitoring through Population Health dashboards and workflow audits </w:t>
            </w:r>
          </w:p>
          <w:p w14:paraId="0ADDD9B6" w14:textId="20CDB981" w:rsidR="00583D62" w:rsidRPr="00174BD5" w:rsidRDefault="24632C5A" w:rsidP="2D55E32B">
            <w:pPr>
              <w:pStyle w:val="Heading3"/>
              <w:numPr>
                <w:ilvl w:val="0"/>
                <w:numId w:val="40"/>
              </w:numPr>
              <w:rPr>
                <w:b w:val="0"/>
                <w:bCs w:val="0"/>
                <w:color w:val="000000" w:themeColor="text1"/>
                <w:sz w:val="24"/>
                <w:szCs w:val="24"/>
              </w:rPr>
            </w:pPr>
            <w:r w:rsidRPr="2D55E32B">
              <w:rPr>
                <w:b w:val="0"/>
                <w:bCs w:val="0"/>
                <w:color w:val="000000" w:themeColor="text1"/>
                <w:sz w:val="24"/>
                <w:szCs w:val="24"/>
              </w:rPr>
              <w:t>Staff feedback indicates workflows are well-integrated and support timely identification and intervention</w:t>
            </w:r>
          </w:p>
        </w:tc>
      </w:tr>
      <w:tr w:rsidR="00293A46" w14:paraId="69808E5A" w14:textId="77777777" w:rsidTr="058A7181">
        <w:tc>
          <w:tcPr>
            <w:tcW w:w="3600" w:type="dxa"/>
            <w:tcMar>
              <w:top w:w="100" w:type="dxa"/>
              <w:left w:w="100" w:type="dxa"/>
              <w:bottom w:w="100" w:type="dxa"/>
              <w:right w:w="100" w:type="dxa"/>
            </w:tcMar>
            <w:vAlign w:val="center"/>
          </w:tcPr>
          <w:p w14:paraId="2EEBC632"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lastRenderedPageBreak/>
              <w:t>Training Plan for Staff</w:t>
            </w:r>
          </w:p>
        </w:tc>
        <w:tc>
          <w:tcPr>
            <w:tcW w:w="9375" w:type="dxa"/>
            <w:tcMar>
              <w:top w:w="100" w:type="dxa"/>
              <w:left w:w="100" w:type="dxa"/>
              <w:bottom w:w="100" w:type="dxa"/>
              <w:right w:w="100" w:type="dxa"/>
            </w:tcMar>
            <w:vAlign w:val="center"/>
          </w:tcPr>
          <w:p w14:paraId="24DBE1D2" w14:textId="5A3206E0"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Who is trained:</w:t>
            </w:r>
          </w:p>
          <w:p w14:paraId="294AA310" w14:textId="712B96BC" w:rsidR="00583D62" w:rsidRPr="00174BD5" w:rsidRDefault="69D5ECE2" w:rsidP="2D55E32B">
            <w:pPr>
              <w:pStyle w:val="ListParagraph"/>
              <w:numPr>
                <w:ilvl w:val="0"/>
                <w:numId w:val="39"/>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Medical Assistants </w:t>
            </w:r>
          </w:p>
          <w:p w14:paraId="0FF210BE" w14:textId="156853F6" w:rsidR="00583D62" w:rsidRPr="00174BD5" w:rsidRDefault="69D5ECE2" w:rsidP="2D55E32B">
            <w:pPr>
              <w:pStyle w:val="ListParagraph"/>
              <w:numPr>
                <w:ilvl w:val="0"/>
                <w:numId w:val="39"/>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Providers (Physicians, NPs, PA) </w:t>
            </w:r>
          </w:p>
          <w:p w14:paraId="2D17BD8E" w14:textId="6D0DC7A1" w:rsidR="00583D62" w:rsidRPr="00174BD5" w:rsidRDefault="69D5ECE2" w:rsidP="2D55E32B">
            <w:pPr>
              <w:pStyle w:val="ListParagraph"/>
              <w:numPr>
                <w:ilvl w:val="0"/>
                <w:numId w:val="39"/>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lastRenderedPageBreak/>
              <w:t xml:space="preserve">Population Health Team (including referral coordinators/CHWs) </w:t>
            </w:r>
          </w:p>
          <w:p w14:paraId="408200FF" w14:textId="2178D7D0" w:rsidR="00583D62" w:rsidRPr="00174BD5" w:rsidRDefault="69D5ECE2" w:rsidP="2D55E32B">
            <w:pPr>
              <w:pStyle w:val="ListParagraph"/>
              <w:numPr>
                <w:ilvl w:val="0"/>
                <w:numId w:val="39"/>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Front Desk (awareness level) </w:t>
            </w:r>
          </w:p>
          <w:p w14:paraId="402F0455" w14:textId="17609932" w:rsidR="00583D62" w:rsidRPr="00174BD5" w:rsidRDefault="69D5ECE2" w:rsidP="2D55E32B">
            <w:pPr>
              <w:pStyle w:val="ListParagraph"/>
              <w:numPr>
                <w:ilvl w:val="0"/>
                <w:numId w:val="39"/>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Clinic Managers and Supervisors </w:t>
            </w:r>
          </w:p>
          <w:p w14:paraId="265D7376" w14:textId="5E0B699B"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Training Approach and Format:</w:t>
            </w:r>
          </w:p>
          <w:p w14:paraId="636AA911" w14:textId="365AFB10"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Our organization utilizes a multi-modal training approach to ensure consistent implementation of depression (PHQ-2/PHQ-9) and SUD screening, triage, and referral workflows.</w:t>
            </w:r>
          </w:p>
          <w:p w14:paraId="6D33245D" w14:textId="6B3A7D51"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1. Live Training Sessions</w:t>
            </w:r>
          </w:p>
          <w:p w14:paraId="7572B3FC" w14:textId="2ECA7D66" w:rsidR="00583D62" w:rsidRPr="00174BD5" w:rsidRDefault="69D5ECE2" w:rsidP="2D55E32B">
            <w:pPr>
              <w:pStyle w:val="ListParagraph"/>
              <w:numPr>
                <w:ilvl w:val="0"/>
                <w:numId w:val="3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Initial training provided through live, Epic certified trainer led sessions (in-person) </w:t>
            </w:r>
          </w:p>
          <w:p w14:paraId="10926A07" w14:textId="441614A6" w:rsidR="00583D62" w:rsidRPr="00174BD5" w:rsidRDefault="69D5ECE2" w:rsidP="2D55E32B">
            <w:pPr>
              <w:pStyle w:val="ListParagraph"/>
              <w:numPr>
                <w:ilvl w:val="0"/>
                <w:numId w:val="3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Includes review of screening workflows, triage protocols, suicide risk response, and referral processes </w:t>
            </w:r>
          </w:p>
          <w:p w14:paraId="649104C9" w14:textId="289447FA" w:rsidR="00583D62" w:rsidRPr="00174BD5" w:rsidRDefault="69D5ECE2" w:rsidP="2D55E32B">
            <w:pPr>
              <w:pStyle w:val="ListParagraph"/>
              <w:numPr>
                <w:ilvl w:val="0"/>
                <w:numId w:val="3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Incorporates real-life scenarios and role-based expectations </w:t>
            </w:r>
          </w:p>
          <w:p w14:paraId="2EDB06B0" w14:textId="13521D9E" w:rsidR="00583D62" w:rsidRPr="00174BD5" w:rsidRDefault="69D5ECE2" w:rsidP="2D55E32B">
            <w:pPr>
              <w:pStyle w:val="ListParagraph"/>
              <w:numPr>
                <w:ilvl w:val="0"/>
                <w:numId w:val="3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Allows for interactive Q&amp;A and clarification </w:t>
            </w:r>
          </w:p>
          <w:p w14:paraId="09BFCB95" w14:textId="272D49A8"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2. Recorded Training Modules</w:t>
            </w:r>
          </w:p>
          <w:p w14:paraId="041B2099" w14:textId="62BAF025" w:rsidR="00583D62" w:rsidRPr="00174BD5" w:rsidRDefault="69D5ECE2" w:rsidP="2D55E32B">
            <w:pPr>
              <w:pStyle w:val="ListParagraph"/>
              <w:numPr>
                <w:ilvl w:val="0"/>
                <w:numId w:val="3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Recorded sessions are created for role-specific training refresher courses </w:t>
            </w:r>
          </w:p>
          <w:p w14:paraId="34B90B95" w14:textId="39710A33" w:rsidR="00583D62" w:rsidRPr="00174BD5" w:rsidRDefault="69D5ECE2" w:rsidP="2D55E32B">
            <w:pPr>
              <w:pStyle w:val="ListParagraph"/>
              <w:numPr>
                <w:ilvl w:val="0"/>
                <w:numId w:val="3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Accessible on-demand for ongoing reference and new staff onboarding </w:t>
            </w:r>
          </w:p>
          <w:p w14:paraId="5DF3BBE1" w14:textId="0FCB44C5" w:rsidR="00583D62" w:rsidRPr="00174BD5" w:rsidRDefault="69D5ECE2" w:rsidP="2D55E32B">
            <w:pPr>
              <w:pStyle w:val="ListParagraph"/>
              <w:numPr>
                <w:ilvl w:val="0"/>
                <w:numId w:val="3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Ensures consistency across all clinic sites </w:t>
            </w:r>
          </w:p>
          <w:p w14:paraId="526F4852" w14:textId="3464CEE7"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3. Epic Tip</w:t>
            </w:r>
            <w:r w:rsidR="40EEA331" w:rsidRPr="2D55E32B">
              <w:rPr>
                <w:rFonts w:asciiTheme="majorHAnsi" w:eastAsiaTheme="majorEastAsia" w:hAnsiTheme="majorHAnsi" w:cstheme="majorBidi"/>
                <w:sz w:val="24"/>
                <w:szCs w:val="24"/>
              </w:rPr>
              <w:t xml:space="preserve"> </w:t>
            </w:r>
            <w:r w:rsidRPr="2D55E32B">
              <w:rPr>
                <w:rFonts w:asciiTheme="majorHAnsi" w:eastAsiaTheme="majorEastAsia" w:hAnsiTheme="majorHAnsi" w:cstheme="majorBidi"/>
                <w:sz w:val="24"/>
                <w:szCs w:val="24"/>
              </w:rPr>
              <w:t>Sheets and Written Protocols</w:t>
            </w:r>
          </w:p>
          <w:p w14:paraId="465CA276" w14:textId="325ACE8E" w:rsidR="00583D62" w:rsidRPr="00174BD5" w:rsidRDefault="69D5ECE2" w:rsidP="2D55E32B">
            <w:pPr>
              <w:pStyle w:val="ListParagraph"/>
              <w:numPr>
                <w:ilvl w:val="0"/>
                <w:numId w:val="3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lastRenderedPageBreak/>
              <w:t xml:space="preserve">Standardized Epic Tipsheets outlining: </w:t>
            </w:r>
          </w:p>
          <w:p w14:paraId="5AB83710" w14:textId="350EA09E" w:rsidR="00583D62" w:rsidRPr="00174BD5" w:rsidRDefault="69D5ECE2" w:rsidP="2D55E32B">
            <w:pPr>
              <w:pStyle w:val="ListParagraph"/>
              <w:numPr>
                <w:ilvl w:val="1"/>
                <w:numId w:val="3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PHQ-2/PHQ-9 and SUD screening steps </w:t>
            </w:r>
          </w:p>
          <w:p w14:paraId="0E681C0D" w14:textId="676EA45D" w:rsidR="00583D62" w:rsidRPr="00174BD5" w:rsidRDefault="69D5ECE2" w:rsidP="2D55E32B">
            <w:pPr>
              <w:pStyle w:val="ListParagraph"/>
              <w:numPr>
                <w:ilvl w:val="1"/>
                <w:numId w:val="3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Triage levels and escalation pathways </w:t>
            </w:r>
          </w:p>
          <w:p w14:paraId="21F420F7" w14:textId="43F407A7" w:rsidR="00583D62" w:rsidRPr="00174BD5" w:rsidRDefault="69D5ECE2" w:rsidP="2D55E32B">
            <w:pPr>
              <w:pStyle w:val="ListParagraph"/>
              <w:numPr>
                <w:ilvl w:val="1"/>
                <w:numId w:val="3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Suicide risk assessment workflow </w:t>
            </w:r>
          </w:p>
          <w:p w14:paraId="1AC0C916" w14:textId="478B79D7" w:rsidR="00583D62" w:rsidRPr="00174BD5" w:rsidRDefault="69D5ECE2" w:rsidP="2D55E32B">
            <w:pPr>
              <w:pStyle w:val="ListParagraph"/>
              <w:numPr>
                <w:ilvl w:val="1"/>
                <w:numId w:val="3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Referral and documentation requirements </w:t>
            </w:r>
          </w:p>
          <w:p w14:paraId="50C5E6F1" w14:textId="0993D3CD" w:rsidR="00583D62" w:rsidRPr="00174BD5" w:rsidRDefault="69D5ECE2" w:rsidP="2D55E32B">
            <w:pPr>
              <w:pStyle w:val="ListParagraph"/>
              <w:numPr>
                <w:ilvl w:val="0"/>
                <w:numId w:val="36"/>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Available electronically and within clinic work areas for quick reference </w:t>
            </w:r>
          </w:p>
          <w:p w14:paraId="10EEC25D" w14:textId="74E0EB9E"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4. Hands-On Workflow Training (Epic)</w:t>
            </w:r>
          </w:p>
          <w:p w14:paraId="27A108C7" w14:textId="0B22F641"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Training includes demonstration of documentation workflows in Epic (screening tools, OPAs, referrals, Close the Loop tracking) </w:t>
            </w:r>
          </w:p>
          <w:p w14:paraId="677D0DED" w14:textId="24DC7772"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Staff are guided through real-time examples to ensure comfort with system workflows </w:t>
            </w:r>
          </w:p>
          <w:p w14:paraId="0A9A2AE1" w14:textId="71444310"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Training Leadership:</w:t>
            </w:r>
          </w:p>
          <w:p w14:paraId="10BED6DC" w14:textId="30BD6F9B" w:rsidR="00583D62" w:rsidRPr="00174BD5" w:rsidRDefault="69D5ECE2" w:rsidP="2D55E32B">
            <w:pPr>
              <w:pStyle w:val="ListParagraph"/>
              <w:numPr>
                <w:ilvl w:val="0"/>
                <w:numId w:val="35"/>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Led by internal subject matter experts, including: </w:t>
            </w:r>
          </w:p>
          <w:p w14:paraId="497119A0" w14:textId="5C09F6D4" w:rsidR="00583D62" w:rsidRPr="00174BD5" w:rsidRDefault="69D5ECE2" w:rsidP="2D55E32B">
            <w:pPr>
              <w:pStyle w:val="ListParagraph"/>
              <w:numPr>
                <w:ilvl w:val="0"/>
                <w:numId w:val="35"/>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Population Health leadership </w:t>
            </w:r>
          </w:p>
          <w:p w14:paraId="78674C7E" w14:textId="4138DF8E" w:rsidR="00583D62" w:rsidRPr="00174BD5" w:rsidRDefault="69D5ECE2" w:rsidP="2D55E32B">
            <w:pPr>
              <w:pStyle w:val="ListParagraph"/>
              <w:numPr>
                <w:ilvl w:val="0"/>
                <w:numId w:val="35"/>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Epic Certified Trainer (for workflow and documentation training) </w:t>
            </w:r>
          </w:p>
          <w:p w14:paraId="03DC558A" w14:textId="500F8E27" w:rsidR="00583D62" w:rsidRPr="00174BD5" w:rsidRDefault="69D5ECE2" w:rsidP="2D55E32B">
            <w:pPr>
              <w:pStyle w:val="ListParagraph"/>
              <w:numPr>
                <w:ilvl w:val="0"/>
                <w:numId w:val="35"/>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Clinical leadership (e.g., Medical Director) for clinical protocols and risk assessment </w:t>
            </w:r>
          </w:p>
          <w:p w14:paraId="0B82A87B" w14:textId="221C6469"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Clinic managers support reinforcement at the site level </w:t>
            </w:r>
          </w:p>
          <w:p w14:paraId="1C8B9882" w14:textId="5F41E216"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Training Frequency:</w:t>
            </w:r>
          </w:p>
          <w:p w14:paraId="21DE6C1F" w14:textId="5E9C5F64" w:rsidR="00583D62" w:rsidRPr="00174BD5" w:rsidRDefault="69D5ECE2" w:rsidP="2D55E32B">
            <w:pPr>
              <w:pStyle w:val="ListParagraph"/>
              <w:numPr>
                <w:ilvl w:val="0"/>
                <w:numId w:val="3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Initial rollout: Provided to all current staff at time of implementation </w:t>
            </w:r>
          </w:p>
          <w:p w14:paraId="6D2EB509" w14:textId="538E19C9" w:rsidR="00583D62" w:rsidRPr="00174BD5" w:rsidRDefault="69D5ECE2" w:rsidP="2D55E32B">
            <w:pPr>
              <w:pStyle w:val="ListParagraph"/>
              <w:numPr>
                <w:ilvl w:val="0"/>
                <w:numId w:val="3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lastRenderedPageBreak/>
              <w:t xml:space="preserve">New hire onboarding: Incorporated into standard onboarding for all relevant roles </w:t>
            </w:r>
          </w:p>
          <w:p w14:paraId="4B879A67" w14:textId="59FF4B98" w:rsidR="00583D62" w:rsidRPr="00174BD5" w:rsidRDefault="69D5ECE2" w:rsidP="2D55E32B">
            <w:pPr>
              <w:pStyle w:val="ListParagraph"/>
              <w:numPr>
                <w:ilvl w:val="0"/>
                <w:numId w:val="3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Ongoing training: </w:t>
            </w:r>
          </w:p>
          <w:p w14:paraId="33BC76F6" w14:textId="09D61E9C" w:rsidR="00583D62" w:rsidRPr="00174BD5" w:rsidRDefault="69D5ECE2" w:rsidP="2D55E32B">
            <w:pPr>
              <w:pStyle w:val="ListParagraph"/>
              <w:numPr>
                <w:ilvl w:val="1"/>
                <w:numId w:val="3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Annual refresher training for all staff </w:t>
            </w:r>
          </w:p>
          <w:p w14:paraId="2EA57012" w14:textId="193227C8" w:rsidR="00583D62" w:rsidRPr="00174BD5" w:rsidRDefault="69D5ECE2" w:rsidP="2D55E32B">
            <w:pPr>
              <w:pStyle w:val="ListParagraph"/>
              <w:numPr>
                <w:ilvl w:val="1"/>
                <w:numId w:val="3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Quarterly or as-needed updates based on workflow changes or performance data </w:t>
            </w:r>
          </w:p>
          <w:p w14:paraId="4F060E29" w14:textId="75C52BE9" w:rsidR="00583D62" w:rsidRPr="00174BD5" w:rsidRDefault="69D5ECE2" w:rsidP="2D55E32B">
            <w:pPr>
              <w:pStyle w:val="ListParagraph"/>
              <w:numPr>
                <w:ilvl w:val="0"/>
                <w:numId w:val="3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Targeted retraining: </w:t>
            </w:r>
          </w:p>
          <w:p w14:paraId="6B7A57B3" w14:textId="1376521D" w:rsidR="00583D62" w:rsidRPr="00174BD5" w:rsidRDefault="69D5ECE2" w:rsidP="2D55E32B">
            <w:pPr>
              <w:pStyle w:val="ListParagraph"/>
              <w:numPr>
                <w:ilvl w:val="1"/>
                <w:numId w:val="3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Conducted based on audit findings (e.g., missed screenings, documentation gaps, or escalation errors) </w:t>
            </w:r>
          </w:p>
          <w:p w14:paraId="448FA385" w14:textId="034B3A1E" w:rsidR="00583D62" w:rsidRPr="00174BD5" w:rsidRDefault="69D5ECE2" w:rsidP="2D55E32B">
            <w:pPr>
              <w:pStyle w:val="ListParagraph"/>
              <w:numPr>
                <w:ilvl w:val="1"/>
                <w:numId w:val="34"/>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Reinforced through staff meetings, rounding, and one-on-one coaching </w:t>
            </w:r>
          </w:p>
          <w:p w14:paraId="6E0FC69E" w14:textId="6C542F63" w:rsidR="00583D62" w:rsidRPr="00174BD5" w:rsidRDefault="69D5ECE2"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Monitoring and Reinforcement:</w:t>
            </w:r>
          </w:p>
          <w:p w14:paraId="767A46AF" w14:textId="1F6BE50F" w:rsidR="00583D62" w:rsidRPr="00174BD5" w:rsidRDefault="69D5ECE2" w:rsidP="2D55E32B">
            <w:pPr>
              <w:pStyle w:val="ListParagraph"/>
              <w:numPr>
                <w:ilvl w:val="0"/>
                <w:numId w:val="33"/>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Workflow adherence monitored through Epic dashboard reporting (screening rates, referral completion, OPA compliance) </w:t>
            </w:r>
          </w:p>
          <w:p w14:paraId="53118761" w14:textId="2B37C59C" w:rsidR="00583D62" w:rsidRPr="00174BD5" w:rsidRDefault="69D5ECE2" w:rsidP="2D55E32B">
            <w:pPr>
              <w:pStyle w:val="ListParagraph"/>
              <w:numPr>
                <w:ilvl w:val="0"/>
                <w:numId w:val="33"/>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Leadership and Population Health teams conduct periodic audits and rounding </w:t>
            </w:r>
          </w:p>
          <w:p w14:paraId="02D06B82" w14:textId="50463480" w:rsidR="00583D62" w:rsidRPr="00174BD5" w:rsidRDefault="69D5ECE2" w:rsidP="2D55E32B">
            <w:pPr>
              <w:pStyle w:val="ListParagraph"/>
              <w:numPr>
                <w:ilvl w:val="0"/>
                <w:numId w:val="33"/>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Real-time feedback and coaching provided to staff to ensure compliance and continuous improvement</w:t>
            </w:r>
          </w:p>
        </w:tc>
      </w:tr>
    </w:tbl>
    <w:p w14:paraId="01760240" w14:textId="77777777" w:rsidR="00293A46" w:rsidRDefault="00293A46" w:rsidP="203F20C2">
      <w:pPr>
        <w:rPr>
          <w:rFonts w:asciiTheme="majorHAnsi" w:eastAsiaTheme="majorEastAsia" w:hAnsiTheme="majorHAnsi" w:cstheme="majorBidi"/>
          <w:sz w:val="24"/>
          <w:szCs w:val="24"/>
        </w:rPr>
      </w:pPr>
    </w:p>
    <w:p w14:paraId="6DEAE107" w14:textId="39B8CBFA"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**Protocols Must Include:</w:t>
      </w:r>
    </w:p>
    <w:p w14:paraId="0C18C4D5" w14:textId="77777777" w:rsidR="00583D62" w:rsidRDefault="00220FBA" w:rsidP="008025D7">
      <w:pPr>
        <w:numPr>
          <w:ilvl w:val="0"/>
          <w:numId w:val="58"/>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Escalation steps for moderate to high risk (e.g., notify provider, on-site behavioral health consult, emergency services)</w:t>
      </w:r>
    </w:p>
    <w:p w14:paraId="433AEA95" w14:textId="77777777" w:rsidR="00583D62" w:rsidRDefault="00220FBA" w:rsidP="008025D7">
      <w:pPr>
        <w:numPr>
          <w:ilvl w:val="0"/>
          <w:numId w:val="58"/>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Referral pathways (e.g., internal BH, mobile crisis unit, psychiatric emergency)</w:t>
      </w:r>
    </w:p>
    <w:p w14:paraId="58FFCABB" w14:textId="7AB1D5A9" w:rsidR="00583D62" w:rsidRDefault="20252678" w:rsidP="008025D7">
      <w:pPr>
        <w:numPr>
          <w:ilvl w:val="0"/>
          <w:numId w:val="58"/>
        </w:numPr>
        <w:spacing w:after="0"/>
        <w:rPr>
          <w:rFonts w:asciiTheme="majorHAnsi" w:eastAsiaTheme="majorEastAsia" w:hAnsiTheme="majorHAnsi" w:cstheme="majorBidi"/>
          <w:sz w:val="24"/>
          <w:szCs w:val="24"/>
        </w:rPr>
      </w:pPr>
      <w:r w:rsidRPr="43080A4C">
        <w:rPr>
          <w:rFonts w:asciiTheme="majorHAnsi" w:eastAsiaTheme="majorEastAsia" w:hAnsiTheme="majorHAnsi" w:cstheme="majorBidi"/>
          <w:sz w:val="24"/>
          <w:szCs w:val="24"/>
        </w:rPr>
        <w:lastRenderedPageBreak/>
        <w:t>A clear workflow if a patient endorses suicidal ideation (PHQ-9 item 9 score &gt; 0)</w:t>
      </w:r>
      <w:r w:rsidR="45C68AD8" w:rsidRPr="43080A4C">
        <w:rPr>
          <w:rFonts w:asciiTheme="majorHAnsi" w:eastAsiaTheme="majorEastAsia" w:hAnsiTheme="majorHAnsi" w:cstheme="majorBidi"/>
          <w:sz w:val="24"/>
          <w:szCs w:val="24"/>
        </w:rPr>
        <w:t xml:space="preserve"> and subsequent</w:t>
      </w:r>
      <w:r w:rsidR="00220FBA" w:rsidRPr="43080A4C">
        <w:rPr>
          <w:rFonts w:asciiTheme="majorHAnsi" w:eastAsiaTheme="majorEastAsia" w:hAnsiTheme="majorHAnsi" w:cstheme="majorBidi"/>
          <w:sz w:val="24"/>
          <w:szCs w:val="24"/>
        </w:rPr>
        <w:t xml:space="preserve"> real-time risk assessment (e.g., Columbia-Suicide Severity Rating Scale (C-SSRS) or clinical interview</w:t>
      </w:r>
      <w:r w:rsidR="2AD70D9B" w:rsidRPr="43080A4C">
        <w:rPr>
          <w:rFonts w:asciiTheme="majorHAnsi" w:eastAsiaTheme="majorEastAsia" w:hAnsiTheme="majorHAnsi" w:cstheme="majorBidi"/>
          <w:sz w:val="24"/>
          <w:szCs w:val="24"/>
        </w:rPr>
        <w:t xml:space="preserve"> or 988 handoff</w:t>
      </w:r>
      <w:r w:rsidR="00220FBA" w:rsidRPr="43080A4C">
        <w:rPr>
          <w:rFonts w:asciiTheme="majorHAnsi" w:eastAsiaTheme="majorEastAsia" w:hAnsiTheme="majorHAnsi" w:cstheme="majorBidi"/>
          <w:sz w:val="24"/>
          <w:szCs w:val="24"/>
        </w:rPr>
        <w:t>)</w:t>
      </w:r>
    </w:p>
    <w:p w14:paraId="175A2E6B" w14:textId="77777777" w:rsidR="00583D62" w:rsidRDefault="00220FBA" w:rsidP="008025D7">
      <w:pPr>
        <w:numPr>
          <w:ilvl w:val="0"/>
          <w:numId w:val="58"/>
        </w:num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Documentation standards and follow-up procedures</w:t>
      </w:r>
      <w:r>
        <w:br/>
      </w:r>
    </w:p>
    <w:p w14:paraId="11310C4A" w14:textId="2387F672" w:rsidR="00583D62" w:rsidRDefault="00220FBA" w:rsidP="203F20C2">
      <w:pPr>
        <w:pStyle w:val="Heading3"/>
        <w:rPr>
          <w:sz w:val="24"/>
          <w:szCs w:val="24"/>
        </w:rPr>
      </w:pPr>
      <w:r w:rsidRPr="203F20C2">
        <w:rPr>
          <w:sz w:val="24"/>
          <w:szCs w:val="24"/>
        </w:rPr>
        <w:t>B. SUD Screening</w:t>
      </w:r>
    </w:p>
    <w:tbl>
      <w:tblPr>
        <w:tblW w:w="1307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3600"/>
        <w:gridCol w:w="9472"/>
      </w:tblGrid>
      <w:tr w:rsidR="00F36168" w14:paraId="4538039B" w14:textId="77777777" w:rsidTr="058A7181">
        <w:tc>
          <w:tcPr>
            <w:tcW w:w="3600" w:type="dxa"/>
            <w:tcMar>
              <w:top w:w="100" w:type="dxa"/>
              <w:left w:w="100" w:type="dxa"/>
              <w:bottom w:w="100" w:type="dxa"/>
              <w:right w:w="100" w:type="dxa"/>
            </w:tcMar>
            <w:vAlign w:val="center"/>
          </w:tcPr>
          <w:p w14:paraId="564AA341" w14:textId="77777777"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Workflow Component</w:t>
            </w:r>
          </w:p>
        </w:tc>
        <w:tc>
          <w:tcPr>
            <w:tcW w:w="9472" w:type="dxa"/>
            <w:tcMar>
              <w:top w:w="100" w:type="dxa"/>
              <w:left w:w="100" w:type="dxa"/>
              <w:bottom w:w="100" w:type="dxa"/>
              <w:right w:w="100" w:type="dxa"/>
            </w:tcMar>
            <w:vAlign w:val="center"/>
          </w:tcPr>
          <w:p w14:paraId="0865D20D" w14:textId="77777777"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Response</w:t>
            </w:r>
          </w:p>
        </w:tc>
      </w:tr>
      <w:tr w:rsidR="00F36168" w14:paraId="182AE91E" w14:textId="77777777" w:rsidTr="058A7181">
        <w:tc>
          <w:tcPr>
            <w:tcW w:w="3600" w:type="dxa"/>
            <w:tcMar>
              <w:top w:w="100" w:type="dxa"/>
              <w:left w:w="100" w:type="dxa"/>
              <w:bottom w:w="100" w:type="dxa"/>
              <w:right w:w="100" w:type="dxa"/>
            </w:tcMar>
            <w:vAlign w:val="center"/>
          </w:tcPr>
          <w:p w14:paraId="10EF24B5" w14:textId="77777777"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Who Screens</w:t>
            </w:r>
          </w:p>
        </w:tc>
        <w:tc>
          <w:tcPr>
            <w:tcW w:w="9472" w:type="dxa"/>
            <w:tcMar>
              <w:top w:w="100" w:type="dxa"/>
              <w:left w:w="100" w:type="dxa"/>
              <w:bottom w:w="100" w:type="dxa"/>
              <w:right w:w="100" w:type="dxa"/>
            </w:tcMar>
            <w:vAlign w:val="center"/>
          </w:tcPr>
          <w:p w14:paraId="415FED99" w14:textId="2AD847B8" w:rsidR="00F36168" w:rsidRDefault="5B9AA65D" w:rsidP="203F20C2">
            <w:pPr>
              <w:pStyle w:val="Heading3"/>
              <w:rPr>
                <w:sz w:val="24"/>
                <w:szCs w:val="24"/>
              </w:rPr>
            </w:pPr>
            <w:r w:rsidRPr="058A7181">
              <w:rPr>
                <w:b w:val="0"/>
                <w:bCs w:val="0"/>
                <w:color w:val="000000" w:themeColor="text1"/>
                <w:sz w:val="24"/>
                <w:szCs w:val="24"/>
              </w:rPr>
              <w:t>✔</w:t>
            </w:r>
            <w:r w:rsidR="62C28252" w:rsidRPr="058A7181">
              <w:rPr>
                <w:b w:val="0"/>
                <w:bCs w:val="0"/>
                <w:color w:val="000000" w:themeColor="text1"/>
                <w:sz w:val="24"/>
                <w:szCs w:val="24"/>
              </w:rPr>
              <w:t xml:space="preserve"> MA </w:t>
            </w:r>
            <w:r w:rsidR="6B8C711F" w:rsidRPr="058A7181">
              <w:rPr>
                <w:b w:val="0"/>
                <w:bCs w:val="0"/>
                <w:color w:val="000000" w:themeColor="text1"/>
                <w:sz w:val="24"/>
                <w:szCs w:val="24"/>
              </w:rPr>
              <w:t>✔</w:t>
            </w:r>
            <w:r w:rsidR="62C28252" w:rsidRPr="058A7181">
              <w:rPr>
                <w:b w:val="0"/>
                <w:bCs w:val="0"/>
                <w:color w:val="000000" w:themeColor="text1"/>
                <w:sz w:val="24"/>
                <w:szCs w:val="24"/>
              </w:rPr>
              <w:t xml:space="preserve"> PCP </w:t>
            </w:r>
            <w:r w:rsidR="46CE7DB2" w:rsidRPr="058A7181">
              <w:rPr>
                <w:b w:val="0"/>
                <w:bCs w:val="0"/>
                <w:color w:val="000000" w:themeColor="text1"/>
                <w:sz w:val="24"/>
                <w:szCs w:val="24"/>
              </w:rPr>
              <w:t xml:space="preserve">✔ </w:t>
            </w:r>
            <w:r w:rsidR="62C28252" w:rsidRPr="058A7181">
              <w:rPr>
                <w:b w:val="0"/>
                <w:bCs w:val="0"/>
                <w:color w:val="000000" w:themeColor="text1"/>
                <w:sz w:val="24"/>
                <w:szCs w:val="24"/>
              </w:rPr>
              <w:t xml:space="preserve">BH Staff </w:t>
            </w:r>
            <w:r w:rsidR="72956319" w:rsidRPr="058A7181">
              <w:rPr>
                <w:b w:val="0"/>
                <w:bCs w:val="0"/>
                <w:color w:val="000000" w:themeColor="text1"/>
                <w:sz w:val="24"/>
                <w:szCs w:val="24"/>
              </w:rPr>
              <w:t>✔</w:t>
            </w:r>
            <w:r w:rsidR="62C28252" w:rsidRPr="058A7181">
              <w:rPr>
                <w:b w:val="0"/>
                <w:bCs w:val="0"/>
                <w:color w:val="000000" w:themeColor="text1"/>
                <w:sz w:val="24"/>
                <w:szCs w:val="24"/>
              </w:rPr>
              <w:t xml:space="preserve"> Other: </w:t>
            </w:r>
            <w:r w:rsidR="08E575ED" w:rsidRPr="058A7181">
              <w:rPr>
                <w:b w:val="0"/>
                <w:bCs w:val="0"/>
                <w:color w:val="000000" w:themeColor="text1"/>
                <w:sz w:val="24"/>
                <w:szCs w:val="24"/>
              </w:rPr>
              <w:t>Pop Health Coordinators</w:t>
            </w:r>
          </w:p>
        </w:tc>
      </w:tr>
      <w:tr w:rsidR="00F36168" w14:paraId="55F0553B" w14:textId="77777777" w:rsidTr="058A7181">
        <w:tc>
          <w:tcPr>
            <w:tcW w:w="3600" w:type="dxa"/>
            <w:tcMar>
              <w:top w:w="100" w:type="dxa"/>
              <w:left w:w="100" w:type="dxa"/>
              <w:bottom w:w="100" w:type="dxa"/>
              <w:right w:w="100" w:type="dxa"/>
            </w:tcMar>
            <w:vAlign w:val="center"/>
          </w:tcPr>
          <w:p w14:paraId="413DD1E8" w14:textId="6EF38851" w:rsidR="00F36168" w:rsidRDefault="0F3914C4"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Screening Tool Used</w:t>
            </w:r>
            <w:r w:rsidR="6608C80F" w:rsidRPr="203F20C2">
              <w:rPr>
                <w:rFonts w:asciiTheme="majorHAnsi" w:eastAsiaTheme="majorEastAsia" w:hAnsiTheme="majorHAnsi" w:cstheme="majorBidi"/>
                <w:b/>
                <w:bCs/>
                <w:sz w:val="24"/>
                <w:szCs w:val="24"/>
              </w:rPr>
              <w:t xml:space="preserve"> (Adult)</w:t>
            </w:r>
            <w:r w:rsidRPr="203F20C2">
              <w:rPr>
                <w:rFonts w:asciiTheme="majorHAnsi" w:eastAsiaTheme="majorEastAsia" w:hAnsiTheme="majorHAnsi" w:cstheme="majorBidi"/>
                <w:b/>
                <w:bCs/>
                <w:sz w:val="24"/>
                <w:szCs w:val="24"/>
              </w:rPr>
              <w:t xml:space="preserve">** </w:t>
            </w:r>
          </w:p>
        </w:tc>
        <w:tc>
          <w:tcPr>
            <w:tcW w:w="9472" w:type="dxa"/>
            <w:tcMar>
              <w:top w:w="100" w:type="dxa"/>
              <w:left w:w="100" w:type="dxa"/>
              <w:bottom w:w="100" w:type="dxa"/>
              <w:right w:w="100" w:type="dxa"/>
            </w:tcMar>
            <w:vAlign w:val="center"/>
          </w:tcPr>
          <w:p w14:paraId="7BAA78FC" w14:textId="2100845D" w:rsidR="00F36168" w:rsidRPr="00741623" w:rsidRDefault="0FD62FA4" w:rsidP="203F20C2">
            <w:pPr>
              <w:pStyle w:val="Heading3"/>
              <w:rPr>
                <w:b w:val="0"/>
                <w:bCs w:val="0"/>
                <w:color w:val="000000"/>
                <w:sz w:val="24"/>
                <w:szCs w:val="24"/>
              </w:rPr>
            </w:pPr>
            <w:r w:rsidRPr="058A7181">
              <w:rPr>
                <w:b w:val="0"/>
                <w:bCs w:val="0"/>
                <w:color w:val="000000" w:themeColor="text1"/>
                <w:sz w:val="24"/>
                <w:szCs w:val="24"/>
              </w:rPr>
              <w:t xml:space="preserve"> </w:t>
            </w:r>
            <w:r w:rsidR="6613FD78" w:rsidRPr="058A7181">
              <w:rPr>
                <w:b w:val="0"/>
                <w:bCs w:val="0"/>
                <w:color w:val="000000" w:themeColor="text1"/>
                <w:sz w:val="24"/>
                <w:szCs w:val="24"/>
              </w:rPr>
              <w:t>✔</w:t>
            </w:r>
            <w:r w:rsidRPr="058A7181">
              <w:rPr>
                <w:b w:val="0"/>
                <w:bCs w:val="0"/>
                <w:color w:val="000000" w:themeColor="text1"/>
                <w:sz w:val="24"/>
                <w:szCs w:val="24"/>
              </w:rPr>
              <w:t xml:space="preserve"> AUDIT-C</w:t>
            </w:r>
            <w:r w:rsidR="1678DA57" w:rsidRPr="058A7181">
              <w:rPr>
                <w:b w:val="0"/>
                <w:bCs w:val="0"/>
                <w:color w:val="000000" w:themeColor="text1"/>
                <w:sz w:val="24"/>
                <w:szCs w:val="24"/>
              </w:rPr>
              <w:t>/DAST-10</w:t>
            </w:r>
            <w:r w:rsidRPr="058A7181">
              <w:rPr>
                <w:b w:val="0"/>
                <w:bCs w:val="0"/>
                <w:color w:val="000000" w:themeColor="text1"/>
                <w:sz w:val="24"/>
                <w:szCs w:val="24"/>
              </w:rPr>
              <w:t xml:space="preserve"> ☐ ASSIST </w:t>
            </w:r>
            <w:r w:rsidR="697C1451" w:rsidRPr="058A7181">
              <w:rPr>
                <w:b w:val="0"/>
                <w:bCs w:val="0"/>
                <w:color w:val="000000" w:themeColor="text1"/>
                <w:sz w:val="24"/>
                <w:szCs w:val="24"/>
              </w:rPr>
              <w:t>✔</w:t>
            </w:r>
            <w:r w:rsidRPr="058A7181">
              <w:rPr>
                <w:b w:val="0"/>
                <w:bCs w:val="0"/>
                <w:color w:val="000000" w:themeColor="text1"/>
                <w:sz w:val="24"/>
                <w:szCs w:val="24"/>
              </w:rPr>
              <w:t xml:space="preserve"> TAPS </w:t>
            </w:r>
            <w:r w:rsidR="313F2CAC" w:rsidRPr="058A7181">
              <w:rPr>
                <w:b w:val="0"/>
                <w:bCs w:val="0"/>
                <w:color w:val="000000" w:themeColor="text1"/>
                <w:sz w:val="24"/>
                <w:szCs w:val="24"/>
              </w:rPr>
              <w:t>☐ 4Ps</w:t>
            </w:r>
            <w:r w:rsidR="5357577C" w:rsidRPr="058A7181">
              <w:rPr>
                <w:b w:val="0"/>
                <w:bCs w:val="0"/>
                <w:color w:val="000000" w:themeColor="text1"/>
                <w:sz w:val="24"/>
                <w:szCs w:val="24"/>
              </w:rPr>
              <w:t>*</w:t>
            </w:r>
            <w:r w:rsidR="41BBDFEC" w:rsidRPr="058A7181">
              <w:rPr>
                <w:b w:val="0"/>
                <w:bCs w:val="0"/>
                <w:color w:val="000000" w:themeColor="text1"/>
                <w:sz w:val="24"/>
                <w:szCs w:val="24"/>
              </w:rPr>
              <w:t>*</w:t>
            </w:r>
            <w:r w:rsidR="313F2CAC" w:rsidRPr="058A7181">
              <w:rPr>
                <w:b w:val="0"/>
                <w:bCs w:val="0"/>
                <w:color w:val="000000" w:themeColor="text1"/>
                <w:sz w:val="24"/>
                <w:szCs w:val="24"/>
              </w:rPr>
              <w:t xml:space="preserve"> </w:t>
            </w:r>
            <w:r w:rsidR="496865BE" w:rsidRPr="058A7181">
              <w:rPr>
                <w:b w:val="0"/>
                <w:bCs w:val="0"/>
                <w:color w:val="000000" w:themeColor="text1"/>
                <w:sz w:val="24"/>
                <w:szCs w:val="24"/>
              </w:rPr>
              <w:t xml:space="preserve">☐ NIDA Quick Screen </w:t>
            </w:r>
            <w:r w:rsidRPr="058A7181">
              <w:rPr>
                <w:b w:val="0"/>
                <w:bCs w:val="0"/>
                <w:color w:val="000000" w:themeColor="text1"/>
                <w:sz w:val="24"/>
                <w:szCs w:val="24"/>
              </w:rPr>
              <w:t>☐ Other: __________</w:t>
            </w:r>
          </w:p>
        </w:tc>
      </w:tr>
      <w:tr w:rsidR="21420169" w14:paraId="4EFA1E8D" w14:textId="77777777" w:rsidTr="058A7181">
        <w:trPr>
          <w:trHeight w:val="300"/>
        </w:trPr>
        <w:tc>
          <w:tcPr>
            <w:tcW w:w="3600" w:type="dxa"/>
            <w:tcMar>
              <w:top w:w="100" w:type="dxa"/>
              <w:left w:w="100" w:type="dxa"/>
              <w:bottom w:w="100" w:type="dxa"/>
              <w:right w:w="100" w:type="dxa"/>
            </w:tcMar>
            <w:vAlign w:val="center"/>
          </w:tcPr>
          <w:p w14:paraId="1AAFC4EA" w14:textId="23F65414" w:rsidR="3A9E3FE1" w:rsidRDefault="4D582DF3" w:rsidP="203F20C2">
            <w:pPr>
              <w:spacing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Screening Tool Used (Child/Adolescent)**</w:t>
            </w:r>
          </w:p>
        </w:tc>
        <w:tc>
          <w:tcPr>
            <w:tcW w:w="9472" w:type="dxa"/>
            <w:tcMar>
              <w:top w:w="100" w:type="dxa"/>
              <w:left w:w="100" w:type="dxa"/>
              <w:bottom w:w="100" w:type="dxa"/>
              <w:right w:w="100" w:type="dxa"/>
            </w:tcMar>
            <w:vAlign w:val="center"/>
          </w:tcPr>
          <w:p w14:paraId="2C69E0DB" w14:textId="7B118DFE" w:rsidR="077157DF" w:rsidRDefault="63F71E6A" w:rsidP="203F20C2">
            <w:pPr>
              <w:pStyle w:val="Heading3"/>
              <w:rPr>
                <w:b w:val="0"/>
                <w:bCs w:val="0"/>
                <w:color w:val="000000" w:themeColor="text1"/>
                <w:sz w:val="24"/>
                <w:szCs w:val="24"/>
              </w:rPr>
            </w:pPr>
            <w:r w:rsidRPr="058A7181">
              <w:rPr>
                <w:b w:val="0"/>
                <w:bCs w:val="0"/>
                <w:color w:val="000000" w:themeColor="text1"/>
                <w:sz w:val="24"/>
                <w:szCs w:val="24"/>
              </w:rPr>
              <w:t>✔</w:t>
            </w:r>
            <w:r w:rsidR="7561B8BC" w:rsidRPr="058A7181">
              <w:rPr>
                <w:b w:val="0"/>
                <w:bCs w:val="0"/>
                <w:color w:val="000000" w:themeColor="text1"/>
                <w:sz w:val="24"/>
                <w:szCs w:val="24"/>
              </w:rPr>
              <w:t xml:space="preserve"> CRAAFT</w:t>
            </w:r>
            <w:r w:rsidR="7561B8BC" w:rsidRPr="058A7181">
              <w:rPr>
                <w:color w:val="000000" w:themeColor="text1"/>
                <w:sz w:val="24"/>
                <w:szCs w:val="24"/>
              </w:rPr>
              <w:t xml:space="preserve"> </w:t>
            </w:r>
            <w:r w:rsidR="7561B8BC" w:rsidRPr="058A7181">
              <w:rPr>
                <w:b w:val="0"/>
                <w:bCs w:val="0"/>
                <w:color w:val="000000" w:themeColor="text1"/>
                <w:sz w:val="24"/>
                <w:szCs w:val="24"/>
              </w:rPr>
              <w:t>☐ Other: __________</w:t>
            </w:r>
          </w:p>
        </w:tc>
      </w:tr>
      <w:tr w:rsidR="00F36168" w14:paraId="1A1C29DF" w14:textId="77777777" w:rsidTr="058A7181">
        <w:tc>
          <w:tcPr>
            <w:tcW w:w="3600" w:type="dxa"/>
            <w:tcMar>
              <w:top w:w="100" w:type="dxa"/>
              <w:left w:w="100" w:type="dxa"/>
              <w:bottom w:w="100" w:type="dxa"/>
              <w:right w:w="100" w:type="dxa"/>
            </w:tcMar>
            <w:vAlign w:val="center"/>
          </w:tcPr>
          <w:p w14:paraId="7CDE9B20" w14:textId="74916F32"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 xml:space="preserve">Screening Frequency </w:t>
            </w:r>
          </w:p>
        </w:tc>
        <w:tc>
          <w:tcPr>
            <w:tcW w:w="9472" w:type="dxa"/>
            <w:tcMar>
              <w:top w:w="100" w:type="dxa"/>
              <w:left w:w="100" w:type="dxa"/>
              <w:bottom w:w="100" w:type="dxa"/>
              <w:right w:w="100" w:type="dxa"/>
            </w:tcMar>
            <w:vAlign w:val="center"/>
          </w:tcPr>
          <w:p w14:paraId="02F207A6" w14:textId="364A5447" w:rsidR="00F36168" w:rsidRPr="00F36168" w:rsidRDefault="62C28252" w:rsidP="203F20C2">
            <w:pPr>
              <w:pStyle w:val="Heading3"/>
              <w:rPr>
                <w:b w:val="0"/>
                <w:bCs w:val="0"/>
                <w:color w:val="000000"/>
                <w:sz w:val="24"/>
                <w:szCs w:val="24"/>
              </w:rPr>
            </w:pPr>
            <w:r w:rsidRPr="058A7181">
              <w:rPr>
                <w:b w:val="0"/>
                <w:bCs w:val="0"/>
                <w:color w:val="000000" w:themeColor="text1"/>
                <w:sz w:val="24"/>
                <w:szCs w:val="24"/>
              </w:rPr>
              <w:t xml:space="preserve">☐ Every visit </w:t>
            </w:r>
            <w:r w:rsidR="6E99BF44" w:rsidRPr="058A7181">
              <w:rPr>
                <w:b w:val="0"/>
                <w:bCs w:val="0"/>
                <w:color w:val="000000" w:themeColor="text1"/>
                <w:sz w:val="24"/>
                <w:szCs w:val="24"/>
              </w:rPr>
              <w:t>✔</w:t>
            </w:r>
            <w:r w:rsidRPr="058A7181">
              <w:rPr>
                <w:b w:val="0"/>
                <w:bCs w:val="0"/>
                <w:color w:val="000000" w:themeColor="text1"/>
                <w:sz w:val="24"/>
                <w:szCs w:val="24"/>
              </w:rPr>
              <w:t xml:space="preserve"> Annually ☐ At intake ☐ Other: </w:t>
            </w:r>
            <w:r w:rsidR="48EC1338" w:rsidRPr="058A7181">
              <w:rPr>
                <w:b w:val="0"/>
                <w:bCs w:val="0"/>
                <w:color w:val="000000" w:themeColor="text1"/>
                <w:sz w:val="24"/>
                <w:szCs w:val="24"/>
              </w:rPr>
              <w:t>PRN</w:t>
            </w:r>
          </w:p>
        </w:tc>
      </w:tr>
      <w:tr w:rsidR="52D988AF" w14:paraId="42B20AED" w14:textId="77777777" w:rsidTr="058A7181">
        <w:trPr>
          <w:trHeight w:val="300"/>
        </w:trPr>
        <w:tc>
          <w:tcPr>
            <w:tcW w:w="3600" w:type="dxa"/>
            <w:tcMar>
              <w:top w:w="100" w:type="dxa"/>
              <w:left w:w="100" w:type="dxa"/>
              <w:bottom w:w="100" w:type="dxa"/>
              <w:right w:w="100" w:type="dxa"/>
            </w:tcMar>
            <w:vAlign w:val="center"/>
          </w:tcPr>
          <w:p w14:paraId="5BB6E824" w14:textId="7CB6CA1B" w:rsidR="52D988AF" w:rsidRDefault="6E4CA165" w:rsidP="203F20C2">
            <w:pPr>
              <w:widowControl w:val="0"/>
              <w:spacing w:after="0" w:line="240" w:lineRule="auto"/>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b/>
                <w:bCs/>
                <w:color w:val="000000" w:themeColor="text1"/>
                <w:sz w:val="24"/>
                <w:szCs w:val="24"/>
              </w:rPr>
              <w:t>Administration Method</w:t>
            </w:r>
          </w:p>
        </w:tc>
        <w:tc>
          <w:tcPr>
            <w:tcW w:w="9472" w:type="dxa"/>
            <w:tcMar>
              <w:top w:w="100" w:type="dxa"/>
              <w:left w:w="100" w:type="dxa"/>
              <w:bottom w:w="100" w:type="dxa"/>
              <w:right w:w="100" w:type="dxa"/>
            </w:tcMar>
            <w:vAlign w:val="center"/>
          </w:tcPr>
          <w:p w14:paraId="25CA0249" w14:textId="0677D9AF" w:rsidR="52D988AF" w:rsidRDefault="712AD5C8" w:rsidP="058A7181">
            <w:pPr>
              <w:rPr>
                <w:rFonts w:asciiTheme="majorHAnsi" w:eastAsiaTheme="majorEastAsia" w:hAnsiTheme="majorHAnsi" w:cstheme="majorBidi"/>
                <w:color w:val="000000" w:themeColor="text1"/>
                <w:sz w:val="24"/>
                <w:szCs w:val="24"/>
              </w:rPr>
            </w:pPr>
            <w:r w:rsidRPr="058A7181">
              <w:rPr>
                <w:color w:val="000000" w:themeColor="text1"/>
                <w:sz w:val="24"/>
                <w:szCs w:val="24"/>
              </w:rPr>
              <w:t>✔</w:t>
            </w:r>
            <w:r w:rsidR="106511B4" w:rsidRPr="058A7181">
              <w:rPr>
                <w:rFonts w:asciiTheme="majorHAnsi" w:eastAsiaTheme="majorEastAsia" w:hAnsiTheme="majorHAnsi" w:cstheme="majorBidi"/>
                <w:color w:val="000000" w:themeColor="text1"/>
                <w:sz w:val="24"/>
                <w:szCs w:val="24"/>
              </w:rPr>
              <w:t xml:space="preserve"> EHR form </w:t>
            </w:r>
            <w:r w:rsidR="65CD15D0" w:rsidRPr="058A7181">
              <w:rPr>
                <w:color w:val="000000" w:themeColor="text1"/>
                <w:sz w:val="24"/>
                <w:szCs w:val="24"/>
              </w:rPr>
              <w:t>✔</w:t>
            </w:r>
            <w:r w:rsidR="106511B4" w:rsidRPr="058A7181">
              <w:rPr>
                <w:rFonts w:asciiTheme="majorHAnsi" w:eastAsiaTheme="majorEastAsia" w:hAnsiTheme="majorHAnsi" w:cstheme="majorBidi"/>
                <w:color w:val="000000" w:themeColor="text1"/>
                <w:sz w:val="24"/>
                <w:szCs w:val="24"/>
              </w:rPr>
              <w:t xml:space="preserve"> Patient portal ☐ Paper-based </w:t>
            </w:r>
            <w:r w:rsidR="6B49C0B7" w:rsidRPr="058A7181">
              <w:rPr>
                <w:color w:val="000000" w:themeColor="text1"/>
                <w:sz w:val="24"/>
                <w:szCs w:val="24"/>
              </w:rPr>
              <w:t>✔</w:t>
            </w:r>
            <w:r w:rsidR="106511B4" w:rsidRPr="058A7181">
              <w:rPr>
                <w:rFonts w:asciiTheme="majorHAnsi" w:eastAsiaTheme="majorEastAsia" w:hAnsiTheme="majorHAnsi" w:cstheme="majorBidi"/>
                <w:color w:val="000000" w:themeColor="text1"/>
                <w:sz w:val="24"/>
                <w:szCs w:val="24"/>
              </w:rPr>
              <w:t xml:space="preserve"> Verbal ☐ Tablet ☐ Other: ________</w:t>
            </w:r>
          </w:p>
        </w:tc>
      </w:tr>
      <w:tr w:rsidR="00F36168" w14:paraId="626D3654" w14:textId="77777777" w:rsidTr="058A7181">
        <w:trPr>
          <w:trHeight w:val="717"/>
        </w:trPr>
        <w:tc>
          <w:tcPr>
            <w:tcW w:w="3600" w:type="dxa"/>
            <w:tcMar>
              <w:top w:w="100" w:type="dxa"/>
              <w:left w:w="100" w:type="dxa"/>
              <w:bottom w:w="100" w:type="dxa"/>
              <w:right w:w="100" w:type="dxa"/>
            </w:tcMar>
            <w:vAlign w:val="center"/>
          </w:tcPr>
          <w:p w14:paraId="15D05336" w14:textId="0393A231" w:rsidR="00F36168" w:rsidRDefault="43828D4E" w:rsidP="43080A4C">
            <w:pPr>
              <w:widowControl w:val="0"/>
              <w:spacing w:after="0" w:line="240" w:lineRule="auto"/>
              <w:rPr>
                <w:rFonts w:asciiTheme="majorHAnsi" w:eastAsiaTheme="majorEastAsia" w:hAnsiTheme="majorHAnsi" w:cstheme="majorBidi"/>
                <w:b/>
                <w:bCs/>
                <w:sz w:val="24"/>
                <w:szCs w:val="24"/>
              </w:rPr>
            </w:pPr>
            <w:r w:rsidRPr="43080A4C">
              <w:rPr>
                <w:rFonts w:asciiTheme="majorHAnsi" w:eastAsiaTheme="majorEastAsia" w:hAnsiTheme="majorHAnsi" w:cstheme="majorBidi"/>
                <w:b/>
                <w:bCs/>
                <w:sz w:val="24"/>
                <w:szCs w:val="24"/>
              </w:rPr>
              <w:t>Triage</w:t>
            </w:r>
            <w:r w:rsidR="73C85B76" w:rsidRPr="43080A4C">
              <w:rPr>
                <w:rFonts w:asciiTheme="majorHAnsi" w:eastAsiaTheme="majorEastAsia" w:hAnsiTheme="majorHAnsi" w:cstheme="majorBidi"/>
                <w:b/>
                <w:bCs/>
                <w:sz w:val="24"/>
                <w:szCs w:val="24"/>
              </w:rPr>
              <w:t>/Intervention</w:t>
            </w:r>
            <w:r w:rsidRPr="43080A4C">
              <w:rPr>
                <w:rFonts w:asciiTheme="majorHAnsi" w:eastAsiaTheme="majorEastAsia" w:hAnsiTheme="majorHAnsi" w:cstheme="majorBidi"/>
                <w:b/>
                <w:bCs/>
                <w:sz w:val="24"/>
                <w:szCs w:val="24"/>
              </w:rPr>
              <w:t xml:space="preserve"> Protocols**</w:t>
            </w:r>
          </w:p>
        </w:tc>
        <w:tc>
          <w:tcPr>
            <w:tcW w:w="9472" w:type="dxa"/>
            <w:tcMar>
              <w:top w:w="100" w:type="dxa"/>
              <w:left w:w="100" w:type="dxa"/>
              <w:bottom w:w="100" w:type="dxa"/>
              <w:right w:w="100" w:type="dxa"/>
            </w:tcMar>
            <w:vAlign w:val="center"/>
          </w:tcPr>
          <w:p w14:paraId="1DE248E7" w14:textId="64C9A30D"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Our organization utilizes a standardized, tiered response protocol for SUD screening using validated tools: AUDIT-C (alcohol use), DAST-10 (drug use) and CRAFFT (adolescents). Clinical responses are initiated for any non-zero score, with escalation based on tool-specific </w:t>
            </w:r>
            <w:r w:rsidRPr="058A7181">
              <w:rPr>
                <w:rFonts w:asciiTheme="majorHAnsi" w:eastAsiaTheme="majorEastAsia" w:hAnsiTheme="majorHAnsi" w:cstheme="majorBidi"/>
                <w:sz w:val="24"/>
                <w:szCs w:val="24"/>
              </w:rPr>
              <w:lastRenderedPageBreak/>
              <w:t>thresholds and clinical risk. All interventions incorporate motivational interviewing (MI) and assessment of the patient’s readiness for change.</w:t>
            </w:r>
          </w:p>
          <w:p w14:paraId="63926AE9" w14:textId="3D73B3FF"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Tier 1: Low Risk / Early Use (Non-Zero, Below Threshold)</w:t>
            </w:r>
          </w:p>
          <w:p w14:paraId="47E3DA66" w14:textId="607549E3"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Criteria:</w:t>
            </w:r>
          </w:p>
          <w:p w14:paraId="1BA6BD8E" w14:textId="227249C9" w:rsidR="00F36168" w:rsidRPr="00D2509E" w:rsidRDefault="3325408C" w:rsidP="058A7181">
            <w:pPr>
              <w:pStyle w:val="ListParagraph"/>
              <w:numPr>
                <w:ilvl w:val="0"/>
                <w:numId w:val="14"/>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AUDIT-C: Score 1–2 (women) / 1–3 (men) </w:t>
            </w:r>
          </w:p>
          <w:p w14:paraId="2CB7B4CC" w14:textId="70FAB296" w:rsidR="00F36168" w:rsidRPr="00D2509E" w:rsidRDefault="3325408C" w:rsidP="058A7181">
            <w:pPr>
              <w:pStyle w:val="ListParagraph"/>
              <w:numPr>
                <w:ilvl w:val="0"/>
                <w:numId w:val="14"/>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DAST-10: Score 1–2 </w:t>
            </w:r>
          </w:p>
          <w:p w14:paraId="52F91573" w14:textId="4C1E09D7" w:rsidR="00F36168" w:rsidRPr="00D2509E" w:rsidRDefault="3325408C" w:rsidP="058A7181">
            <w:pPr>
              <w:pStyle w:val="ListParagraph"/>
              <w:numPr>
                <w:ilvl w:val="0"/>
                <w:numId w:val="14"/>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CRAFFT: Score = 1 </w:t>
            </w:r>
          </w:p>
          <w:p w14:paraId="44FE3FA3" w14:textId="1F6C7270"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Interventions:</w:t>
            </w:r>
          </w:p>
          <w:p w14:paraId="3230E64F" w14:textId="746772C9" w:rsidR="00F36168" w:rsidRPr="00D2509E" w:rsidRDefault="3325408C" w:rsidP="058A7181">
            <w:pPr>
              <w:pStyle w:val="ListParagraph"/>
              <w:numPr>
                <w:ilvl w:val="0"/>
                <w:numId w:val="1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Conduct brief intervention using motivational interviewing (MI) </w:t>
            </w:r>
          </w:p>
          <w:p w14:paraId="69685117" w14:textId="5ACA63F7" w:rsidR="00F36168" w:rsidRPr="00D2509E" w:rsidRDefault="3325408C" w:rsidP="058A7181">
            <w:pPr>
              <w:pStyle w:val="ListParagraph"/>
              <w:numPr>
                <w:ilvl w:val="0"/>
                <w:numId w:val="1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Assess readiness for change (stages of change model) </w:t>
            </w:r>
          </w:p>
          <w:p w14:paraId="2F61C743" w14:textId="203CB502" w:rsidR="00F36168" w:rsidRPr="00D2509E" w:rsidRDefault="3325408C" w:rsidP="058A7181">
            <w:pPr>
              <w:pStyle w:val="ListParagraph"/>
              <w:numPr>
                <w:ilvl w:val="0"/>
                <w:numId w:val="1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Provide education on health risks and safe use guidelines </w:t>
            </w:r>
          </w:p>
          <w:p w14:paraId="486B6FBC" w14:textId="7B18E222" w:rsidR="00F36168" w:rsidRPr="00D2509E" w:rsidRDefault="3325408C" w:rsidP="058A7181">
            <w:pPr>
              <w:pStyle w:val="ListParagraph"/>
              <w:numPr>
                <w:ilvl w:val="0"/>
                <w:numId w:val="1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Offer harm reduction strategies </w:t>
            </w:r>
          </w:p>
          <w:p w14:paraId="13F7C4F6" w14:textId="437B89D0" w:rsidR="00F36168" w:rsidRPr="00D2509E" w:rsidRDefault="3325408C" w:rsidP="058A7181">
            <w:pPr>
              <w:pStyle w:val="ListParagraph"/>
              <w:numPr>
                <w:ilvl w:val="0"/>
                <w:numId w:val="1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Provide optional resources for support </w:t>
            </w:r>
          </w:p>
          <w:p w14:paraId="3AA9E82D" w14:textId="354D04C6"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Response:</w:t>
            </w:r>
          </w:p>
          <w:p w14:paraId="162CEBDF" w14:textId="35AAFCD2" w:rsidR="00F36168" w:rsidRPr="00D2509E" w:rsidRDefault="3325408C" w:rsidP="058A7181">
            <w:pPr>
              <w:pStyle w:val="ListParagraph"/>
              <w:numPr>
                <w:ilvl w:val="0"/>
                <w:numId w:val="16"/>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No immediate referral required unless requested </w:t>
            </w:r>
          </w:p>
          <w:p w14:paraId="483D245C" w14:textId="2BA4C039" w:rsidR="00F36168" w:rsidRPr="00D2509E" w:rsidRDefault="3325408C" w:rsidP="058A7181">
            <w:pPr>
              <w:pStyle w:val="ListParagraph"/>
              <w:numPr>
                <w:ilvl w:val="0"/>
                <w:numId w:val="16"/>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Document screening, MI discussion and readiness level in Epic </w:t>
            </w:r>
          </w:p>
          <w:p w14:paraId="3D7AC38C" w14:textId="293E7E31" w:rsidR="00F36168" w:rsidRPr="00D2509E" w:rsidRDefault="3325408C" w:rsidP="058A7181">
            <w:pPr>
              <w:pStyle w:val="ListParagraph"/>
              <w:numPr>
                <w:ilvl w:val="0"/>
                <w:numId w:val="16"/>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Reassess at future visits </w:t>
            </w:r>
          </w:p>
          <w:p w14:paraId="53FE4698" w14:textId="12DA6BFB"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Tier 2: Moderate Risk (Meets Threshold for Intervention/Referral)</w:t>
            </w:r>
          </w:p>
          <w:p w14:paraId="6F30B3F2" w14:textId="2107B083"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lastRenderedPageBreak/>
              <w:t>Criteria:</w:t>
            </w:r>
          </w:p>
          <w:p w14:paraId="63717B35" w14:textId="7117D6B2" w:rsidR="00F36168" w:rsidRPr="00D2509E" w:rsidRDefault="3325408C" w:rsidP="058A7181">
            <w:pPr>
              <w:pStyle w:val="ListParagraph"/>
              <w:numPr>
                <w:ilvl w:val="0"/>
                <w:numId w:val="17"/>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AUDIT-C: ≥3 (women) / ≥4 (men) </w:t>
            </w:r>
          </w:p>
          <w:p w14:paraId="0ADC2D5E" w14:textId="2BEF94DB" w:rsidR="00F36168" w:rsidRPr="00D2509E" w:rsidRDefault="3325408C" w:rsidP="058A7181">
            <w:pPr>
              <w:pStyle w:val="ListParagraph"/>
              <w:numPr>
                <w:ilvl w:val="0"/>
                <w:numId w:val="17"/>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DAST-10: Score 3–5 </w:t>
            </w:r>
          </w:p>
          <w:p w14:paraId="5795CEE9" w14:textId="0F7B2201" w:rsidR="00F36168" w:rsidRPr="00D2509E" w:rsidRDefault="3325408C" w:rsidP="058A7181">
            <w:pPr>
              <w:pStyle w:val="ListParagraph"/>
              <w:numPr>
                <w:ilvl w:val="0"/>
                <w:numId w:val="17"/>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CRAFFT: Score ≥2 </w:t>
            </w:r>
          </w:p>
          <w:p w14:paraId="5BD5136F" w14:textId="3000CAF2"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Interventions:</w:t>
            </w:r>
          </w:p>
          <w:p w14:paraId="59563D62" w14:textId="354A6989" w:rsidR="00F36168" w:rsidRPr="00D2509E" w:rsidRDefault="3325408C" w:rsidP="058A7181">
            <w:pPr>
              <w:pStyle w:val="ListParagraph"/>
              <w:numPr>
                <w:ilvl w:val="0"/>
                <w:numId w:val="18"/>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Conduct structured brief intervention using MI </w:t>
            </w:r>
          </w:p>
          <w:p w14:paraId="3EF56B1E" w14:textId="6469FF2E" w:rsidR="00F36168" w:rsidRPr="00D2509E" w:rsidRDefault="3325408C" w:rsidP="058A7181">
            <w:pPr>
              <w:pStyle w:val="ListParagraph"/>
              <w:numPr>
                <w:ilvl w:val="0"/>
                <w:numId w:val="18"/>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Assess readiness for change and collaboratively set goals </w:t>
            </w:r>
          </w:p>
          <w:p w14:paraId="79B7E030" w14:textId="412B05FA" w:rsidR="00F36168" w:rsidRPr="00D2509E" w:rsidRDefault="3325408C" w:rsidP="058A7181">
            <w:pPr>
              <w:pStyle w:val="ListParagraph"/>
              <w:numPr>
                <w:ilvl w:val="0"/>
                <w:numId w:val="18"/>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Provide counseling and education on reducing or stopping use </w:t>
            </w:r>
          </w:p>
          <w:p w14:paraId="223DC2C3" w14:textId="5278EF6C" w:rsidR="00F36168" w:rsidRPr="00D2509E" w:rsidRDefault="3325408C" w:rsidP="058A7181">
            <w:pPr>
              <w:pStyle w:val="ListParagraph"/>
              <w:numPr>
                <w:ilvl w:val="0"/>
                <w:numId w:val="18"/>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Offer referral to: </w:t>
            </w:r>
          </w:p>
          <w:p w14:paraId="24B55315" w14:textId="05E7F096" w:rsidR="00F36168" w:rsidRPr="00D2509E" w:rsidRDefault="3325408C" w:rsidP="058A7181">
            <w:pPr>
              <w:pStyle w:val="ListParagraph"/>
              <w:numPr>
                <w:ilvl w:val="1"/>
                <w:numId w:val="18"/>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Behavioral health services </w:t>
            </w:r>
          </w:p>
          <w:p w14:paraId="3592CD7E" w14:textId="1F217A0C" w:rsidR="00F36168" w:rsidRPr="00D2509E" w:rsidRDefault="3325408C" w:rsidP="058A7181">
            <w:pPr>
              <w:pStyle w:val="ListParagraph"/>
              <w:numPr>
                <w:ilvl w:val="1"/>
                <w:numId w:val="18"/>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Substance use counseling programs </w:t>
            </w:r>
          </w:p>
          <w:p w14:paraId="7AB5C137" w14:textId="2C9FA53D" w:rsidR="00F36168" w:rsidRPr="00D2509E" w:rsidRDefault="3325408C" w:rsidP="058A7181">
            <w:pPr>
              <w:pStyle w:val="ListParagraph"/>
              <w:numPr>
                <w:ilvl w:val="1"/>
                <w:numId w:val="18"/>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Community-based SUD services </w:t>
            </w:r>
          </w:p>
          <w:p w14:paraId="151ED93F" w14:textId="001F20E4"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Response:</w:t>
            </w:r>
          </w:p>
          <w:p w14:paraId="0398EE21" w14:textId="452D239A" w:rsidR="00F36168" w:rsidRPr="00D2509E" w:rsidRDefault="3325408C" w:rsidP="058A7181">
            <w:pPr>
              <w:pStyle w:val="ListParagraph"/>
              <w:numPr>
                <w:ilvl w:val="0"/>
                <w:numId w:val="19"/>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Place referral in Epic and initiate closed-loop referral tracking </w:t>
            </w:r>
          </w:p>
          <w:p w14:paraId="5BBD3D76" w14:textId="6E6FD985" w:rsidR="00F36168" w:rsidRPr="00D2509E" w:rsidRDefault="3325408C" w:rsidP="058A7181">
            <w:pPr>
              <w:pStyle w:val="ListParagraph"/>
              <w:numPr>
                <w:ilvl w:val="0"/>
                <w:numId w:val="19"/>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Schedule follow-up (typically within 1–4 weeks) </w:t>
            </w:r>
          </w:p>
          <w:p w14:paraId="2BDD8F09" w14:textId="0E3B65F9" w:rsidR="00F36168" w:rsidRPr="00D2509E" w:rsidRDefault="3325408C" w:rsidP="058A7181">
            <w:pPr>
              <w:pStyle w:val="ListParagraph"/>
              <w:numPr>
                <w:ilvl w:val="0"/>
                <w:numId w:val="19"/>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Document intervention, readiness level and referral plan </w:t>
            </w:r>
          </w:p>
          <w:p w14:paraId="657A6538" w14:textId="06962E11"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Tier 3: High Risk / Likely Substance Use Disorder</w:t>
            </w:r>
          </w:p>
          <w:p w14:paraId="6D4414D9" w14:textId="55E37405"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Criteria:</w:t>
            </w:r>
          </w:p>
          <w:p w14:paraId="39B2167D" w14:textId="10FB2D1A" w:rsidR="00F36168" w:rsidRPr="00D2509E" w:rsidRDefault="3325408C" w:rsidP="058A7181">
            <w:pPr>
              <w:pStyle w:val="ListParagraph"/>
              <w:numPr>
                <w:ilvl w:val="0"/>
                <w:numId w:val="20"/>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lastRenderedPageBreak/>
              <w:t xml:space="preserve">AUDIT-C: Significantly elevated scores with clinical concern </w:t>
            </w:r>
          </w:p>
          <w:p w14:paraId="400A5734" w14:textId="7DA43ED2" w:rsidR="00F36168" w:rsidRPr="00D2509E" w:rsidRDefault="3325408C" w:rsidP="058A7181">
            <w:pPr>
              <w:pStyle w:val="ListParagraph"/>
              <w:numPr>
                <w:ilvl w:val="0"/>
                <w:numId w:val="20"/>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DAST-10: Score ≥6 </w:t>
            </w:r>
          </w:p>
          <w:p w14:paraId="70FF6A05" w14:textId="4C57AE8D" w:rsidR="00F36168" w:rsidRPr="00D2509E" w:rsidRDefault="3325408C" w:rsidP="058A7181">
            <w:pPr>
              <w:pStyle w:val="ListParagraph"/>
              <w:numPr>
                <w:ilvl w:val="0"/>
                <w:numId w:val="20"/>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CRAFFT: Score ≥2 with high-risk behaviors or functional impairment </w:t>
            </w:r>
          </w:p>
          <w:p w14:paraId="04C6274D" w14:textId="6275F127"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Interventions:</w:t>
            </w:r>
          </w:p>
          <w:p w14:paraId="33EE6F28" w14:textId="5243C0F7" w:rsidR="00F36168" w:rsidRPr="00D2509E" w:rsidRDefault="3325408C" w:rsidP="058A7181">
            <w:pPr>
              <w:pStyle w:val="ListParagraph"/>
              <w:numPr>
                <w:ilvl w:val="0"/>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Immediate provider involvement </w:t>
            </w:r>
          </w:p>
          <w:p w14:paraId="76AC9292" w14:textId="4DD77193" w:rsidR="00F36168" w:rsidRPr="00D2509E" w:rsidRDefault="3325408C" w:rsidP="058A7181">
            <w:pPr>
              <w:pStyle w:val="ListParagraph"/>
              <w:numPr>
                <w:ilvl w:val="0"/>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Conduct comprehensive assessment including: </w:t>
            </w:r>
          </w:p>
          <w:p w14:paraId="44BEE54A" w14:textId="31A4B108" w:rsidR="00F36168" w:rsidRPr="00D2509E" w:rsidRDefault="3325408C" w:rsidP="058A7181">
            <w:pPr>
              <w:pStyle w:val="ListParagraph"/>
              <w:numPr>
                <w:ilvl w:val="1"/>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Substance use history </w:t>
            </w:r>
          </w:p>
          <w:p w14:paraId="723E4CD7" w14:textId="738F5444" w:rsidR="00F36168" w:rsidRPr="00D2509E" w:rsidRDefault="3325408C" w:rsidP="058A7181">
            <w:pPr>
              <w:pStyle w:val="ListParagraph"/>
              <w:numPr>
                <w:ilvl w:val="1"/>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Co-occurring mental health conditions </w:t>
            </w:r>
          </w:p>
          <w:p w14:paraId="4ADF755C" w14:textId="5C4BB57A" w:rsidR="00F36168" w:rsidRPr="00D2509E" w:rsidRDefault="3325408C" w:rsidP="058A7181">
            <w:pPr>
              <w:pStyle w:val="ListParagraph"/>
              <w:numPr>
                <w:ilvl w:val="1"/>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Readiness for change </w:t>
            </w:r>
          </w:p>
          <w:p w14:paraId="6549E16B" w14:textId="1869E6B2" w:rsidR="00F36168" w:rsidRPr="00D2509E" w:rsidRDefault="3325408C" w:rsidP="058A7181">
            <w:pPr>
              <w:pStyle w:val="ListParagraph"/>
              <w:numPr>
                <w:ilvl w:val="0"/>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Utilize motivational interviewing to support engagement </w:t>
            </w:r>
          </w:p>
          <w:p w14:paraId="2CE3C2C6" w14:textId="33477C06" w:rsidR="00F36168" w:rsidRPr="00D2509E" w:rsidRDefault="3325408C" w:rsidP="058A7181">
            <w:pPr>
              <w:pStyle w:val="ListParagraph"/>
              <w:numPr>
                <w:ilvl w:val="0"/>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Initiate referral to higher level of care: </w:t>
            </w:r>
          </w:p>
          <w:p w14:paraId="38FBFD2E" w14:textId="6DCEEE59" w:rsidR="00F36168" w:rsidRPr="00D2509E" w:rsidRDefault="3325408C" w:rsidP="058A7181">
            <w:pPr>
              <w:pStyle w:val="ListParagraph"/>
              <w:numPr>
                <w:ilvl w:val="1"/>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Outpatient or inpatient SUD treatment programs </w:t>
            </w:r>
          </w:p>
          <w:p w14:paraId="1D3C36B7" w14:textId="10D554C1" w:rsidR="00F36168" w:rsidRPr="00D2509E" w:rsidRDefault="3325408C" w:rsidP="058A7181">
            <w:pPr>
              <w:pStyle w:val="ListParagraph"/>
              <w:numPr>
                <w:ilvl w:val="1"/>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Behavioral health services </w:t>
            </w:r>
          </w:p>
          <w:p w14:paraId="38E1F1F6" w14:textId="752A3D82" w:rsidR="00F36168" w:rsidRPr="00D2509E" w:rsidRDefault="3325408C" w:rsidP="058A7181">
            <w:pPr>
              <w:pStyle w:val="ListParagraph"/>
              <w:numPr>
                <w:ilvl w:val="1"/>
                <w:numId w:val="2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Medication-Assisted Treatment (MAT) programs </w:t>
            </w:r>
          </w:p>
          <w:p w14:paraId="778AD6C0" w14:textId="37D3792D"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Response:</w:t>
            </w:r>
          </w:p>
          <w:p w14:paraId="0E63E20D" w14:textId="0857768F" w:rsidR="00F36168" w:rsidRPr="00D2509E" w:rsidRDefault="3325408C" w:rsidP="058A7181">
            <w:pPr>
              <w:pStyle w:val="ListParagraph"/>
              <w:numPr>
                <w:ilvl w:val="0"/>
                <w:numId w:val="2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Warm handoff whenever possible </w:t>
            </w:r>
          </w:p>
          <w:p w14:paraId="20DD603C" w14:textId="57E4785B" w:rsidR="00F36168" w:rsidRPr="00D2509E" w:rsidRDefault="3325408C" w:rsidP="058A7181">
            <w:pPr>
              <w:pStyle w:val="ListParagraph"/>
              <w:numPr>
                <w:ilvl w:val="0"/>
                <w:numId w:val="2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Initiate closed-loop referral tracking </w:t>
            </w:r>
          </w:p>
          <w:p w14:paraId="1E1C87D6" w14:textId="4FDC8107" w:rsidR="00F36168" w:rsidRPr="00D2509E" w:rsidRDefault="3325408C" w:rsidP="058A7181">
            <w:pPr>
              <w:pStyle w:val="ListParagraph"/>
              <w:numPr>
                <w:ilvl w:val="0"/>
                <w:numId w:val="2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Arrange close follow-up (within days to 1 week) </w:t>
            </w:r>
          </w:p>
          <w:p w14:paraId="229F58E8" w14:textId="530DE93B"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Tier 4: Emergent / High-Risk Safety Concerns</w:t>
            </w:r>
          </w:p>
          <w:p w14:paraId="60B569D5" w14:textId="38516A8C"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lastRenderedPageBreak/>
              <w:t>Criteria:</w:t>
            </w:r>
          </w:p>
          <w:p w14:paraId="7C9EC679" w14:textId="345B03F1" w:rsidR="00F36168" w:rsidRPr="00D2509E" w:rsidRDefault="3325408C" w:rsidP="058A7181">
            <w:pPr>
              <w:pStyle w:val="ListParagraph"/>
              <w:numPr>
                <w:ilvl w:val="0"/>
                <w:numId w:val="23"/>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Signs of overdose risk, severe withdrawal or acute intoxication </w:t>
            </w:r>
          </w:p>
          <w:p w14:paraId="0777BE55" w14:textId="2B7E764E" w:rsidR="00F36168" w:rsidRPr="00D2509E" w:rsidRDefault="3325408C" w:rsidP="058A7181">
            <w:pPr>
              <w:pStyle w:val="ListParagraph"/>
              <w:numPr>
                <w:ilvl w:val="0"/>
                <w:numId w:val="23"/>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Co-occurring behavioral health crisis (e.g., suicidal ideation) </w:t>
            </w:r>
          </w:p>
          <w:p w14:paraId="27BF793F" w14:textId="4053EF60"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Interventions &amp; Escalation:</w:t>
            </w:r>
          </w:p>
          <w:p w14:paraId="60A8A531" w14:textId="29002DE8" w:rsidR="00F36168" w:rsidRPr="00D2509E" w:rsidRDefault="3325408C" w:rsidP="058A7181">
            <w:pPr>
              <w:pStyle w:val="ListParagraph"/>
              <w:numPr>
                <w:ilvl w:val="0"/>
                <w:numId w:val="24"/>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Immediate provider assessment </w:t>
            </w:r>
          </w:p>
          <w:p w14:paraId="3EE90B64" w14:textId="76B69764" w:rsidR="00F36168" w:rsidRPr="00D2509E" w:rsidRDefault="3325408C" w:rsidP="058A7181">
            <w:pPr>
              <w:pStyle w:val="ListParagraph"/>
              <w:numPr>
                <w:ilvl w:val="0"/>
                <w:numId w:val="24"/>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Do not leave patient unattended if safety concerns are present </w:t>
            </w:r>
          </w:p>
          <w:p w14:paraId="5167AFF2" w14:textId="1182EA28" w:rsidR="00F36168" w:rsidRPr="00D2509E" w:rsidRDefault="3325408C" w:rsidP="058A7181">
            <w:pPr>
              <w:pStyle w:val="ListParagraph"/>
              <w:numPr>
                <w:ilvl w:val="0"/>
                <w:numId w:val="24"/>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Activate emergency response: </w:t>
            </w:r>
          </w:p>
          <w:p w14:paraId="647B0AB0" w14:textId="50C46CDD" w:rsidR="00F36168" w:rsidRPr="00D2509E" w:rsidRDefault="3325408C" w:rsidP="058A7181">
            <w:pPr>
              <w:pStyle w:val="ListParagraph"/>
              <w:numPr>
                <w:ilvl w:val="1"/>
                <w:numId w:val="24"/>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Call 911 or transfer to emergency department </w:t>
            </w:r>
          </w:p>
          <w:p w14:paraId="2CCEA642" w14:textId="0A3020FF"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Provide overdose prevention education and resources (Naloxone is kept in stock at our clinics and provided to patients at no cost) </w:t>
            </w:r>
          </w:p>
          <w:p w14:paraId="154825C7" w14:textId="67E9D899"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Documentation Standards</w:t>
            </w:r>
          </w:p>
          <w:p w14:paraId="2FF2A93A" w14:textId="4C49FD5A" w:rsidR="00F36168" w:rsidRPr="00D2509E" w:rsidRDefault="3325408C" w:rsidP="058A7181">
            <w:pPr>
              <w:pStyle w:val="ListParagraph"/>
              <w:numPr>
                <w:ilvl w:val="0"/>
                <w:numId w:val="2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Screening results documented in structured Epic fields </w:t>
            </w:r>
          </w:p>
          <w:p w14:paraId="7917C507" w14:textId="7A07B468" w:rsidR="00F36168" w:rsidRPr="00D2509E" w:rsidRDefault="3325408C" w:rsidP="058A7181">
            <w:pPr>
              <w:pStyle w:val="ListParagraph"/>
              <w:numPr>
                <w:ilvl w:val="0"/>
                <w:numId w:val="2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Care plan documented in provider note </w:t>
            </w:r>
          </w:p>
          <w:p w14:paraId="50891B6F" w14:textId="08258309" w:rsidR="00F36168" w:rsidRPr="00D2509E" w:rsidRDefault="3325408C" w:rsidP="058A7181">
            <w:pPr>
              <w:pStyle w:val="ListParagraph"/>
              <w:numPr>
                <w:ilvl w:val="0"/>
                <w:numId w:val="2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Referrals entered and tracked through closed-loop referral process </w:t>
            </w:r>
          </w:p>
          <w:p w14:paraId="753469D9" w14:textId="0ABD8666" w:rsidR="00F36168" w:rsidRPr="00D2509E" w:rsidRDefault="3325408C" w:rsidP="058A7181">
            <w:pPr>
              <w:pStyle w:val="ListParagraph"/>
              <w:numPr>
                <w:ilvl w:val="0"/>
                <w:numId w:val="25"/>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Follow-up attempts and outcomes documented </w:t>
            </w:r>
          </w:p>
          <w:p w14:paraId="24FFBD96" w14:textId="3850D81B"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Follow-Up and Monitoring</w:t>
            </w:r>
          </w:p>
          <w:p w14:paraId="7F24FCAF" w14:textId="20851377" w:rsidR="00F36168" w:rsidRPr="00D2509E" w:rsidRDefault="3325408C" w:rsidP="058A7181">
            <w:pPr>
              <w:pStyle w:val="ListParagraph"/>
              <w:numPr>
                <w:ilvl w:val="0"/>
                <w:numId w:val="26"/>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Low risk: reassess at next visit </w:t>
            </w:r>
          </w:p>
          <w:p w14:paraId="190D4264" w14:textId="6E210D5E" w:rsidR="00F36168" w:rsidRPr="00D2509E" w:rsidRDefault="3325408C" w:rsidP="058A7181">
            <w:pPr>
              <w:pStyle w:val="ListParagraph"/>
              <w:numPr>
                <w:ilvl w:val="0"/>
                <w:numId w:val="26"/>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Moderate risk: follow-up within 1–4 weeks </w:t>
            </w:r>
          </w:p>
          <w:p w14:paraId="4E3A3B7D" w14:textId="5AD8ED95" w:rsidR="00F36168" w:rsidRPr="00D2509E" w:rsidRDefault="3325408C" w:rsidP="058A7181">
            <w:pPr>
              <w:pStyle w:val="ListParagraph"/>
              <w:numPr>
                <w:ilvl w:val="0"/>
                <w:numId w:val="26"/>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lastRenderedPageBreak/>
              <w:t xml:space="preserve">High risk: close follow-up within days to 1 week </w:t>
            </w:r>
          </w:p>
          <w:p w14:paraId="2A0B7624" w14:textId="4003981C"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Population Health and referrals teams supports outreach and engagement, including multiple attempts for non-responsive patients </w:t>
            </w:r>
          </w:p>
          <w:p w14:paraId="7414F0F7" w14:textId="5F8F1384" w:rsidR="00F36168" w:rsidRPr="00D2509E" w:rsidRDefault="3325408C" w:rsidP="058A7181">
            <w:p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This protocol ensures that all patients with any level of substance use receive an appropriate, evidence-based response, with increasing intensity of intervention based on validated screening thresholds and clinical judgment, while emphasizing motivational interviewing, patient engagement and closed-loop care coordination.</w:t>
            </w:r>
          </w:p>
        </w:tc>
      </w:tr>
      <w:tr w:rsidR="00F36168" w14:paraId="6CAF67A5" w14:textId="77777777" w:rsidTr="058A7181">
        <w:trPr>
          <w:trHeight w:val="483"/>
        </w:trPr>
        <w:tc>
          <w:tcPr>
            <w:tcW w:w="3600" w:type="dxa"/>
            <w:tcMar>
              <w:top w:w="100" w:type="dxa"/>
              <w:left w:w="100" w:type="dxa"/>
              <w:bottom w:w="100" w:type="dxa"/>
              <w:right w:w="100" w:type="dxa"/>
            </w:tcMar>
            <w:vAlign w:val="center"/>
          </w:tcPr>
          <w:p w14:paraId="12CA2570" w14:textId="3206446A"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lastRenderedPageBreak/>
              <w:t>Data Storage</w:t>
            </w:r>
          </w:p>
        </w:tc>
        <w:tc>
          <w:tcPr>
            <w:tcW w:w="9472" w:type="dxa"/>
            <w:tcMar>
              <w:top w:w="100" w:type="dxa"/>
              <w:left w:w="100" w:type="dxa"/>
              <w:bottom w:w="100" w:type="dxa"/>
              <w:right w:w="100" w:type="dxa"/>
            </w:tcMar>
            <w:vAlign w:val="center"/>
          </w:tcPr>
          <w:p w14:paraId="700AE2E5" w14:textId="6F15F39E" w:rsidR="00F36168" w:rsidRPr="00741623" w:rsidRDefault="39AA6EEF" w:rsidP="203F20C2">
            <w:pPr>
              <w:pStyle w:val="Heading3"/>
              <w:rPr>
                <w:b w:val="0"/>
                <w:bCs w:val="0"/>
                <w:color w:val="000000"/>
                <w:sz w:val="24"/>
                <w:szCs w:val="24"/>
              </w:rPr>
            </w:pPr>
            <w:r w:rsidRPr="058A7181">
              <w:rPr>
                <w:b w:val="0"/>
                <w:bCs w:val="0"/>
                <w:color w:val="000000" w:themeColor="text1"/>
                <w:sz w:val="24"/>
                <w:szCs w:val="24"/>
              </w:rPr>
              <w:t xml:space="preserve">✔ </w:t>
            </w:r>
            <w:r w:rsidR="62C28252" w:rsidRPr="058A7181">
              <w:rPr>
                <w:b w:val="0"/>
                <w:bCs w:val="0"/>
                <w:color w:val="000000" w:themeColor="text1"/>
                <w:sz w:val="24"/>
                <w:szCs w:val="24"/>
              </w:rPr>
              <w:t xml:space="preserve">Structured EHR fields ☐ Manual tracking </w:t>
            </w:r>
            <w:r w:rsidR="721EDF88" w:rsidRPr="058A7181">
              <w:rPr>
                <w:b w:val="0"/>
                <w:bCs w:val="0"/>
                <w:color w:val="000000" w:themeColor="text1"/>
                <w:sz w:val="24"/>
                <w:szCs w:val="24"/>
              </w:rPr>
              <w:t xml:space="preserve">☐ Population Health Platform </w:t>
            </w:r>
            <w:r w:rsidR="2CF14427" w:rsidRPr="058A7181">
              <w:rPr>
                <w:b w:val="0"/>
                <w:bCs w:val="0"/>
                <w:color w:val="000000" w:themeColor="text1"/>
                <w:sz w:val="24"/>
                <w:szCs w:val="24"/>
              </w:rPr>
              <w:t xml:space="preserve"> ☐</w:t>
            </w:r>
            <w:r w:rsidR="721EDF88" w:rsidRPr="058A7181">
              <w:rPr>
                <w:b w:val="0"/>
                <w:bCs w:val="0"/>
                <w:color w:val="000000" w:themeColor="text1"/>
                <w:sz w:val="24"/>
                <w:szCs w:val="24"/>
              </w:rPr>
              <w:t>Other:</w:t>
            </w:r>
          </w:p>
        </w:tc>
      </w:tr>
      <w:tr w:rsidR="00F36168" w14:paraId="0B21DC33" w14:textId="77777777" w:rsidTr="058A7181">
        <w:trPr>
          <w:trHeight w:val="789"/>
        </w:trPr>
        <w:tc>
          <w:tcPr>
            <w:tcW w:w="3600" w:type="dxa"/>
            <w:tcMar>
              <w:top w:w="100" w:type="dxa"/>
              <w:left w:w="100" w:type="dxa"/>
              <w:bottom w:w="100" w:type="dxa"/>
              <w:right w:w="100" w:type="dxa"/>
            </w:tcMar>
            <w:vAlign w:val="center"/>
          </w:tcPr>
          <w:p w14:paraId="202819E8" w14:textId="77777777"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Referral Process</w:t>
            </w:r>
          </w:p>
        </w:tc>
        <w:tc>
          <w:tcPr>
            <w:tcW w:w="9472" w:type="dxa"/>
            <w:tcMar>
              <w:top w:w="100" w:type="dxa"/>
              <w:left w:w="100" w:type="dxa"/>
              <w:bottom w:w="100" w:type="dxa"/>
              <w:right w:w="100" w:type="dxa"/>
            </w:tcMar>
            <w:vAlign w:val="center"/>
          </w:tcPr>
          <w:p w14:paraId="721F443F" w14:textId="2670D228"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Our organization utilizes a structured referral process for SUD services that includes clearly defined local referral pathways, standardized initiation within Epic and a closed-loop tracking system to ensure patients successfully connect to services.</w:t>
            </w:r>
          </w:p>
          <w:p w14:paraId="4AC98FAA" w14:textId="3379B557"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1. Available Referrals for SUD in Our Service Area</w:t>
            </w:r>
          </w:p>
          <w:p w14:paraId="5463FEE5" w14:textId="2F010BFD"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Patients identified with SUD needs are referred to a range of services across Monterey County based on severity, age, and readiness for treatment:</w:t>
            </w:r>
          </w:p>
          <w:p w14:paraId="27446BE1" w14:textId="4560871C" w:rsidR="00F36168" w:rsidRPr="00D2509E" w:rsidRDefault="5E9AC6D7" w:rsidP="058A7181">
            <w:pPr>
              <w:pStyle w:val="ListParagraph"/>
              <w:numPr>
                <w:ilvl w:val="0"/>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Internal services:</w:t>
            </w:r>
          </w:p>
          <w:p w14:paraId="314E1C61" w14:textId="7DAB37CD"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Behavioral health: psychiatric nurse practitioner</w:t>
            </w:r>
          </w:p>
          <w:p w14:paraId="6AF8A4DA" w14:textId="681AC445"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Medication-Assisted Treatment (MAT) programs</w:t>
            </w:r>
          </w:p>
          <w:p w14:paraId="0EF75307" w14:textId="35D78372"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lastRenderedPageBreak/>
              <w:t xml:space="preserve">CHW </w:t>
            </w:r>
          </w:p>
          <w:p w14:paraId="5EDD19B7" w14:textId="71FA3399" w:rsidR="00F36168" w:rsidRPr="00D2509E" w:rsidRDefault="5E9AC6D7" w:rsidP="058A7181">
            <w:pPr>
              <w:pStyle w:val="ListParagraph"/>
              <w:numPr>
                <w:ilvl w:val="0"/>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County Behavioral Health</w:t>
            </w:r>
          </w:p>
          <w:p w14:paraId="2EB9E8D5" w14:textId="4779DD99" w:rsidR="00F36168" w:rsidRPr="00D2509E" w:rsidRDefault="5E9AC6D7" w:rsidP="058A7181">
            <w:pPr>
              <w:pStyle w:val="ListParagraph"/>
              <w:numPr>
                <w:ilvl w:val="0"/>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Community-Based SUD Treatment Providers: </w:t>
            </w:r>
          </w:p>
          <w:p w14:paraId="3FB4B449" w14:textId="44F598E3"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Community Human Services- outpatient counseling, residential treatment, MAT programs </w:t>
            </w:r>
          </w:p>
          <w:p w14:paraId="30FC4505" w14:textId="0EFA263D"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Sun Street Centers- prevention, treatment and recovery services regardless of income </w:t>
            </w:r>
          </w:p>
          <w:p w14:paraId="0D76E046" w14:textId="1D18D013"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Door to Hope- outpatient, residential and family-centered behavioral health services </w:t>
            </w:r>
          </w:p>
          <w:p w14:paraId="2E0B9348" w14:textId="494D6CC8"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Valley Health Associates- youth and adult outpatient SUD treatment, including opioid treatment programs </w:t>
            </w:r>
          </w:p>
          <w:p w14:paraId="6617A966" w14:textId="07760866" w:rsidR="00F36168" w:rsidRPr="00D2509E" w:rsidRDefault="5E9AC6D7" w:rsidP="058A7181">
            <w:pPr>
              <w:pStyle w:val="ListParagraph"/>
              <w:numPr>
                <w:ilvl w:val="0"/>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Hospital-Based / Higher Level of Care: </w:t>
            </w:r>
          </w:p>
          <w:p w14:paraId="1AD39A70" w14:textId="6C5C4A39"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Community Hospital of the Monterey Peninsula Alcohol and Drug Recovery Program- structured recovery and treatment services</w:t>
            </w:r>
          </w:p>
          <w:p w14:paraId="1B27C0D1" w14:textId="6CDBFEA8" w:rsidR="00F36168" w:rsidRPr="00D2509E" w:rsidRDefault="5E9AC6D7" w:rsidP="058A7181">
            <w:pPr>
              <w:pStyle w:val="ListParagraph"/>
              <w:numPr>
                <w:ilvl w:val="0"/>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Additional Treatment Options: </w:t>
            </w:r>
          </w:p>
          <w:p w14:paraId="7C11C672" w14:textId="3E1E7E6B"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Intensive outpatient programs (IOP), residential treatment, detox, and dual-diagnosis programs available throughout the region </w:t>
            </w:r>
          </w:p>
          <w:p w14:paraId="65BA070F" w14:textId="089284A6" w:rsidR="00F36168" w:rsidRPr="00D2509E" w:rsidRDefault="5E9AC6D7" w:rsidP="058A7181">
            <w:pPr>
              <w:pStyle w:val="ListParagraph"/>
              <w:numPr>
                <w:ilvl w:val="0"/>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CalAIM Programs: </w:t>
            </w:r>
          </w:p>
          <w:p w14:paraId="5343F370" w14:textId="670FDE2D"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Enhanced Care Management </w:t>
            </w:r>
          </w:p>
          <w:p w14:paraId="35ACA597" w14:textId="4EB5F681" w:rsidR="00F36168" w:rsidRPr="00D2509E" w:rsidRDefault="5E9AC6D7" w:rsidP="058A7181">
            <w:pPr>
              <w:pStyle w:val="ListParagraph"/>
              <w:numPr>
                <w:ilvl w:val="1"/>
                <w:numId w:val="13"/>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Community Supports </w:t>
            </w:r>
          </w:p>
          <w:p w14:paraId="2E9D1D91" w14:textId="51F4AFE4"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Referrals are individualized based on clinical risk, patient preference, insurance coverage, and access barriers.</w:t>
            </w:r>
          </w:p>
          <w:p w14:paraId="6DDB408D" w14:textId="789C2EE3"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lastRenderedPageBreak/>
              <w:t>2. Referral Initiation</w:t>
            </w:r>
          </w:p>
          <w:p w14:paraId="7A44C937" w14:textId="2494D59A" w:rsidR="00F36168" w:rsidRPr="00D2509E" w:rsidRDefault="5E9AC6D7" w:rsidP="058A7181">
            <w:pPr>
              <w:pStyle w:val="ListParagraph"/>
              <w:numPr>
                <w:ilvl w:val="0"/>
                <w:numId w:val="12"/>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Referrals are initiated by providers within Epic at the time of the visit </w:t>
            </w:r>
          </w:p>
          <w:p w14:paraId="2DED33BF" w14:textId="06C9F010" w:rsidR="00F36168" w:rsidRPr="00D2509E" w:rsidRDefault="5A14C782" w:rsidP="058A7181">
            <w:pPr>
              <w:pStyle w:val="ListParagraph"/>
              <w:numPr>
                <w:ilvl w:val="0"/>
                <w:numId w:val="12"/>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S</w:t>
            </w:r>
            <w:r w:rsidR="5E9AC6D7" w:rsidRPr="058A7181">
              <w:rPr>
                <w:rFonts w:asciiTheme="majorHAnsi" w:eastAsiaTheme="majorEastAsia" w:hAnsiTheme="majorHAnsi" w:cstheme="majorBidi"/>
                <w:sz w:val="24"/>
                <w:szCs w:val="24"/>
              </w:rPr>
              <w:t xml:space="preserve">creening results (AUDIT-C, DAST-10, CRAFFT), risk level and clinical notes are included to guide appropriate placement </w:t>
            </w:r>
          </w:p>
          <w:p w14:paraId="37AFFEEC" w14:textId="1E6A413B" w:rsidR="00F36168" w:rsidRPr="00D2509E" w:rsidRDefault="5E9AC6D7" w:rsidP="058A7181">
            <w:pPr>
              <w:pStyle w:val="ListParagraph"/>
              <w:numPr>
                <w:ilvl w:val="0"/>
                <w:numId w:val="12"/>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When possible, warm handoffs are conducted (e.g., assisting patient in calling or connecting with internal staff before leaving) </w:t>
            </w:r>
          </w:p>
          <w:p w14:paraId="63B31AC2" w14:textId="67D85071" w:rsidR="00F36168" w:rsidRPr="00D2509E" w:rsidRDefault="5E9AC6D7" w:rsidP="058A7181">
            <w:pPr>
              <w:pStyle w:val="ListParagraph"/>
              <w:numPr>
                <w:ilvl w:val="0"/>
                <w:numId w:val="12"/>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Patients receive verbal counseling, written resources, and/or MyChart follow-up instructions </w:t>
            </w:r>
          </w:p>
          <w:p w14:paraId="7F4EE46D" w14:textId="379BB74E"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3. Referral Tracking (Closed-Loop Process)</w:t>
            </w:r>
          </w:p>
          <w:p w14:paraId="7A610E64" w14:textId="31C476AA"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We utilize Epic’s “Close the Loop” referral tracking workflow:</w:t>
            </w:r>
          </w:p>
          <w:p w14:paraId="79699FEE" w14:textId="7A338615"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Report used: Close the Loop – Follow Up – Outpatient Referrals </w:t>
            </w:r>
          </w:p>
          <w:p w14:paraId="32560789" w14:textId="60E3429C"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Tracking workflow:</w:t>
            </w:r>
          </w:p>
          <w:p w14:paraId="02BA3247" w14:textId="1C3817DF" w:rsidR="00F36168" w:rsidRPr="00D2509E" w:rsidRDefault="5E9AC6D7" w:rsidP="058A7181">
            <w:pPr>
              <w:pStyle w:val="ListParagraph"/>
              <w:numPr>
                <w:ilvl w:val="0"/>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If documentation is received (consult notes, program intake, treatment updates): </w:t>
            </w:r>
          </w:p>
          <w:p w14:paraId="1FB2B926" w14:textId="0F44B592" w:rsidR="00F36168" w:rsidRPr="00D2509E" w:rsidRDefault="5E9AC6D7" w:rsidP="058A7181">
            <w:pPr>
              <w:pStyle w:val="ListParagraph"/>
              <w:numPr>
                <w:ilvl w:val="1"/>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Indexed into Epic (via OnBase or electronic interface) </w:t>
            </w:r>
          </w:p>
          <w:p w14:paraId="1885C14D" w14:textId="0E76423F" w:rsidR="00F36168" w:rsidRPr="00D2509E" w:rsidRDefault="5E9AC6D7" w:rsidP="058A7181">
            <w:pPr>
              <w:pStyle w:val="ListParagraph"/>
              <w:numPr>
                <w:ilvl w:val="1"/>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Referral marked complete (“loop closed”) </w:t>
            </w:r>
          </w:p>
          <w:p w14:paraId="3F6AA7B7" w14:textId="57048807" w:rsidR="00F36168" w:rsidRPr="00D2509E" w:rsidRDefault="5E9AC6D7" w:rsidP="058A7181">
            <w:pPr>
              <w:pStyle w:val="ListParagraph"/>
              <w:numPr>
                <w:ilvl w:val="0"/>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If no documentation is received: </w:t>
            </w:r>
          </w:p>
          <w:p w14:paraId="6D1B989B" w14:textId="609F60C2" w:rsidR="00F36168" w:rsidRPr="00D2509E" w:rsidRDefault="5E9AC6D7" w:rsidP="058A7181">
            <w:pPr>
              <w:pStyle w:val="ListParagraph"/>
              <w:numPr>
                <w:ilvl w:val="1"/>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Staff contacts the referred-to organization </w:t>
            </w:r>
          </w:p>
          <w:p w14:paraId="7F770C88" w14:textId="017296E9" w:rsidR="00F36168" w:rsidRPr="00D2509E" w:rsidRDefault="5E9AC6D7" w:rsidP="058A7181">
            <w:pPr>
              <w:pStyle w:val="ListParagraph"/>
              <w:numPr>
                <w:ilvl w:val="1"/>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Outreach to patient to confirm engagement </w:t>
            </w:r>
          </w:p>
          <w:p w14:paraId="56DFADC2" w14:textId="4313C17E" w:rsidR="00F36168" w:rsidRPr="00D2509E" w:rsidRDefault="5E9AC6D7" w:rsidP="058A7181">
            <w:pPr>
              <w:pStyle w:val="ListParagraph"/>
              <w:numPr>
                <w:ilvl w:val="1"/>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“No documentation received” note entered </w:t>
            </w:r>
          </w:p>
          <w:p w14:paraId="34F4FAEC" w14:textId="0CDF4AB0" w:rsidR="00F36168" w:rsidRPr="00D2509E" w:rsidRDefault="5E9AC6D7" w:rsidP="058A7181">
            <w:pPr>
              <w:pStyle w:val="ListParagraph"/>
              <w:numPr>
                <w:ilvl w:val="1"/>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lastRenderedPageBreak/>
              <w:t xml:space="preserve">Referral remains active for continued follow-up </w:t>
            </w:r>
          </w:p>
          <w:p w14:paraId="6558EE2D" w14:textId="22C5B1A3" w:rsidR="00F36168" w:rsidRPr="00D2509E" w:rsidRDefault="5E9AC6D7" w:rsidP="058A7181">
            <w:pPr>
              <w:pStyle w:val="ListParagraph"/>
              <w:numPr>
                <w:ilvl w:val="1"/>
                <w:numId w:val="11"/>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Referrals are also reviewed during Pre-Visit Planning (PVP) to address gaps prior to future visits.</w:t>
            </w:r>
          </w:p>
          <w:p w14:paraId="5D528310" w14:textId="6CAE60E4"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4. Determining if Services Were Received</w:t>
            </w:r>
          </w:p>
          <w:p w14:paraId="709648F8" w14:textId="0D451620"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We confirm successful linkage through:</w:t>
            </w:r>
          </w:p>
          <w:p w14:paraId="20BE3365" w14:textId="7D7911D4" w:rsidR="00F36168" w:rsidRPr="00D2509E" w:rsidRDefault="5E9AC6D7" w:rsidP="058A7181">
            <w:pPr>
              <w:pStyle w:val="ListParagraph"/>
              <w:numPr>
                <w:ilvl w:val="0"/>
                <w:numId w:val="10"/>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Receipt of documentation from the SUD provider/program </w:t>
            </w:r>
          </w:p>
          <w:p w14:paraId="3936FD37" w14:textId="045C835A" w:rsidR="00F36168" w:rsidRPr="00D2509E" w:rsidRDefault="5E9AC6D7" w:rsidP="058A7181">
            <w:pPr>
              <w:pStyle w:val="ListParagraph"/>
              <w:numPr>
                <w:ilvl w:val="0"/>
                <w:numId w:val="10"/>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Electronic interface results (CHOMP Hospital) </w:t>
            </w:r>
          </w:p>
          <w:p w14:paraId="13271A60" w14:textId="1C9C168C" w:rsidR="00F36168" w:rsidRPr="00D2509E" w:rsidRDefault="5E9AC6D7" w:rsidP="058A7181">
            <w:pPr>
              <w:pStyle w:val="ListParagraph"/>
              <w:numPr>
                <w:ilvl w:val="0"/>
                <w:numId w:val="10"/>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Direct communication with the referred organization </w:t>
            </w:r>
          </w:p>
          <w:p w14:paraId="2A529FFC" w14:textId="72E47F97" w:rsidR="00F36168" w:rsidRPr="00D2509E" w:rsidRDefault="5E9AC6D7" w:rsidP="058A7181">
            <w:pPr>
              <w:pStyle w:val="ListParagraph"/>
              <w:numPr>
                <w:ilvl w:val="0"/>
                <w:numId w:val="10"/>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Patient-reported confirmation during outreach or subsequent visits </w:t>
            </w:r>
          </w:p>
          <w:p w14:paraId="07912D62" w14:textId="770FB5D3"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A referral is only considered complete once service connection is verified and documented, ensuring a true closed-loop referral system.</w:t>
            </w:r>
          </w:p>
          <w:p w14:paraId="6671D693" w14:textId="2C1E64CD"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5. Follow-Up and Engagement for Hard-to-Reach Patients</w:t>
            </w:r>
          </w:p>
          <w:p w14:paraId="5096F609" w14:textId="0957478E" w:rsidR="00F36168" w:rsidRPr="00D2509E" w:rsidRDefault="5E9AC6D7" w:rsidP="058A7181">
            <w:pPr>
              <w:pStyle w:val="ListParagraph"/>
              <w:numPr>
                <w:ilvl w:val="0"/>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To support engagement, particularly for patients with SUD:</w:t>
            </w:r>
          </w:p>
          <w:p w14:paraId="1AEEDF1B" w14:textId="74C17ABB" w:rsidR="00F36168" w:rsidRPr="00D2509E" w:rsidRDefault="5E9AC6D7" w:rsidP="058A7181">
            <w:pPr>
              <w:pStyle w:val="ListParagraph"/>
              <w:numPr>
                <w:ilvl w:val="1"/>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Minimum of three outreach attempts at different days/times </w:t>
            </w:r>
          </w:p>
          <w:p w14:paraId="09C8E7F1" w14:textId="1454AF26" w:rsidR="00F36168" w:rsidRPr="00D2509E" w:rsidRDefault="5E9AC6D7" w:rsidP="058A7181">
            <w:pPr>
              <w:pStyle w:val="ListParagraph"/>
              <w:numPr>
                <w:ilvl w:val="0"/>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Multi-modal outreach: </w:t>
            </w:r>
          </w:p>
          <w:p w14:paraId="17304A95" w14:textId="2B769A2F" w:rsidR="00F36168" w:rsidRPr="00D2509E" w:rsidRDefault="5E9AC6D7" w:rsidP="058A7181">
            <w:pPr>
              <w:pStyle w:val="ListParagraph"/>
              <w:numPr>
                <w:ilvl w:val="1"/>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Phone </w:t>
            </w:r>
          </w:p>
          <w:p w14:paraId="12A263E0" w14:textId="07AEA8C0" w:rsidR="00F36168" w:rsidRPr="00D2509E" w:rsidRDefault="5E9AC6D7" w:rsidP="058A7181">
            <w:pPr>
              <w:pStyle w:val="ListParagraph"/>
              <w:numPr>
                <w:ilvl w:val="1"/>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MyChart </w:t>
            </w:r>
          </w:p>
          <w:p w14:paraId="04100269" w14:textId="116F5F32" w:rsidR="00F36168" w:rsidRPr="00D2509E" w:rsidRDefault="5E9AC6D7" w:rsidP="058A7181">
            <w:pPr>
              <w:pStyle w:val="ListParagraph"/>
              <w:numPr>
                <w:ilvl w:val="1"/>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Letters </w:t>
            </w:r>
          </w:p>
          <w:p w14:paraId="7C864E5F" w14:textId="62C76C9F" w:rsidR="00F36168" w:rsidRPr="00D2509E" w:rsidRDefault="5E9AC6D7" w:rsidP="058A7181">
            <w:pPr>
              <w:pStyle w:val="ListParagraph"/>
              <w:numPr>
                <w:ilvl w:val="1"/>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Warm handoffs to Population Health team or CHWs for navigation support </w:t>
            </w:r>
          </w:p>
          <w:p w14:paraId="4B19A468" w14:textId="6B63F0F8" w:rsidR="00F36168" w:rsidRPr="00D2509E" w:rsidRDefault="5E9AC6D7" w:rsidP="058A7181">
            <w:pPr>
              <w:pStyle w:val="ListParagraph"/>
              <w:numPr>
                <w:ilvl w:val="1"/>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lastRenderedPageBreak/>
              <w:t xml:space="preserve">Assistance addressing barriers (transportation, language, scheduling, stigma) </w:t>
            </w:r>
          </w:p>
          <w:p w14:paraId="76B047D6" w14:textId="2E7EE109" w:rsidR="00F36168" w:rsidRPr="00D2509E" w:rsidRDefault="5E9AC6D7" w:rsidP="058A7181">
            <w:pPr>
              <w:pStyle w:val="ListParagraph"/>
              <w:numPr>
                <w:ilvl w:val="1"/>
                <w:numId w:val="9"/>
              </w:num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Re-engagement during future visits if initial outreach is unsuccessful </w:t>
            </w:r>
          </w:p>
          <w:p w14:paraId="374A995A" w14:textId="75FDA0FA" w:rsidR="00F36168" w:rsidRPr="00D2509E" w:rsidRDefault="5E9AC6D7" w:rsidP="058A7181">
            <w:pPr>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This referral process ensures that patients with SUD are not only identified and referred, but actively supported through connection to appropriate services with robust tracking and follow-up to ensure meaningful engagement and improved outcomes.</w:t>
            </w:r>
          </w:p>
          <w:p w14:paraId="3D76A196" w14:textId="2F1EFF01" w:rsidR="00F36168" w:rsidRPr="00D2509E" w:rsidRDefault="00F36168" w:rsidP="058A7181">
            <w:pPr>
              <w:rPr>
                <w:rFonts w:asciiTheme="majorHAnsi" w:eastAsiaTheme="majorEastAsia" w:hAnsiTheme="majorHAnsi" w:cstheme="majorBidi"/>
                <w:sz w:val="24"/>
                <w:szCs w:val="24"/>
              </w:rPr>
            </w:pPr>
          </w:p>
        </w:tc>
      </w:tr>
      <w:tr w:rsidR="52D988AF" w14:paraId="0BAC1086" w14:textId="77777777" w:rsidTr="058A7181">
        <w:trPr>
          <w:trHeight w:val="300"/>
        </w:trPr>
        <w:tc>
          <w:tcPr>
            <w:tcW w:w="3600" w:type="dxa"/>
            <w:tcMar>
              <w:top w:w="100" w:type="dxa"/>
              <w:left w:w="100" w:type="dxa"/>
              <w:bottom w:w="100" w:type="dxa"/>
              <w:right w:w="100" w:type="dxa"/>
            </w:tcMar>
            <w:vAlign w:val="center"/>
          </w:tcPr>
          <w:p w14:paraId="45CF2436" w14:textId="5AEB24CF" w:rsidR="52D988AF" w:rsidRDefault="6E4CA165" w:rsidP="203F20C2">
            <w:pPr>
              <w:widowControl w:val="0"/>
              <w:spacing w:after="0" w:line="240" w:lineRule="auto"/>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b/>
                <w:bCs/>
                <w:color w:val="000000" w:themeColor="text1"/>
                <w:sz w:val="24"/>
                <w:szCs w:val="24"/>
              </w:rPr>
              <w:lastRenderedPageBreak/>
              <w:t>Training Plan for Staff</w:t>
            </w:r>
          </w:p>
        </w:tc>
        <w:tc>
          <w:tcPr>
            <w:tcW w:w="9472" w:type="dxa"/>
            <w:tcMar>
              <w:top w:w="100" w:type="dxa"/>
              <w:left w:w="100" w:type="dxa"/>
              <w:bottom w:w="100" w:type="dxa"/>
              <w:right w:w="100" w:type="dxa"/>
            </w:tcMar>
            <w:vAlign w:val="center"/>
          </w:tcPr>
          <w:p w14:paraId="419F0E75" w14:textId="1B4D4DF5" w:rsidR="52D988AF" w:rsidRPr="00D2509E" w:rsidRDefault="0BB2A0B8" w:rsidP="058A7181">
            <w:p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Who is trained:</w:t>
            </w:r>
          </w:p>
          <w:p w14:paraId="7FF36E71" w14:textId="343AC375" w:rsidR="52D988AF" w:rsidRPr="00D2509E" w:rsidRDefault="0BB2A0B8" w:rsidP="058A7181">
            <w:pPr>
              <w:pStyle w:val="ListParagraph"/>
              <w:numPr>
                <w:ilvl w:val="0"/>
                <w:numId w:val="8"/>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MAs</w:t>
            </w:r>
          </w:p>
          <w:p w14:paraId="7EC9C16E" w14:textId="71E8BFF8" w:rsidR="52D988AF" w:rsidRPr="00D2509E" w:rsidRDefault="0BB2A0B8" w:rsidP="058A7181">
            <w:pPr>
              <w:pStyle w:val="ListParagraph"/>
              <w:numPr>
                <w:ilvl w:val="0"/>
                <w:numId w:val="8"/>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Providers (Physicians, NPs, PAs) </w:t>
            </w:r>
          </w:p>
          <w:p w14:paraId="4023518C" w14:textId="0496654B" w:rsidR="52D988AF" w:rsidRPr="00D2509E" w:rsidRDefault="0BB2A0B8" w:rsidP="058A7181">
            <w:pPr>
              <w:pStyle w:val="ListParagraph"/>
              <w:numPr>
                <w:ilvl w:val="0"/>
                <w:numId w:val="8"/>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Population Health Team (including referral coordinators/CHWs) </w:t>
            </w:r>
          </w:p>
          <w:p w14:paraId="3EE9B39A" w14:textId="4452BAD5" w:rsidR="52D988AF" w:rsidRPr="00D2509E" w:rsidRDefault="0BB2A0B8" w:rsidP="058A7181">
            <w:pPr>
              <w:pStyle w:val="ListParagraph"/>
              <w:numPr>
                <w:ilvl w:val="0"/>
                <w:numId w:val="8"/>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Clinic Managers and Supervisors </w:t>
            </w:r>
          </w:p>
          <w:p w14:paraId="30380E4E" w14:textId="6D532BE4" w:rsidR="52D988AF" w:rsidRPr="00D2509E" w:rsidRDefault="0BB2A0B8" w:rsidP="058A7181">
            <w:pPr>
              <w:pStyle w:val="ListParagraph"/>
              <w:numPr>
                <w:ilvl w:val="0"/>
                <w:numId w:val="8"/>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Front Desk staff </w:t>
            </w:r>
          </w:p>
          <w:p w14:paraId="1A6CCDA8" w14:textId="72787C1B" w:rsidR="52D988AF" w:rsidRPr="00D2509E" w:rsidRDefault="0BB2A0B8" w:rsidP="058A7181">
            <w:p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Training Approach and Format:</w:t>
            </w:r>
          </w:p>
          <w:p w14:paraId="451629C1" w14:textId="15AA4E58" w:rsidR="52D988AF" w:rsidRPr="00D2509E" w:rsidRDefault="0BB2A0B8" w:rsidP="058A7181">
            <w:p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Our organization utilizes a multi-modal, role-based training approach to ensure consistent implementation of depression (PHQ-2/PHQ-9) and SUD (AUDIT-C, DAST-10, CRAFFT) screening, triage, and referral workflows.</w:t>
            </w:r>
          </w:p>
          <w:p w14:paraId="2CB918E5" w14:textId="4BCF5AE0" w:rsidR="52D988AF" w:rsidRPr="00D2509E" w:rsidRDefault="0BB2A0B8" w:rsidP="058A7181">
            <w:pPr>
              <w:pStyle w:val="ListParagraph"/>
              <w:numPr>
                <w:ilvl w:val="0"/>
                <w:numId w:val="7"/>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Live Training Sessions: Initial training is delivered through live, Epic certified trainer led sessions covering screening workflows, triage protocols, suicide risk response and </w:t>
            </w:r>
            <w:r w:rsidRPr="058A7181">
              <w:rPr>
                <w:rFonts w:asciiTheme="majorHAnsi" w:eastAsiaTheme="majorEastAsia" w:hAnsiTheme="majorHAnsi" w:cstheme="majorBidi"/>
                <w:color w:val="000000" w:themeColor="text1"/>
                <w:sz w:val="24"/>
                <w:szCs w:val="24"/>
              </w:rPr>
              <w:lastRenderedPageBreak/>
              <w:t xml:space="preserve">referral processes. Sessions include case-based scenarios and role-specific expectations. </w:t>
            </w:r>
          </w:p>
          <w:p w14:paraId="17E83D92" w14:textId="30D275F9" w:rsidR="52D988AF" w:rsidRPr="00D2509E" w:rsidRDefault="0BB2A0B8" w:rsidP="058A7181">
            <w:pPr>
              <w:pStyle w:val="ListParagraph"/>
              <w:numPr>
                <w:ilvl w:val="0"/>
                <w:numId w:val="7"/>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Recorded Training Modules: Trainings are recorded and distributed as short, role-specific video modules for ongoing reference and onboarding. </w:t>
            </w:r>
          </w:p>
          <w:p w14:paraId="33E4F600" w14:textId="17F92D2C" w:rsidR="52D988AF" w:rsidRPr="00D2509E" w:rsidRDefault="0BB2A0B8" w:rsidP="058A7181">
            <w:pPr>
              <w:pStyle w:val="ListParagraph"/>
              <w:numPr>
                <w:ilvl w:val="0"/>
                <w:numId w:val="6"/>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Epic Tipsheets and Written Protocols: Standardized job aids outline screening steps, triage levels, escalation pathways (including suicide risk/C-SSRS), SUD intervention protocols and documentation requirements in Epic. </w:t>
            </w:r>
          </w:p>
          <w:p w14:paraId="0C4570F0" w14:textId="0B54A9DE" w:rsidR="52D988AF" w:rsidRPr="00D2509E" w:rsidRDefault="0BB2A0B8" w:rsidP="058A7181">
            <w:pPr>
              <w:pStyle w:val="ListParagraph"/>
              <w:numPr>
                <w:ilvl w:val="0"/>
                <w:numId w:val="6"/>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Hands-On Epic Training: Staff receive workflow-based training within Epic, including use of screening tools, Our Practice Advisories (OPAs), referral placement and Close the Loop tracking. </w:t>
            </w:r>
          </w:p>
          <w:p w14:paraId="0E65BA4C" w14:textId="681E8532" w:rsidR="52D988AF" w:rsidRPr="00D2509E" w:rsidRDefault="0BB2A0B8" w:rsidP="058A7181">
            <w:p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Training Leadership:</w:t>
            </w:r>
          </w:p>
          <w:p w14:paraId="1F12958B" w14:textId="67D012FE" w:rsidR="52D988AF" w:rsidRPr="00D2509E" w:rsidRDefault="0BB2A0B8" w:rsidP="058A7181">
            <w:pPr>
              <w:pStyle w:val="ListParagraph"/>
              <w:numPr>
                <w:ilvl w:val="0"/>
                <w:numId w:val="5"/>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Population Health leadership (workflow and program oversight) </w:t>
            </w:r>
          </w:p>
          <w:p w14:paraId="1B2655E1" w14:textId="020EF614" w:rsidR="52D988AF" w:rsidRPr="00D2509E" w:rsidRDefault="0BB2A0B8" w:rsidP="058A7181">
            <w:pPr>
              <w:pStyle w:val="ListParagraph"/>
              <w:numPr>
                <w:ilvl w:val="0"/>
                <w:numId w:val="5"/>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Epic Certified Trainer (system workflows and documentation) </w:t>
            </w:r>
          </w:p>
          <w:p w14:paraId="7CC412F6" w14:textId="7C73D75D" w:rsidR="52D988AF" w:rsidRPr="00D2509E" w:rsidRDefault="0BB2A0B8" w:rsidP="058A7181">
            <w:pPr>
              <w:pStyle w:val="ListParagraph"/>
              <w:numPr>
                <w:ilvl w:val="0"/>
                <w:numId w:val="5"/>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Clinical leadership/Medical Director (clinical protocols, risk assessment, MI) </w:t>
            </w:r>
          </w:p>
          <w:p w14:paraId="29270DB2" w14:textId="7781A381" w:rsidR="52D988AF" w:rsidRPr="00D2509E" w:rsidRDefault="0BB2A0B8" w:rsidP="058A7181">
            <w:pPr>
              <w:pStyle w:val="ListParagraph"/>
              <w:numPr>
                <w:ilvl w:val="0"/>
                <w:numId w:val="5"/>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Clinic Managers (site-level reinforcement and coaching) </w:t>
            </w:r>
          </w:p>
          <w:p w14:paraId="5EDC3D79" w14:textId="17A7F2D0" w:rsidR="52D988AF" w:rsidRPr="00D2509E" w:rsidRDefault="0BB2A0B8" w:rsidP="058A7181">
            <w:p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Training Frequency:</w:t>
            </w:r>
          </w:p>
          <w:p w14:paraId="12C13067" w14:textId="64234653" w:rsidR="52D988AF" w:rsidRPr="00D2509E" w:rsidRDefault="0BB2A0B8" w:rsidP="058A7181">
            <w:pPr>
              <w:pStyle w:val="ListParagraph"/>
              <w:numPr>
                <w:ilvl w:val="0"/>
                <w:numId w:val="4"/>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Initial rollout: Provided to all staff at implementation </w:t>
            </w:r>
          </w:p>
          <w:p w14:paraId="24F4435E" w14:textId="38DAD005" w:rsidR="52D988AF" w:rsidRPr="00D2509E" w:rsidRDefault="0BB2A0B8" w:rsidP="058A7181">
            <w:pPr>
              <w:pStyle w:val="ListParagraph"/>
              <w:numPr>
                <w:ilvl w:val="0"/>
                <w:numId w:val="4"/>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New hire onboarding: Included as part of standard onboarding </w:t>
            </w:r>
          </w:p>
          <w:p w14:paraId="12F9884B" w14:textId="2AA58C04" w:rsidR="52D988AF" w:rsidRPr="00D2509E" w:rsidRDefault="0BB2A0B8" w:rsidP="058A7181">
            <w:pPr>
              <w:pStyle w:val="ListParagraph"/>
              <w:numPr>
                <w:ilvl w:val="0"/>
                <w:numId w:val="4"/>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Ongoing training: Annual refresher training for all staff </w:t>
            </w:r>
          </w:p>
          <w:p w14:paraId="24CC9591" w14:textId="2D4D14E0" w:rsidR="52D988AF" w:rsidRPr="00D2509E" w:rsidRDefault="0BB2A0B8" w:rsidP="058A7181">
            <w:pPr>
              <w:pStyle w:val="ListParagraph"/>
              <w:numPr>
                <w:ilvl w:val="0"/>
                <w:numId w:val="4"/>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lastRenderedPageBreak/>
              <w:t xml:space="preserve">Targeted retraining: Conducted quarterly or as needed based on performance data, audits or workflow updates </w:t>
            </w:r>
          </w:p>
          <w:p w14:paraId="07BA5E4F" w14:textId="3FE2C1D2" w:rsidR="52D988AF" w:rsidRPr="00D2509E" w:rsidRDefault="0BB2A0B8" w:rsidP="058A7181">
            <w:p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Monitoring and Reinforcement:</w:t>
            </w:r>
          </w:p>
          <w:p w14:paraId="65945249" w14:textId="07C380A2" w:rsidR="52D988AF" w:rsidRPr="00D2509E" w:rsidRDefault="0BB2A0B8" w:rsidP="058A7181">
            <w:pPr>
              <w:pStyle w:val="ListParagraph"/>
              <w:numPr>
                <w:ilvl w:val="0"/>
                <w:numId w:val="3"/>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Compliance monitored through Epic dashboard reports (screening rates, OPA usage, referral completion) </w:t>
            </w:r>
          </w:p>
          <w:p w14:paraId="3E6012FE" w14:textId="67A7B68F" w:rsidR="52D988AF" w:rsidRPr="00D2509E" w:rsidRDefault="0BB2A0B8" w:rsidP="058A7181">
            <w:pPr>
              <w:pStyle w:val="ListParagraph"/>
              <w:numPr>
                <w:ilvl w:val="0"/>
                <w:numId w:val="3"/>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 xml:space="preserve">Workflow audits and rounding conducted by leadership and Population Health team </w:t>
            </w:r>
          </w:p>
          <w:p w14:paraId="72CA6206" w14:textId="55275FF8" w:rsidR="52D988AF" w:rsidRPr="00D2509E" w:rsidRDefault="0BB2A0B8" w:rsidP="058A7181">
            <w:pPr>
              <w:pStyle w:val="ListParagraph"/>
              <w:numPr>
                <w:ilvl w:val="0"/>
                <w:numId w:val="3"/>
              </w:numPr>
              <w:rPr>
                <w:rFonts w:asciiTheme="majorHAnsi" w:eastAsiaTheme="majorEastAsia" w:hAnsiTheme="majorHAnsi" w:cstheme="majorBidi"/>
                <w:color w:val="000000" w:themeColor="text1"/>
                <w:sz w:val="24"/>
                <w:szCs w:val="24"/>
              </w:rPr>
            </w:pPr>
            <w:r w:rsidRPr="058A7181">
              <w:rPr>
                <w:rFonts w:asciiTheme="majorHAnsi" w:eastAsiaTheme="majorEastAsia" w:hAnsiTheme="majorHAnsi" w:cstheme="majorBidi"/>
                <w:color w:val="000000" w:themeColor="text1"/>
                <w:sz w:val="24"/>
                <w:szCs w:val="24"/>
              </w:rPr>
              <w:t>Real-time feedback and coaching provided to ensure adherence and continuous improvement</w:t>
            </w:r>
          </w:p>
        </w:tc>
      </w:tr>
    </w:tbl>
    <w:p w14:paraId="44EAFD9C" w14:textId="77777777" w:rsidR="00583D62" w:rsidRDefault="00583D62" w:rsidP="203F20C2">
      <w:pPr>
        <w:pStyle w:val="Heading3"/>
        <w:rPr>
          <w:sz w:val="24"/>
          <w:szCs w:val="24"/>
        </w:rPr>
      </w:pPr>
    </w:p>
    <w:p w14:paraId="10CD7EFE" w14:textId="0B603DFE" w:rsidR="47585D84" w:rsidRDefault="47585D84" w:rsidP="2793DEB0">
      <w:pPr>
        <w:rPr>
          <w:rFonts w:asciiTheme="majorHAnsi" w:eastAsiaTheme="majorEastAsia" w:hAnsiTheme="majorHAnsi" w:cstheme="majorBidi"/>
          <w:sz w:val="24"/>
          <w:szCs w:val="24"/>
        </w:rPr>
      </w:pPr>
      <w:r w:rsidRPr="2793DEB0">
        <w:rPr>
          <w:rFonts w:asciiTheme="majorHAnsi" w:eastAsiaTheme="majorEastAsia" w:hAnsiTheme="majorHAnsi" w:cstheme="majorBidi"/>
          <w:sz w:val="24"/>
          <w:szCs w:val="24"/>
        </w:rPr>
        <w:t>Protocols must include:</w:t>
      </w:r>
    </w:p>
    <w:p w14:paraId="3147A150" w14:textId="48735380" w:rsidR="7C2D38FD" w:rsidRDefault="7C2D38FD" w:rsidP="2793DEB0">
      <w:pPr>
        <w:pStyle w:val="ListParagraph"/>
        <w:numPr>
          <w:ilvl w:val="0"/>
          <w:numId w:val="51"/>
        </w:numPr>
        <w:rPr>
          <w:rFonts w:asciiTheme="majorHAnsi" w:eastAsiaTheme="majorEastAsia" w:hAnsiTheme="majorHAnsi" w:cstheme="majorBidi"/>
          <w:i/>
          <w:iCs/>
          <w:sz w:val="24"/>
          <w:szCs w:val="24"/>
        </w:rPr>
      </w:pPr>
      <w:r w:rsidRPr="2793DEB0">
        <w:rPr>
          <w:rFonts w:asciiTheme="majorHAnsi" w:eastAsiaTheme="majorEastAsia" w:hAnsiTheme="majorHAnsi" w:cstheme="majorBidi"/>
          <w:color w:val="000000" w:themeColor="text1"/>
        </w:rPr>
        <w:t xml:space="preserve">Protocol clearly defines risk assessment workflow, </w:t>
      </w:r>
      <w:r w:rsidRPr="2793DEB0">
        <w:rPr>
          <w:rStyle w:val="Hyperlink"/>
          <w:rFonts w:asciiTheme="majorHAnsi" w:eastAsiaTheme="majorEastAsia" w:hAnsiTheme="majorHAnsi" w:cstheme="majorBidi"/>
          <w:color w:val="auto"/>
          <w:u w:val="none"/>
        </w:rPr>
        <w:t>specific interventions,</w:t>
      </w:r>
      <w:r w:rsidRPr="2793DEB0">
        <w:rPr>
          <w:rFonts w:asciiTheme="majorHAnsi" w:eastAsiaTheme="majorEastAsia" w:hAnsiTheme="majorHAnsi" w:cstheme="majorBidi"/>
        </w:rPr>
        <w:t xml:space="preserve"> </w:t>
      </w:r>
      <w:r w:rsidRPr="2793DEB0">
        <w:rPr>
          <w:rFonts w:asciiTheme="majorHAnsi" w:eastAsiaTheme="majorEastAsia" w:hAnsiTheme="majorHAnsi" w:cstheme="majorBidi"/>
          <w:color w:val="000000" w:themeColor="text1"/>
        </w:rPr>
        <w:t>crisis escalation steps, and referral protocol.</w:t>
      </w:r>
      <w:r w:rsidR="1C11843E" w:rsidRPr="2793DEB0">
        <w:rPr>
          <w:rFonts w:asciiTheme="majorHAnsi" w:eastAsiaTheme="majorEastAsia" w:hAnsiTheme="majorHAnsi" w:cstheme="majorBidi"/>
          <w:color w:val="000000" w:themeColor="text1"/>
        </w:rPr>
        <w:t xml:space="preserve"> </w:t>
      </w:r>
      <w:r w:rsidR="1C11843E" w:rsidRPr="2793DEB0">
        <w:rPr>
          <w:rFonts w:asciiTheme="majorHAnsi" w:eastAsiaTheme="majorEastAsia" w:hAnsiTheme="majorHAnsi" w:cstheme="majorBidi"/>
          <w:b/>
          <w:bCs/>
          <w:i/>
          <w:iCs/>
          <w:sz w:val="24"/>
          <w:szCs w:val="24"/>
        </w:rPr>
        <w:t>This should include the use of motivational interviewing (MI), assessment of the patient’s readiness for change, and appropriate risk assessment and response.</w:t>
      </w:r>
    </w:p>
    <w:p w14:paraId="323D1A3B" w14:textId="43D1625E" w:rsidR="7C2D38FD" w:rsidRDefault="7C2D38FD" w:rsidP="2793DEB0">
      <w:pPr>
        <w:pStyle w:val="ListParagraph"/>
        <w:numPr>
          <w:ilvl w:val="0"/>
          <w:numId w:val="51"/>
        </w:numPr>
        <w:rPr>
          <w:rFonts w:asciiTheme="majorHAnsi" w:eastAsiaTheme="majorEastAsia" w:hAnsiTheme="majorHAnsi" w:cstheme="majorBidi"/>
          <w:color w:val="000000" w:themeColor="text1"/>
        </w:rPr>
      </w:pPr>
      <w:r w:rsidRPr="2793DEB0">
        <w:rPr>
          <w:rFonts w:asciiTheme="majorHAnsi" w:eastAsiaTheme="majorEastAsia" w:hAnsiTheme="majorHAnsi" w:cstheme="majorBidi"/>
          <w:color w:val="000000" w:themeColor="text1"/>
        </w:rPr>
        <w:t>Clearly defined workflow for mild, moderate, and severe acuity levels (e.g., SBIRT,</w:t>
      </w:r>
      <w:r w:rsidRPr="2793DEB0">
        <w:rPr>
          <w:rFonts w:asciiTheme="majorHAnsi" w:eastAsiaTheme="majorEastAsia" w:hAnsiTheme="majorHAnsi" w:cstheme="majorBidi"/>
        </w:rPr>
        <w:t xml:space="preserve"> </w:t>
      </w:r>
      <w:r w:rsidRPr="2793DEB0">
        <w:rPr>
          <w:rStyle w:val="Hyperlink"/>
          <w:rFonts w:asciiTheme="majorHAnsi" w:eastAsiaTheme="majorEastAsia" w:hAnsiTheme="majorHAnsi" w:cstheme="majorBidi"/>
          <w:color w:val="auto"/>
          <w:u w:val="none"/>
        </w:rPr>
        <w:t>Stages of Change</w:t>
      </w:r>
      <w:r w:rsidRPr="2793DEB0">
        <w:rPr>
          <w:rFonts w:asciiTheme="majorHAnsi" w:eastAsiaTheme="majorEastAsia" w:hAnsiTheme="majorHAnsi" w:cstheme="majorBidi"/>
        </w:rPr>
        <w:t>)</w:t>
      </w:r>
      <w:r w:rsidRPr="2793DEB0">
        <w:rPr>
          <w:rFonts w:asciiTheme="majorHAnsi" w:eastAsiaTheme="majorEastAsia" w:hAnsiTheme="majorHAnsi" w:cstheme="majorBidi"/>
          <w:color w:val="000000" w:themeColor="text1"/>
        </w:rPr>
        <w:t>. Indicates use of MAT if applicable to the practice capabilities.</w:t>
      </w:r>
    </w:p>
    <w:p w14:paraId="5983EB2A" w14:textId="47870B3C" w:rsidR="7C2D38FD" w:rsidRDefault="7C2D38FD" w:rsidP="2793DEB0">
      <w:pPr>
        <w:pStyle w:val="ListParagraph"/>
        <w:numPr>
          <w:ilvl w:val="0"/>
          <w:numId w:val="51"/>
        </w:numPr>
        <w:rPr>
          <w:rFonts w:asciiTheme="majorHAnsi" w:eastAsiaTheme="majorEastAsia" w:hAnsiTheme="majorHAnsi" w:cstheme="majorBidi"/>
          <w:color w:val="000000" w:themeColor="text1"/>
        </w:rPr>
      </w:pPr>
      <w:r w:rsidRPr="2793DEB0">
        <w:rPr>
          <w:rFonts w:asciiTheme="majorHAnsi" w:eastAsiaTheme="majorEastAsia" w:hAnsiTheme="majorHAnsi" w:cstheme="majorBidi"/>
          <w:color w:val="000000" w:themeColor="text1"/>
        </w:rPr>
        <w:t>Outlines crisis response expectations</w:t>
      </w:r>
    </w:p>
    <w:p w14:paraId="77BD90DF" w14:textId="39B49AFD" w:rsidR="7C2D38FD" w:rsidRDefault="7C2D38FD" w:rsidP="2793DEB0">
      <w:pPr>
        <w:pStyle w:val="ListParagraph"/>
        <w:numPr>
          <w:ilvl w:val="0"/>
          <w:numId w:val="51"/>
        </w:numPr>
        <w:rPr>
          <w:rFonts w:asciiTheme="majorHAnsi" w:eastAsiaTheme="majorEastAsia" w:hAnsiTheme="majorHAnsi" w:cstheme="majorBidi"/>
          <w:color w:val="000000" w:themeColor="text1"/>
        </w:rPr>
      </w:pPr>
      <w:r w:rsidRPr="2793DEB0">
        <w:rPr>
          <w:rFonts w:asciiTheme="majorHAnsi" w:eastAsiaTheme="majorEastAsia" w:hAnsiTheme="majorHAnsi" w:cstheme="majorBidi"/>
          <w:color w:val="000000" w:themeColor="text1"/>
        </w:rPr>
        <w:t>Cultural considerations are outlined in the protocol</w:t>
      </w:r>
    </w:p>
    <w:p w14:paraId="289E0CFD" w14:textId="6AEDC6A7" w:rsidR="357C70D1" w:rsidRDefault="357C70D1" w:rsidP="203F20C2">
      <w:pPr>
        <w:pStyle w:val="Heading2"/>
        <w:rPr>
          <w:sz w:val="24"/>
          <w:szCs w:val="24"/>
        </w:rPr>
      </w:pPr>
      <w:r w:rsidRPr="203F20C2">
        <w:rPr>
          <w:sz w:val="24"/>
          <w:szCs w:val="24"/>
        </w:rPr>
        <w:lastRenderedPageBreak/>
        <w:t>3. Evidence of Implementation</w:t>
      </w:r>
    </w:p>
    <w:p w14:paraId="2270DFFB" w14:textId="532A719D" w:rsidR="357C70D1" w:rsidRDefault="357C70D1" w:rsidP="058A7181">
      <w:pPr>
        <w:shd w:val="clear" w:color="auto" w:fill="FFFFFF" w:themeFill="background1"/>
        <w:spacing w:before="240" w:after="24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highlight w:val="white"/>
        </w:rPr>
        <w:t xml:space="preserve">To meet this milestone, your practice must implement at least two </w:t>
      </w:r>
      <w:r w:rsidRPr="058A7181">
        <w:rPr>
          <w:rFonts w:asciiTheme="majorHAnsi" w:eastAsiaTheme="majorEastAsia" w:hAnsiTheme="majorHAnsi" w:cstheme="majorBidi"/>
          <w:b/>
          <w:bCs/>
          <w:sz w:val="24"/>
          <w:szCs w:val="24"/>
          <w:highlight w:val="white"/>
        </w:rPr>
        <w:t>new actions</w:t>
      </w:r>
      <w:r w:rsidRPr="058A7181">
        <w:rPr>
          <w:rFonts w:asciiTheme="majorHAnsi" w:eastAsiaTheme="majorEastAsia" w:hAnsiTheme="majorHAnsi" w:cstheme="majorBidi"/>
          <w:sz w:val="24"/>
          <w:szCs w:val="24"/>
          <w:highlight w:val="white"/>
        </w:rPr>
        <w:t xml:space="preserve"> (since the start of EPT) focused on </w:t>
      </w:r>
      <w:r w:rsidRPr="058A7181">
        <w:rPr>
          <w:rFonts w:asciiTheme="majorHAnsi" w:eastAsiaTheme="majorEastAsia" w:hAnsiTheme="majorHAnsi" w:cstheme="majorBidi"/>
          <w:sz w:val="24"/>
          <w:szCs w:val="24"/>
        </w:rPr>
        <w:t xml:space="preserve">depression screening and follow-up using the PHQ-2/PHQ-9 and substance use disorder (SUD) screening and linkage </w:t>
      </w:r>
      <w:r w:rsidRPr="058A7181">
        <w:rPr>
          <w:rFonts w:asciiTheme="majorHAnsi" w:eastAsiaTheme="majorEastAsia" w:hAnsiTheme="majorHAnsi" w:cstheme="majorBidi"/>
          <w:sz w:val="24"/>
          <w:szCs w:val="24"/>
          <w:highlight w:val="white"/>
        </w:rPr>
        <w:t>for your selected PoF. Practices should report at least one action for depression and one action for SUD screening</w:t>
      </w:r>
      <w:r w:rsidR="00172578" w:rsidRPr="058A7181">
        <w:rPr>
          <w:rFonts w:asciiTheme="majorHAnsi" w:eastAsiaTheme="majorEastAsia" w:hAnsiTheme="majorHAnsi" w:cstheme="majorBidi"/>
          <w:sz w:val="24"/>
          <w:szCs w:val="24"/>
          <w:highlight w:val="white"/>
        </w:rPr>
        <w:t xml:space="preserve"> and linkage to care</w:t>
      </w:r>
      <w:r w:rsidRPr="058A7181">
        <w:rPr>
          <w:rFonts w:asciiTheme="majorHAnsi" w:eastAsiaTheme="majorEastAsia" w:hAnsiTheme="majorHAnsi" w:cstheme="majorBidi"/>
          <w:sz w:val="24"/>
          <w:szCs w:val="24"/>
          <w:highlight w:val="white"/>
        </w:rPr>
        <w:t xml:space="preserve">. For each action, include the date it was launched (i.e., when it began being used with patients), the number of patients impacted, how success was measured, and any observed outcomes. Small-scale pilots or PDSA cycles are acceptable as evidence. </w:t>
      </w:r>
    </w:p>
    <w:p w14:paraId="788A13FD" w14:textId="6987DEA1" w:rsidR="203F20C2" w:rsidRDefault="6258DDD7" w:rsidP="008025D7">
      <w:pPr>
        <w:numPr>
          <w:ilvl w:val="0"/>
          <w:numId w:val="57"/>
        </w:numPr>
        <w:shd w:val="clear" w:color="auto" w:fill="FFFFFF" w:themeFill="background1"/>
        <w:spacing w:after="0"/>
        <w:ind w:left="360"/>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Note: </w:t>
      </w:r>
      <w:r w:rsidR="357C70D1" w:rsidRPr="058A7181">
        <w:rPr>
          <w:rFonts w:asciiTheme="majorHAnsi" w:eastAsiaTheme="majorEastAsia" w:hAnsiTheme="majorHAnsi" w:cstheme="majorBidi"/>
          <w:sz w:val="24"/>
          <w:szCs w:val="24"/>
        </w:rPr>
        <w:t>Results may be qualitative (e.g., staff feedback on ease of workflow, patient engagement) or quantitative (e.g., screening and referral rates, reduced missed appointments). Qualitative reporting should provide clear, narrative descriptions of observed outcomes—such as “Medical assistants reported that the new screening workflow is easy to follow and integrates smoothly into patient intake,” or “Providers noted increased patient openness to discussing behavioral health concerns”—that illustrate the real-world impact of implementation with specific, concrete examples.</w:t>
      </w:r>
    </w:p>
    <w:p w14:paraId="13854601" w14:textId="77777777" w:rsidR="00172578" w:rsidRPr="00172578" w:rsidRDefault="00172578" w:rsidP="00172578">
      <w:pPr>
        <w:shd w:val="clear" w:color="auto" w:fill="FFFFFF" w:themeFill="background1"/>
        <w:spacing w:after="0"/>
        <w:ind w:left="360"/>
        <w:rPr>
          <w:rFonts w:asciiTheme="majorHAnsi" w:eastAsiaTheme="majorEastAsia" w:hAnsiTheme="majorHAnsi" w:cstheme="majorBidi"/>
          <w:sz w:val="24"/>
          <w:szCs w:val="24"/>
        </w:rPr>
      </w:pPr>
    </w:p>
    <w:tbl>
      <w:tblPr>
        <w:tblW w:w="1300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563"/>
        <w:gridCol w:w="10440"/>
      </w:tblGrid>
      <w:tr w:rsidR="203F20C2" w14:paraId="2AB76EB5" w14:textId="77777777" w:rsidTr="058A7181">
        <w:trPr>
          <w:trHeight w:val="350"/>
        </w:trPr>
        <w:tc>
          <w:tcPr>
            <w:tcW w:w="2563" w:type="dxa"/>
          </w:tcPr>
          <w:p w14:paraId="19FDA856" w14:textId="77777777" w:rsidR="203F20C2" w:rsidRDefault="203F20C2" w:rsidP="203F20C2">
            <w:pPr>
              <w:rPr>
                <w:rFonts w:asciiTheme="majorHAnsi" w:eastAsiaTheme="majorEastAsia" w:hAnsiTheme="majorHAnsi" w:cstheme="majorBidi"/>
                <w:sz w:val="24"/>
                <w:szCs w:val="24"/>
              </w:rPr>
            </w:pPr>
          </w:p>
        </w:tc>
        <w:tc>
          <w:tcPr>
            <w:tcW w:w="10440" w:type="dxa"/>
          </w:tcPr>
          <w:p w14:paraId="5E07DA9D" w14:textId="5E480AB5" w:rsidR="203F20C2" w:rsidRDefault="203F20C2" w:rsidP="203F20C2">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Action 1</w:t>
            </w:r>
          </w:p>
        </w:tc>
      </w:tr>
      <w:tr w:rsidR="203F20C2" w14:paraId="38039D63" w14:textId="77777777" w:rsidTr="058A7181">
        <w:trPr>
          <w:trHeight w:val="300"/>
        </w:trPr>
        <w:tc>
          <w:tcPr>
            <w:tcW w:w="2563" w:type="dxa"/>
          </w:tcPr>
          <w:p w14:paraId="66D97388" w14:textId="24E27C80"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 xml:space="preserve">Implemented Action </w:t>
            </w:r>
          </w:p>
        </w:tc>
        <w:tc>
          <w:tcPr>
            <w:tcW w:w="10440" w:type="dxa"/>
          </w:tcPr>
          <w:p w14:paraId="499D8E4D" w14:textId="5C8B1F01" w:rsidR="203F20C2" w:rsidRDefault="3FDEA7E9"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In August 2025 our organization implemented a standardized follow-up workflow for patients with positive depression screenings (PHQ-9) to ensure timely reassessment and linkage to care. Prior to this implementation, while depression screening was performed, we did not have a consistent or systematic process to ensure follow-up after a positive screen.</w:t>
            </w:r>
          </w:p>
          <w:p w14:paraId="3C0CCA22" w14:textId="491DF211" w:rsidR="203F20C2" w:rsidRDefault="3FDEA7E9" w:rsidP="2D55E32B">
            <w:r w:rsidRPr="2D55E32B">
              <w:rPr>
                <w:rFonts w:asciiTheme="majorHAnsi" w:eastAsiaTheme="majorEastAsia" w:hAnsiTheme="majorHAnsi" w:cstheme="majorBidi"/>
                <w:sz w:val="24"/>
                <w:szCs w:val="24"/>
              </w:rPr>
              <w:t>This action introduced a structured Epic work</w:t>
            </w:r>
            <w:r w:rsidR="59DB2A2A" w:rsidRPr="2D55E32B">
              <w:rPr>
                <w:rFonts w:asciiTheme="majorHAnsi" w:eastAsiaTheme="majorEastAsia" w:hAnsiTheme="majorHAnsi" w:cstheme="majorBidi"/>
                <w:sz w:val="24"/>
                <w:szCs w:val="24"/>
              </w:rPr>
              <w:t xml:space="preserve"> </w:t>
            </w:r>
            <w:r w:rsidRPr="2D55E32B">
              <w:rPr>
                <w:rFonts w:asciiTheme="majorHAnsi" w:eastAsiaTheme="majorEastAsia" w:hAnsiTheme="majorHAnsi" w:cstheme="majorBidi"/>
                <w:sz w:val="24"/>
                <w:szCs w:val="24"/>
              </w:rPr>
              <w:t>queue that automatically captures patients with positive PHQ-9 results. These patients are routed to a dedicated Population Health workflow, where assigned staff are responsible for outreach and care coordination.</w:t>
            </w:r>
          </w:p>
          <w:p w14:paraId="793D10B8" w14:textId="7B929ACA" w:rsidR="203F20C2" w:rsidRDefault="3FDEA7E9" w:rsidP="2D55E32B">
            <w:r w:rsidRPr="2D55E32B">
              <w:rPr>
                <w:rFonts w:asciiTheme="majorHAnsi" w:eastAsiaTheme="majorEastAsia" w:hAnsiTheme="majorHAnsi" w:cstheme="majorBidi"/>
                <w:sz w:val="24"/>
                <w:szCs w:val="24"/>
              </w:rPr>
              <w:lastRenderedPageBreak/>
              <w:t>Key components of the implementation include:</w:t>
            </w:r>
          </w:p>
          <w:p w14:paraId="2CCAD180" w14:textId="17C7AEA4" w:rsidR="203F20C2" w:rsidRDefault="47AEB307" w:rsidP="058A7181">
            <w:pPr>
              <w:pStyle w:val="ListParagraph"/>
              <w:numPr>
                <w:ilvl w:val="0"/>
                <w:numId w:val="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Automated identification: Patients with positive PHQ-9 screenings are placed into an Epic work</w:t>
            </w:r>
            <w:r w:rsidR="325CD4A3" w:rsidRPr="058A7181">
              <w:rPr>
                <w:rFonts w:asciiTheme="majorHAnsi" w:eastAsiaTheme="majorEastAsia" w:hAnsiTheme="majorHAnsi" w:cstheme="majorBidi"/>
                <w:sz w:val="24"/>
                <w:szCs w:val="24"/>
              </w:rPr>
              <w:t xml:space="preserve"> </w:t>
            </w:r>
            <w:r w:rsidRPr="058A7181">
              <w:rPr>
                <w:rFonts w:asciiTheme="majorHAnsi" w:eastAsiaTheme="majorEastAsia" w:hAnsiTheme="majorHAnsi" w:cstheme="majorBidi"/>
                <w:sz w:val="24"/>
                <w:szCs w:val="24"/>
              </w:rPr>
              <w:t xml:space="preserve">queue for tracking </w:t>
            </w:r>
          </w:p>
          <w:p w14:paraId="4FF3DEDF" w14:textId="08762B71" w:rsidR="203F20C2" w:rsidRDefault="47AEB307" w:rsidP="058A7181">
            <w:pPr>
              <w:pStyle w:val="ListParagraph"/>
              <w:numPr>
                <w:ilvl w:val="0"/>
                <w:numId w:val="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Dedicated outreach: Designated staff conduct outreach to schedule follow-up care </w:t>
            </w:r>
          </w:p>
          <w:p w14:paraId="3C40A84F" w14:textId="360C3BE8" w:rsidR="203F20C2" w:rsidRDefault="47AEB307" w:rsidP="058A7181">
            <w:pPr>
              <w:pStyle w:val="ListParagraph"/>
              <w:numPr>
                <w:ilvl w:val="0"/>
                <w:numId w:val="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Timely follow-up: Patients are contacted and offered follow-up visits within 30 days of the positive screening </w:t>
            </w:r>
          </w:p>
          <w:p w14:paraId="618B380C" w14:textId="29918BDF" w:rsidR="203F20C2" w:rsidRDefault="5C16DB6D" w:rsidP="058A7181">
            <w:pPr>
              <w:pStyle w:val="ListParagraph"/>
              <w:numPr>
                <w:ilvl w:val="0"/>
                <w:numId w:val="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T</w:t>
            </w:r>
            <w:r w:rsidR="47AEB307" w:rsidRPr="058A7181">
              <w:rPr>
                <w:rFonts w:asciiTheme="majorHAnsi" w:eastAsiaTheme="majorEastAsia" w:hAnsiTheme="majorHAnsi" w:cstheme="majorBidi"/>
                <w:sz w:val="24"/>
                <w:szCs w:val="24"/>
              </w:rPr>
              <w:t xml:space="preserve">elemedicine access: Telehealth visits are offered to reduce barriers to care and improve access, particularly for patients with transportation or scheduling challenges </w:t>
            </w:r>
          </w:p>
          <w:p w14:paraId="7EA5E187" w14:textId="5730B7DB" w:rsidR="203F20C2" w:rsidRDefault="47AEB307" w:rsidP="058A7181">
            <w:pPr>
              <w:pStyle w:val="ListParagraph"/>
              <w:numPr>
                <w:ilvl w:val="0"/>
                <w:numId w:val="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Care coordination: Follow-up visits include reassessment, provider evaluation and referral to behavioral health services as appropriate </w:t>
            </w:r>
          </w:p>
          <w:p w14:paraId="00B5F7B5" w14:textId="698EE4D6" w:rsidR="203F20C2" w:rsidRDefault="47AEB307" w:rsidP="058A7181">
            <w:pPr>
              <w:pStyle w:val="ListParagraph"/>
              <w:numPr>
                <w:ilvl w:val="0"/>
                <w:numId w:val="2"/>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Closed-loop tracking: Patients remain in the work</w:t>
            </w:r>
            <w:r w:rsidR="5197F85E" w:rsidRPr="058A7181">
              <w:rPr>
                <w:rFonts w:asciiTheme="majorHAnsi" w:eastAsiaTheme="majorEastAsia" w:hAnsiTheme="majorHAnsi" w:cstheme="majorBidi"/>
                <w:sz w:val="24"/>
                <w:szCs w:val="24"/>
              </w:rPr>
              <w:t xml:space="preserve"> </w:t>
            </w:r>
            <w:r w:rsidRPr="058A7181">
              <w:rPr>
                <w:rFonts w:asciiTheme="majorHAnsi" w:eastAsiaTheme="majorEastAsia" w:hAnsiTheme="majorHAnsi" w:cstheme="majorBidi"/>
                <w:sz w:val="24"/>
                <w:szCs w:val="24"/>
              </w:rPr>
              <w:t xml:space="preserve">queue until follow-up is completed or multiple outreach attempts have been documented </w:t>
            </w:r>
          </w:p>
          <w:p w14:paraId="098C05CD" w14:textId="3A943F24" w:rsidR="203F20C2" w:rsidRDefault="3FDEA7E9" w:rsidP="2D55E32B">
            <w:r w:rsidRPr="2D55E32B">
              <w:rPr>
                <w:rFonts w:asciiTheme="majorHAnsi" w:eastAsiaTheme="majorEastAsia" w:hAnsiTheme="majorHAnsi" w:cstheme="majorBidi"/>
                <w:sz w:val="24"/>
                <w:szCs w:val="24"/>
              </w:rPr>
              <w:t>This workflow was implemented across all clinic sites and supported by Population Health leadership, Epic build enhancements and clinic staff training. The scope includes all patients with positive depression screenings within our population of focus.</w:t>
            </w:r>
          </w:p>
          <w:p w14:paraId="048169E0" w14:textId="49C444F2" w:rsidR="203F20C2" w:rsidRDefault="3FDEA7E9" w:rsidP="2D55E32B">
            <w:r w:rsidRPr="2D55E32B">
              <w:rPr>
                <w:rFonts w:asciiTheme="majorHAnsi" w:eastAsiaTheme="majorEastAsia" w:hAnsiTheme="majorHAnsi" w:cstheme="majorBidi"/>
                <w:sz w:val="24"/>
                <w:szCs w:val="24"/>
              </w:rPr>
              <w:t xml:space="preserve">To address the decrease in our screening rates, one factor that impacted our data was the reporting guidelines for depression screening changed mid-year in 2025. Prior to this change, patients with an existing positive depression diagnosis were excluded from the depression screening measure denominator. After the guideline update, these patients were included and required ongoing screening. As a result, the data had to be rerun using the updated methodology, which significantly increased the denominator and impacted comparisons between baseline and performance data. </w:t>
            </w:r>
          </w:p>
          <w:p w14:paraId="565BDFCF" w14:textId="3F6491DC" w:rsidR="203F20C2" w:rsidRDefault="3FDEA7E9" w:rsidP="2D55E32B">
            <w:r w:rsidRPr="2D55E32B">
              <w:rPr>
                <w:rFonts w:asciiTheme="majorHAnsi" w:eastAsiaTheme="majorEastAsia" w:hAnsiTheme="majorHAnsi" w:cstheme="majorBidi"/>
                <w:sz w:val="24"/>
                <w:szCs w:val="24"/>
              </w:rPr>
              <w:lastRenderedPageBreak/>
              <w:t>Although the current reporting baseline data reflects a depression screening rate of 44.2%, our screening performance remained relatively stable when compared to pre-guideline change data, where our rate was 38.29%. This suggests that operational screening performance did not significantly decline but rather that the updated reporting methodology created a larger eligible screening population.</w:t>
            </w:r>
          </w:p>
          <w:p w14:paraId="66E38444" w14:textId="257AFB42" w:rsidR="203F20C2" w:rsidRDefault="3FDEA7E9" w:rsidP="2D55E32B">
            <w:r w:rsidRPr="2D55E32B">
              <w:rPr>
                <w:rFonts w:asciiTheme="majorHAnsi" w:eastAsiaTheme="majorEastAsia" w:hAnsiTheme="majorHAnsi" w:cstheme="majorBidi"/>
                <w:sz w:val="24"/>
                <w:szCs w:val="24"/>
              </w:rPr>
              <w:t>Another major workflow change involved implementation of a dedicated Epic work</w:t>
            </w:r>
            <w:r w:rsidR="139AEEC6" w:rsidRPr="2D55E32B">
              <w:rPr>
                <w:rFonts w:asciiTheme="majorHAnsi" w:eastAsiaTheme="majorEastAsia" w:hAnsiTheme="majorHAnsi" w:cstheme="majorBidi"/>
                <w:sz w:val="24"/>
                <w:szCs w:val="24"/>
              </w:rPr>
              <w:t xml:space="preserve"> </w:t>
            </w:r>
            <w:r w:rsidRPr="2D55E32B">
              <w:rPr>
                <w:rFonts w:asciiTheme="majorHAnsi" w:eastAsiaTheme="majorEastAsia" w:hAnsiTheme="majorHAnsi" w:cstheme="majorBidi"/>
                <w:sz w:val="24"/>
                <w:szCs w:val="24"/>
              </w:rPr>
              <w:t>queue for patients with positive depression screenings. Prior to this change, follow-up actions were commonly processed through the referral workflow, which allowed them to be counted within our “linked to services” and “close the loop” metrics. Under the new workflow, patients requiring internal follow-up are routed into a depression follow-up work</w:t>
            </w:r>
            <w:r w:rsidR="01D8D440" w:rsidRPr="2D55E32B">
              <w:rPr>
                <w:rFonts w:asciiTheme="majorHAnsi" w:eastAsiaTheme="majorEastAsia" w:hAnsiTheme="majorHAnsi" w:cstheme="majorBidi"/>
                <w:sz w:val="24"/>
                <w:szCs w:val="24"/>
              </w:rPr>
              <w:t xml:space="preserve"> </w:t>
            </w:r>
            <w:r w:rsidRPr="2D55E32B">
              <w:rPr>
                <w:rFonts w:asciiTheme="majorHAnsi" w:eastAsiaTheme="majorEastAsia" w:hAnsiTheme="majorHAnsi" w:cstheme="majorBidi"/>
                <w:sz w:val="24"/>
                <w:szCs w:val="24"/>
              </w:rPr>
              <w:t>queue managed by Population Health staff rather than through a formal referral order.</w:t>
            </w:r>
          </w:p>
          <w:p w14:paraId="2C125234" w14:textId="12688706" w:rsidR="203F20C2" w:rsidRDefault="3FDEA7E9" w:rsidP="2D55E32B">
            <w:r w:rsidRPr="2D55E32B">
              <w:rPr>
                <w:rFonts w:asciiTheme="majorHAnsi" w:eastAsiaTheme="majorEastAsia" w:hAnsiTheme="majorHAnsi" w:cstheme="majorBidi"/>
                <w:sz w:val="24"/>
                <w:szCs w:val="24"/>
              </w:rPr>
              <w:t>As a result:</w:t>
            </w:r>
          </w:p>
          <w:p w14:paraId="1A0652A1" w14:textId="404C12F3" w:rsidR="203F20C2" w:rsidRDefault="3FDEA7E9" w:rsidP="2D55E32B">
            <w:pPr>
              <w:pStyle w:val="ListParagraph"/>
              <w:numPr>
                <w:ilvl w:val="0"/>
                <w:numId w:val="2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 </w:t>
            </w:r>
            <w:r w:rsidR="2F0B1E9F" w:rsidRPr="2D55E32B">
              <w:rPr>
                <w:rFonts w:asciiTheme="majorHAnsi" w:eastAsiaTheme="majorEastAsia" w:hAnsiTheme="majorHAnsi" w:cstheme="majorBidi"/>
                <w:sz w:val="24"/>
                <w:szCs w:val="24"/>
              </w:rPr>
              <w:t>I</w:t>
            </w:r>
            <w:r w:rsidRPr="2D55E32B">
              <w:rPr>
                <w:rFonts w:asciiTheme="majorHAnsi" w:eastAsiaTheme="majorEastAsia" w:hAnsiTheme="majorHAnsi" w:cstheme="majorBidi"/>
                <w:sz w:val="24"/>
                <w:szCs w:val="24"/>
              </w:rPr>
              <w:t xml:space="preserve">nternal follow-up visits are no longer consistently captured as an official “linked to services” referral event </w:t>
            </w:r>
          </w:p>
          <w:p w14:paraId="7D9B6330" w14:textId="0DF69C00" w:rsidR="203F20C2" w:rsidRDefault="3FDEA7E9" w:rsidP="2D55E32B">
            <w:pPr>
              <w:pStyle w:val="ListParagraph"/>
              <w:numPr>
                <w:ilvl w:val="0"/>
                <w:numId w:val="2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 Internal follow-up workflows are not currently tracked within the existing “Close the Loop” referral reporting structure</w:t>
            </w:r>
          </w:p>
          <w:p w14:paraId="1B3D083D" w14:textId="7A01D749" w:rsidR="203F20C2" w:rsidRDefault="3FDEA7E9" w:rsidP="2D55E32B">
            <w:pPr>
              <w:pStyle w:val="ListParagraph"/>
              <w:numPr>
                <w:ilvl w:val="0"/>
                <w:numId w:val="2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This likely contributed to apparent declines in: </w:t>
            </w:r>
          </w:p>
          <w:p w14:paraId="671BABA5" w14:textId="6DCBD9FA" w:rsidR="203F20C2" w:rsidRDefault="3FDEA7E9" w:rsidP="2D55E32B">
            <w:pPr>
              <w:pStyle w:val="ListParagraph"/>
              <w:numPr>
                <w:ilvl w:val="1"/>
                <w:numId w:val="28"/>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 Positive depression screening linked to services Close the loop referral rates  </w:t>
            </w:r>
          </w:p>
          <w:p w14:paraId="14E12D72" w14:textId="2DFC1FAF" w:rsidR="203F20C2" w:rsidRDefault="47AEB307" w:rsidP="058A7181">
            <w:r w:rsidRPr="058A7181">
              <w:rPr>
                <w:rFonts w:asciiTheme="majorHAnsi" w:eastAsiaTheme="majorEastAsia" w:hAnsiTheme="majorHAnsi" w:cstheme="majorBidi"/>
                <w:sz w:val="24"/>
                <w:szCs w:val="24"/>
              </w:rPr>
              <w:t>Despite these reporting limitations, operational follow-up efforts significantly improved during this cycle. Specifically, confirmed follow-up within 30 days after a positive depression screening increased from 19.60% to 47.06%, demonstrating substantial improvement in patient outreach, reassessment, and engagement.</w:t>
            </w:r>
          </w:p>
        </w:tc>
      </w:tr>
      <w:tr w:rsidR="203F20C2" w14:paraId="1965246D" w14:textId="77777777" w:rsidTr="058A7181">
        <w:trPr>
          <w:trHeight w:val="300"/>
        </w:trPr>
        <w:tc>
          <w:tcPr>
            <w:tcW w:w="2563" w:type="dxa"/>
          </w:tcPr>
          <w:p w14:paraId="0067D27E" w14:textId="57B08AC9" w:rsidR="203F20C2" w:rsidRDefault="203F20C2" w:rsidP="203F20C2">
            <w:pPr>
              <w:rPr>
                <w:rFonts w:asciiTheme="majorHAnsi" w:eastAsiaTheme="majorEastAsia" w:hAnsiTheme="majorHAnsi" w:cstheme="majorBidi"/>
                <w:b/>
                <w:bCs/>
                <w:i/>
                <w:iCs/>
                <w:sz w:val="24"/>
                <w:szCs w:val="24"/>
              </w:rPr>
            </w:pPr>
            <w:r w:rsidRPr="203F20C2">
              <w:rPr>
                <w:rFonts w:asciiTheme="majorHAnsi" w:eastAsiaTheme="majorEastAsia" w:hAnsiTheme="majorHAnsi" w:cstheme="majorBidi"/>
                <w:b/>
                <w:bCs/>
                <w:sz w:val="24"/>
                <w:szCs w:val="24"/>
              </w:rPr>
              <w:lastRenderedPageBreak/>
              <w:t xml:space="preserve">Date of Implementation </w:t>
            </w:r>
          </w:p>
        </w:tc>
        <w:tc>
          <w:tcPr>
            <w:tcW w:w="10440" w:type="dxa"/>
          </w:tcPr>
          <w:p w14:paraId="3333284A" w14:textId="333F1768" w:rsidR="203F20C2" w:rsidRDefault="055AAD99"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8/1/2025</w:t>
            </w:r>
          </w:p>
        </w:tc>
      </w:tr>
      <w:tr w:rsidR="203F20C2" w14:paraId="33053B18" w14:textId="77777777" w:rsidTr="058A7181">
        <w:trPr>
          <w:trHeight w:val="300"/>
        </w:trPr>
        <w:tc>
          <w:tcPr>
            <w:tcW w:w="2563" w:type="dxa"/>
          </w:tcPr>
          <w:p w14:paraId="09F42E1B" w14:textId="2EC2A5DA"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Results Observed</w:t>
            </w:r>
          </w:p>
        </w:tc>
        <w:tc>
          <w:tcPr>
            <w:tcW w:w="10440" w:type="dxa"/>
          </w:tcPr>
          <w:p w14:paraId="3017619B" w14:textId="7A4C1904" w:rsidR="203F20C2" w:rsidRDefault="75E5EE12" w:rsidP="2D55E32B">
            <w:p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Since implementing the standardized follow-up workflow for patients with positive depression screenings, our organization has observed meaningful improvements in care coordination, patient engagement and follow-through.</w:t>
            </w:r>
          </w:p>
          <w:p w14:paraId="2AF6C6EE" w14:textId="6C38FDF6" w:rsidR="203F20C2" w:rsidRDefault="75E5EE12" w:rsidP="2D55E32B">
            <w:pPr>
              <w:spacing w:after="0" w:line="240" w:lineRule="auto"/>
            </w:pPr>
            <w:r w:rsidRPr="2D55E32B">
              <w:rPr>
                <w:rFonts w:asciiTheme="majorHAnsi" w:eastAsiaTheme="majorEastAsia" w:hAnsiTheme="majorHAnsi" w:cstheme="majorBidi"/>
                <w:sz w:val="24"/>
                <w:szCs w:val="24"/>
              </w:rPr>
              <w:t>Process Improvements:</w:t>
            </w:r>
          </w:p>
          <w:p w14:paraId="125DE78E" w14:textId="4AE7AE4E" w:rsidR="203F20C2" w:rsidRDefault="75E5EE12" w:rsidP="2D55E32B">
            <w:pPr>
              <w:pStyle w:val="ListParagraph"/>
              <w:numPr>
                <w:ilvl w:val="0"/>
                <w:numId w:val="29"/>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Established a reliable, standardized follow-up system, ensuring patients with positive PHQ-9 screenings are no longer missed after initial identification </w:t>
            </w:r>
          </w:p>
          <w:p w14:paraId="338441FD" w14:textId="30158509" w:rsidR="203F20C2" w:rsidRDefault="75E5EE12" w:rsidP="2D55E32B">
            <w:pPr>
              <w:pStyle w:val="ListParagraph"/>
              <w:numPr>
                <w:ilvl w:val="0"/>
                <w:numId w:val="29"/>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Improved visibility and accountability through the Epic work</w:t>
            </w:r>
            <w:r w:rsidR="5C7CF2C7" w:rsidRPr="2D55E32B">
              <w:rPr>
                <w:rFonts w:asciiTheme="majorHAnsi" w:eastAsiaTheme="majorEastAsia" w:hAnsiTheme="majorHAnsi" w:cstheme="majorBidi"/>
                <w:sz w:val="24"/>
                <w:szCs w:val="24"/>
              </w:rPr>
              <w:t xml:space="preserve"> </w:t>
            </w:r>
            <w:r w:rsidRPr="2D55E32B">
              <w:rPr>
                <w:rFonts w:asciiTheme="majorHAnsi" w:eastAsiaTheme="majorEastAsia" w:hAnsiTheme="majorHAnsi" w:cstheme="majorBidi"/>
                <w:sz w:val="24"/>
                <w:szCs w:val="24"/>
              </w:rPr>
              <w:t xml:space="preserve">queue, allowing staff to actively manage and track follow-up needs </w:t>
            </w:r>
          </w:p>
          <w:p w14:paraId="2E8F85D0" w14:textId="206DAB72" w:rsidR="203F20C2" w:rsidRDefault="75E5EE12" w:rsidP="2D55E32B">
            <w:pPr>
              <w:pStyle w:val="ListParagraph"/>
              <w:numPr>
                <w:ilvl w:val="0"/>
                <w:numId w:val="29"/>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Increased efficiency by assigning dedicated staff to oversee outreach and scheduling </w:t>
            </w:r>
          </w:p>
          <w:p w14:paraId="4E1248F1" w14:textId="1FFA87B3" w:rsidR="203F20C2" w:rsidRDefault="75E5EE12" w:rsidP="2D55E32B">
            <w:pPr>
              <w:spacing w:after="0" w:line="240" w:lineRule="auto"/>
            </w:pPr>
            <w:r w:rsidRPr="2D55E32B">
              <w:rPr>
                <w:rFonts w:asciiTheme="majorHAnsi" w:eastAsiaTheme="majorEastAsia" w:hAnsiTheme="majorHAnsi" w:cstheme="majorBidi"/>
                <w:sz w:val="24"/>
                <w:szCs w:val="24"/>
              </w:rPr>
              <w:t>Patient Access and Engagement:</w:t>
            </w:r>
          </w:p>
          <w:p w14:paraId="08975EA3" w14:textId="71C86C85" w:rsidR="203F20C2" w:rsidRDefault="75E5EE12" w:rsidP="2D55E32B">
            <w:pPr>
              <w:pStyle w:val="ListParagraph"/>
              <w:numPr>
                <w:ilvl w:val="0"/>
                <w:numId w:val="30"/>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Increased completion of follow-up visits within the targeted 30-day timeframe, supported by proactive outreach </w:t>
            </w:r>
          </w:p>
          <w:p w14:paraId="2A1C53F4" w14:textId="4B593F2A" w:rsidR="203F20C2" w:rsidRDefault="75E5EE12" w:rsidP="2D55E32B">
            <w:pPr>
              <w:pStyle w:val="ListParagraph"/>
              <w:numPr>
                <w:ilvl w:val="0"/>
                <w:numId w:val="30"/>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Telemedicine availability has reduced barriers such as transportation and scheduling conflicts, improving patient participation </w:t>
            </w:r>
          </w:p>
          <w:p w14:paraId="2EE88994" w14:textId="70E0C91D" w:rsidR="203F20C2" w:rsidRDefault="6112ED1F" w:rsidP="2D55E32B">
            <w:pPr>
              <w:pStyle w:val="ListParagraph"/>
              <w:numPr>
                <w:ilvl w:val="0"/>
                <w:numId w:val="30"/>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S</w:t>
            </w:r>
            <w:r w:rsidR="75E5EE12" w:rsidRPr="2D55E32B">
              <w:rPr>
                <w:rFonts w:asciiTheme="majorHAnsi" w:eastAsiaTheme="majorEastAsia" w:hAnsiTheme="majorHAnsi" w:cstheme="majorBidi"/>
                <w:sz w:val="24"/>
                <w:szCs w:val="24"/>
              </w:rPr>
              <w:t xml:space="preserve">taff report that patients are more willing to engage in follow-up care when contacted directly and offered flexible visit options </w:t>
            </w:r>
          </w:p>
          <w:p w14:paraId="1729339A" w14:textId="46A68472" w:rsidR="203F20C2" w:rsidRDefault="75E5EE12" w:rsidP="2D55E32B">
            <w:pPr>
              <w:spacing w:after="0" w:line="240" w:lineRule="auto"/>
            </w:pPr>
            <w:r w:rsidRPr="2D55E32B">
              <w:rPr>
                <w:rFonts w:asciiTheme="majorHAnsi" w:eastAsiaTheme="majorEastAsia" w:hAnsiTheme="majorHAnsi" w:cstheme="majorBidi"/>
                <w:sz w:val="24"/>
                <w:szCs w:val="24"/>
              </w:rPr>
              <w:t>Care Coordination and Outcomes:</w:t>
            </w:r>
          </w:p>
          <w:p w14:paraId="69DC254A" w14:textId="6238EB7F" w:rsidR="203F20C2" w:rsidRDefault="75E5EE12" w:rsidP="2D55E32B">
            <w:pPr>
              <w:pStyle w:val="ListParagraph"/>
              <w:numPr>
                <w:ilvl w:val="0"/>
                <w:numId w:val="31"/>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Improved timeliness of reassessment and intervention for patients with depression </w:t>
            </w:r>
          </w:p>
          <w:p w14:paraId="54184753" w14:textId="047C43E7" w:rsidR="203F20C2" w:rsidRDefault="75E5EE12" w:rsidP="2D55E32B">
            <w:pPr>
              <w:pStyle w:val="ListParagraph"/>
              <w:numPr>
                <w:ilvl w:val="0"/>
                <w:numId w:val="31"/>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Increased identification of patients needing additional behavioral health support, resulting in more appropriate referrals </w:t>
            </w:r>
          </w:p>
          <w:p w14:paraId="73A315DF" w14:textId="32BE28EE" w:rsidR="203F20C2" w:rsidRDefault="75E5EE12" w:rsidP="2D55E32B">
            <w:pPr>
              <w:pStyle w:val="ListParagraph"/>
              <w:numPr>
                <w:ilvl w:val="0"/>
                <w:numId w:val="31"/>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Strengthened connection to behavioral health services through more consistent follow-up and referral placement </w:t>
            </w:r>
          </w:p>
          <w:p w14:paraId="36505DB8" w14:textId="66AE6E48" w:rsidR="203F20C2" w:rsidRDefault="75E5EE12" w:rsidP="2D55E32B">
            <w:pPr>
              <w:pStyle w:val="ListParagraph"/>
              <w:numPr>
                <w:ilvl w:val="0"/>
                <w:numId w:val="31"/>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Staff Feedback (Qualitative):</w:t>
            </w:r>
          </w:p>
          <w:p w14:paraId="41F61923" w14:textId="2A174356" w:rsidR="203F20C2" w:rsidRDefault="75E5EE12" w:rsidP="2D55E32B">
            <w:pPr>
              <w:pStyle w:val="ListParagraph"/>
              <w:numPr>
                <w:ilvl w:val="0"/>
                <w:numId w:val="31"/>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lastRenderedPageBreak/>
              <w:t xml:space="preserve">Population Health staff report the workqueue is easy to manage and provides clear direction on outreach priorities </w:t>
            </w:r>
          </w:p>
          <w:p w14:paraId="5DD00090" w14:textId="34BB7A74" w:rsidR="203F20C2" w:rsidRDefault="75E5EE12" w:rsidP="2D55E32B">
            <w:pPr>
              <w:spacing w:after="0" w:line="240" w:lineRule="auto"/>
            </w:pPr>
            <w:r w:rsidRPr="2D55E32B">
              <w:rPr>
                <w:rFonts w:asciiTheme="majorHAnsi" w:eastAsiaTheme="majorEastAsia" w:hAnsiTheme="majorHAnsi" w:cstheme="majorBidi"/>
                <w:sz w:val="24"/>
                <w:szCs w:val="24"/>
              </w:rPr>
              <w:t>Overall, this action has significantly improved our ability to close the gap between screening and treatment, ensuring that patients with identified depression receive timely follow-up, reassessment and connection to appropriate care.</w:t>
            </w:r>
          </w:p>
          <w:p w14:paraId="60AC9EBF" w14:textId="57F8B513" w:rsidR="203F20C2" w:rsidRDefault="203F20C2" w:rsidP="2D55E32B">
            <w:pPr>
              <w:spacing w:after="0" w:line="240" w:lineRule="auto"/>
              <w:rPr>
                <w:rFonts w:asciiTheme="majorHAnsi" w:eastAsiaTheme="majorEastAsia" w:hAnsiTheme="majorHAnsi" w:cstheme="majorBidi"/>
                <w:sz w:val="24"/>
                <w:szCs w:val="24"/>
              </w:rPr>
            </w:pPr>
          </w:p>
        </w:tc>
      </w:tr>
    </w:tbl>
    <w:p w14:paraId="7A7C2004" w14:textId="27A2B2FB" w:rsidR="203F20C2" w:rsidRDefault="203F20C2" w:rsidP="203F20C2">
      <w:pPr>
        <w:rPr>
          <w:rFonts w:asciiTheme="majorHAnsi" w:eastAsiaTheme="majorEastAsia" w:hAnsiTheme="majorHAnsi" w:cstheme="majorBidi"/>
          <w:sz w:val="24"/>
          <w:szCs w:val="24"/>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682"/>
        <w:gridCol w:w="10273"/>
      </w:tblGrid>
      <w:tr w:rsidR="2D55E32B" w14:paraId="34D316AE" w14:textId="77777777" w:rsidTr="058A7181">
        <w:trPr>
          <w:trHeight w:val="350"/>
        </w:trPr>
        <w:tc>
          <w:tcPr>
            <w:tcW w:w="2685" w:type="dxa"/>
          </w:tcPr>
          <w:p w14:paraId="7F0A9088" w14:textId="77777777" w:rsidR="2D55E32B" w:rsidRDefault="2D55E32B" w:rsidP="2D55E32B">
            <w:pPr>
              <w:rPr>
                <w:rFonts w:asciiTheme="majorHAnsi" w:eastAsiaTheme="majorEastAsia" w:hAnsiTheme="majorHAnsi" w:cstheme="majorBidi"/>
                <w:sz w:val="24"/>
                <w:szCs w:val="24"/>
              </w:rPr>
            </w:pPr>
          </w:p>
        </w:tc>
        <w:tc>
          <w:tcPr>
            <w:tcW w:w="10305" w:type="dxa"/>
          </w:tcPr>
          <w:p w14:paraId="7A9BD192" w14:textId="5DAD594F" w:rsidR="2D55E32B" w:rsidRDefault="2D55E32B" w:rsidP="2D55E32B">
            <w:pPr>
              <w:jc w:val="center"/>
              <w:rPr>
                <w:rFonts w:asciiTheme="majorHAnsi" w:eastAsiaTheme="majorEastAsia" w:hAnsiTheme="majorHAnsi" w:cstheme="majorBidi"/>
                <w:b/>
                <w:bCs/>
                <w:sz w:val="24"/>
                <w:szCs w:val="24"/>
              </w:rPr>
            </w:pPr>
            <w:r w:rsidRPr="2D55E32B">
              <w:rPr>
                <w:rFonts w:asciiTheme="majorHAnsi" w:eastAsiaTheme="majorEastAsia" w:hAnsiTheme="majorHAnsi" w:cstheme="majorBidi"/>
                <w:b/>
                <w:bCs/>
                <w:sz w:val="24"/>
                <w:szCs w:val="24"/>
              </w:rPr>
              <w:t>Action 2</w:t>
            </w:r>
          </w:p>
        </w:tc>
      </w:tr>
      <w:tr w:rsidR="2D55E32B" w14:paraId="48F68CA6" w14:textId="77777777" w:rsidTr="058A7181">
        <w:trPr>
          <w:trHeight w:val="300"/>
        </w:trPr>
        <w:tc>
          <w:tcPr>
            <w:tcW w:w="2685" w:type="dxa"/>
          </w:tcPr>
          <w:p w14:paraId="1A86A06E" w14:textId="24E27C80" w:rsidR="2D55E32B" w:rsidRDefault="2D55E32B" w:rsidP="2D55E32B">
            <w:pPr>
              <w:rPr>
                <w:rFonts w:asciiTheme="majorHAnsi" w:eastAsiaTheme="majorEastAsia" w:hAnsiTheme="majorHAnsi" w:cstheme="majorBidi"/>
                <w:b/>
                <w:bCs/>
                <w:sz w:val="24"/>
                <w:szCs w:val="24"/>
              </w:rPr>
            </w:pPr>
            <w:r w:rsidRPr="2D55E32B">
              <w:rPr>
                <w:rFonts w:asciiTheme="majorHAnsi" w:eastAsiaTheme="majorEastAsia" w:hAnsiTheme="majorHAnsi" w:cstheme="majorBidi"/>
                <w:b/>
                <w:bCs/>
                <w:sz w:val="24"/>
                <w:szCs w:val="24"/>
              </w:rPr>
              <w:t xml:space="preserve">Implemented Action </w:t>
            </w:r>
          </w:p>
        </w:tc>
        <w:tc>
          <w:tcPr>
            <w:tcW w:w="10305" w:type="dxa"/>
          </w:tcPr>
          <w:p w14:paraId="37EEC68E" w14:textId="26DF04A0" w:rsidR="2D55E32B" w:rsidRDefault="2D55E32B"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In June 2025, our organization implemented a hard stop Our Practice Advisory (OPA) within Epic to strengthen follow-up and intervention for patients with positive tobacco use screenings, as part of our broader Substance Use Disorder (SUD) screening and linkage efforts.</w:t>
            </w:r>
          </w:p>
          <w:p w14:paraId="1D782A9D" w14:textId="0612725F" w:rsidR="2D55E32B" w:rsidRDefault="2D55E32B" w:rsidP="2D55E32B">
            <w:r w:rsidRPr="2D55E32B">
              <w:rPr>
                <w:rFonts w:asciiTheme="majorHAnsi" w:eastAsiaTheme="majorEastAsia" w:hAnsiTheme="majorHAnsi" w:cstheme="majorBidi"/>
                <w:sz w:val="24"/>
                <w:szCs w:val="24"/>
              </w:rPr>
              <w:t>Prior to this implementation, tobacco screening completion rates were high; however, follow-up actions, such as cessation counseling or referrals, were not consistently performed or documented. This resulted in missed opportunities to intervene on a key SUD-related risk factor.</w:t>
            </w:r>
          </w:p>
          <w:p w14:paraId="48516451" w14:textId="27A269BE" w:rsidR="2D55E32B" w:rsidRDefault="2D55E32B" w:rsidP="2D55E32B">
            <w:r w:rsidRPr="2D55E32B">
              <w:rPr>
                <w:rFonts w:asciiTheme="majorHAnsi" w:eastAsiaTheme="majorEastAsia" w:hAnsiTheme="majorHAnsi" w:cstheme="majorBidi"/>
                <w:sz w:val="24"/>
                <w:szCs w:val="24"/>
              </w:rPr>
              <w:t>To address this gap, we implemented a hard stop OPA that triggers for providers when a patient screens positive for tobacco use. The OPA requires the provider to take and document one of the following actions before closing the encounter:</w:t>
            </w:r>
          </w:p>
          <w:p w14:paraId="3170BFE8" w14:textId="49181F99" w:rsidR="2D55E32B" w:rsidRDefault="29959476" w:rsidP="058A7181">
            <w:pPr>
              <w:pStyle w:val="ListParagraph"/>
              <w:numPr>
                <w:ilvl w:val="0"/>
                <w:numId w:val="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Provide tobacco cessation counseling (brief intervention using motivational interviewing techniques) </w:t>
            </w:r>
          </w:p>
          <w:p w14:paraId="1B7C12BB" w14:textId="610671BF" w:rsidR="2D55E32B" w:rsidRDefault="29959476" w:rsidP="058A7181">
            <w:pPr>
              <w:pStyle w:val="ListParagraph"/>
              <w:numPr>
                <w:ilvl w:val="0"/>
                <w:numId w:val="1"/>
              </w:numPr>
              <w:rPr>
                <w:rFonts w:asciiTheme="majorHAnsi" w:eastAsiaTheme="majorEastAsia" w:hAnsiTheme="majorHAnsi" w:cstheme="majorBidi"/>
                <w:sz w:val="24"/>
                <w:szCs w:val="24"/>
              </w:rPr>
            </w:pPr>
            <w:r w:rsidRPr="058A7181">
              <w:rPr>
                <w:rFonts w:asciiTheme="majorHAnsi" w:eastAsiaTheme="majorEastAsia" w:hAnsiTheme="majorHAnsi" w:cstheme="majorBidi"/>
                <w:sz w:val="24"/>
                <w:szCs w:val="24"/>
              </w:rPr>
              <w:t xml:space="preserve">Place a referral for cessation support services, including behavioral health, quit programs or community-based resources </w:t>
            </w:r>
          </w:p>
          <w:p w14:paraId="7723C97A" w14:textId="5CB9A117" w:rsidR="2D55E32B" w:rsidRDefault="2D55E32B" w:rsidP="2D55E32B">
            <w:r w:rsidRPr="2D55E32B">
              <w:rPr>
                <w:rFonts w:asciiTheme="majorHAnsi" w:eastAsiaTheme="majorEastAsia" w:hAnsiTheme="majorHAnsi" w:cstheme="majorBidi"/>
                <w:sz w:val="24"/>
                <w:szCs w:val="24"/>
              </w:rPr>
              <w:lastRenderedPageBreak/>
              <w:t>Key components of the implementation include:</w:t>
            </w:r>
          </w:p>
          <w:p w14:paraId="4503CF94" w14:textId="7A6FAE83" w:rsidR="2D55E32B" w:rsidRDefault="2D55E32B" w:rsidP="2D55E32B">
            <w:pPr>
              <w:pStyle w:val="ListParagraph"/>
              <w:numPr>
                <w:ilvl w:val="0"/>
                <w:numId w:val="2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Real-time provider prompt: The OPA ensures providers are alerted during the visit and cannot bypass the required action </w:t>
            </w:r>
          </w:p>
          <w:p w14:paraId="2C8D9207" w14:textId="4098CC8B" w:rsidR="2D55E32B" w:rsidRDefault="2D55E32B" w:rsidP="2D55E32B">
            <w:pPr>
              <w:pStyle w:val="ListParagraph"/>
              <w:numPr>
                <w:ilvl w:val="0"/>
                <w:numId w:val="2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Standardized intervention: Providers are guided to deliver evidence-based brief interventions and assess readiness for change </w:t>
            </w:r>
          </w:p>
          <w:p w14:paraId="338E2F69" w14:textId="73266B8F" w:rsidR="2D55E32B" w:rsidRDefault="2D55E32B" w:rsidP="2D55E32B">
            <w:pPr>
              <w:pStyle w:val="ListParagraph"/>
              <w:numPr>
                <w:ilvl w:val="0"/>
                <w:numId w:val="2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Referral integration: Direct referral pathways are embedded within the workflow to streamline connection to cessation resources </w:t>
            </w:r>
          </w:p>
          <w:p w14:paraId="59DC222F" w14:textId="34239586" w:rsidR="2D55E32B" w:rsidRDefault="2D55E32B" w:rsidP="2D55E32B">
            <w:pPr>
              <w:pStyle w:val="ListParagraph"/>
              <w:numPr>
                <w:ilvl w:val="0"/>
                <w:numId w:val="27"/>
              </w:num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Documentation requirement: Providers must document the intervention or referral, improving data capture and compliance with quality metrics </w:t>
            </w:r>
          </w:p>
          <w:p w14:paraId="4D9A168E" w14:textId="3D6FA2B2" w:rsidR="2D55E32B" w:rsidRDefault="29959476" w:rsidP="058A7181">
            <w:r w:rsidRPr="058A7181">
              <w:rPr>
                <w:rFonts w:asciiTheme="majorHAnsi" w:eastAsiaTheme="majorEastAsia" w:hAnsiTheme="majorHAnsi" w:cstheme="majorBidi"/>
                <w:sz w:val="24"/>
                <w:szCs w:val="24"/>
              </w:rPr>
              <w:t>This change was implemented across all clinic sites and supported by Epic build enhancements, Population Health leadership and provider training. The scope includes all patients who screen positive for tobacco use, ensuring consistent intervention and strengthening linkage to treatment and support services.</w:t>
            </w:r>
          </w:p>
        </w:tc>
      </w:tr>
      <w:tr w:rsidR="2D55E32B" w14:paraId="417E4C6D" w14:textId="77777777" w:rsidTr="058A7181">
        <w:trPr>
          <w:trHeight w:val="300"/>
        </w:trPr>
        <w:tc>
          <w:tcPr>
            <w:tcW w:w="2685" w:type="dxa"/>
          </w:tcPr>
          <w:p w14:paraId="6AAD176D" w14:textId="57B08AC9" w:rsidR="2D55E32B" w:rsidRDefault="2D55E32B" w:rsidP="2D55E32B">
            <w:pPr>
              <w:rPr>
                <w:rFonts w:asciiTheme="majorHAnsi" w:eastAsiaTheme="majorEastAsia" w:hAnsiTheme="majorHAnsi" w:cstheme="majorBidi"/>
                <w:b/>
                <w:bCs/>
                <w:i/>
                <w:iCs/>
                <w:sz w:val="24"/>
                <w:szCs w:val="24"/>
              </w:rPr>
            </w:pPr>
            <w:r w:rsidRPr="2D55E32B">
              <w:rPr>
                <w:rFonts w:asciiTheme="majorHAnsi" w:eastAsiaTheme="majorEastAsia" w:hAnsiTheme="majorHAnsi" w:cstheme="majorBidi"/>
                <w:b/>
                <w:bCs/>
                <w:sz w:val="24"/>
                <w:szCs w:val="24"/>
              </w:rPr>
              <w:lastRenderedPageBreak/>
              <w:t xml:space="preserve">Date of Implementation </w:t>
            </w:r>
          </w:p>
        </w:tc>
        <w:tc>
          <w:tcPr>
            <w:tcW w:w="10305" w:type="dxa"/>
          </w:tcPr>
          <w:p w14:paraId="434A31A7" w14:textId="61B832BE" w:rsidR="2D55E32B" w:rsidRDefault="2D55E32B" w:rsidP="2D55E32B">
            <w:pPr>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6/13/2025</w:t>
            </w:r>
          </w:p>
        </w:tc>
      </w:tr>
      <w:tr w:rsidR="2D55E32B" w14:paraId="76EB5205" w14:textId="77777777" w:rsidTr="058A7181">
        <w:trPr>
          <w:trHeight w:val="300"/>
        </w:trPr>
        <w:tc>
          <w:tcPr>
            <w:tcW w:w="2685" w:type="dxa"/>
          </w:tcPr>
          <w:p w14:paraId="4C16A641" w14:textId="2EC2A5DA" w:rsidR="2D55E32B" w:rsidRDefault="2D55E32B" w:rsidP="2D55E32B">
            <w:pPr>
              <w:rPr>
                <w:rFonts w:asciiTheme="majorHAnsi" w:eastAsiaTheme="majorEastAsia" w:hAnsiTheme="majorHAnsi" w:cstheme="majorBidi"/>
                <w:b/>
                <w:bCs/>
                <w:sz w:val="24"/>
                <w:szCs w:val="24"/>
              </w:rPr>
            </w:pPr>
            <w:r w:rsidRPr="2D55E32B">
              <w:rPr>
                <w:rFonts w:asciiTheme="majorHAnsi" w:eastAsiaTheme="majorEastAsia" w:hAnsiTheme="majorHAnsi" w:cstheme="majorBidi"/>
                <w:b/>
                <w:bCs/>
                <w:sz w:val="24"/>
                <w:szCs w:val="24"/>
              </w:rPr>
              <w:t>Results Observed</w:t>
            </w:r>
          </w:p>
        </w:tc>
        <w:tc>
          <w:tcPr>
            <w:tcW w:w="10305" w:type="dxa"/>
          </w:tcPr>
          <w:p w14:paraId="070AAA54" w14:textId="49C88F9F" w:rsidR="2D55E32B" w:rsidRDefault="2D55E32B" w:rsidP="2D55E32B">
            <w:p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Since implementing the hard stop OPA for tobacco screening follow-up in June 2025, our organization has observed improvements in provider intervention, documentation and overall management of patients who screen positive for tobacco use.</w:t>
            </w:r>
          </w:p>
          <w:p w14:paraId="3CBE7ECA" w14:textId="42556CC5" w:rsidR="2D55E32B" w:rsidRDefault="2D55E32B" w:rsidP="2D55E32B">
            <w:p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Process Improvements:</w:t>
            </w:r>
          </w:p>
          <w:p w14:paraId="7EDCFB48" w14:textId="117AF132" w:rsidR="2D55E32B" w:rsidRDefault="2D55E32B" w:rsidP="2D55E32B">
            <w:pPr>
              <w:pStyle w:val="ListParagraph"/>
              <w:numPr>
                <w:ilvl w:val="0"/>
                <w:numId w:val="32"/>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Established a reliable, standardized workflow ensuring that every positive tobacco screening results in a documented intervention or referral </w:t>
            </w:r>
          </w:p>
          <w:p w14:paraId="116D66B8" w14:textId="73C8C436" w:rsidR="2D55E32B" w:rsidRDefault="2D55E32B" w:rsidP="2D55E32B">
            <w:pPr>
              <w:pStyle w:val="ListParagraph"/>
              <w:numPr>
                <w:ilvl w:val="0"/>
                <w:numId w:val="32"/>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Eliminated variability in provider response by requiring action prior to closing the encounter </w:t>
            </w:r>
          </w:p>
          <w:p w14:paraId="6FAC4544" w14:textId="154702FB" w:rsidR="2D55E32B" w:rsidRDefault="2D55E32B" w:rsidP="2D55E32B">
            <w:pPr>
              <w:pStyle w:val="ListParagraph"/>
              <w:numPr>
                <w:ilvl w:val="0"/>
                <w:numId w:val="32"/>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lastRenderedPageBreak/>
              <w:t xml:space="preserve">Improved documentation accuracy and completeness, supporting quality reporting and compliance with CBI/QIP metrics </w:t>
            </w:r>
          </w:p>
          <w:p w14:paraId="4EDE07B1" w14:textId="0030F05F" w:rsidR="2D55E32B" w:rsidRDefault="2D55E32B" w:rsidP="2D55E32B">
            <w:p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Provider Engagement and Clinical Practice:</w:t>
            </w:r>
          </w:p>
          <w:p w14:paraId="3A56FE3A" w14:textId="7B57FD00" w:rsidR="2D55E32B" w:rsidRDefault="2D55E32B" w:rsidP="2D55E32B">
            <w:pPr>
              <w:pStyle w:val="ListParagraph"/>
              <w:numPr>
                <w:ilvl w:val="0"/>
                <w:numId w:val="32"/>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Improved provider awareness and accountability, as the OPA serves as a real-time reminder to address tobacco use during the visit </w:t>
            </w:r>
          </w:p>
          <w:p w14:paraId="5AB54380" w14:textId="36EB7EC4" w:rsidR="2D55E32B" w:rsidRDefault="2D55E32B" w:rsidP="2D55E32B">
            <w:pPr>
              <w:pStyle w:val="ListParagraph"/>
              <w:numPr>
                <w:ilvl w:val="0"/>
                <w:numId w:val="32"/>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Providers report the workflow is clear and actionable</w:t>
            </w:r>
          </w:p>
          <w:p w14:paraId="0D964628" w14:textId="2C9B12E0" w:rsidR="2D55E32B" w:rsidRDefault="2D55E32B" w:rsidP="2D55E32B">
            <w:p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Patient Care and Outcomes:</w:t>
            </w:r>
          </w:p>
          <w:p w14:paraId="4155F044" w14:textId="74C106CE" w:rsidR="2D55E32B" w:rsidRDefault="2D55E32B" w:rsidP="2D55E32B">
            <w:pPr>
              <w:pStyle w:val="ListParagraph"/>
              <w:numPr>
                <w:ilvl w:val="0"/>
                <w:numId w:val="32"/>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Increased number of patients receiving cessation counseling and referrals to support services </w:t>
            </w:r>
          </w:p>
          <w:p w14:paraId="4A40AA3F" w14:textId="021C094C" w:rsidR="2D55E32B" w:rsidRDefault="2D55E32B" w:rsidP="2D55E32B">
            <w:pPr>
              <w:pStyle w:val="ListParagraph"/>
              <w:numPr>
                <w:ilvl w:val="0"/>
                <w:numId w:val="32"/>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Improved identification of patients ready to quit and connection to appropriate resources</w:t>
            </w:r>
          </w:p>
          <w:p w14:paraId="468A4459" w14:textId="7ADCCD22" w:rsidR="2D55E32B" w:rsidRDefault="2D55E32B" w:rsidP="2D55E32B">
            <w:p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Staff Feedback (Qualitative):</w:t>
            </w:r>
          </w:p>
          <w:p w14:paraId="1E6A5CE2" w14:textId="44A7BE8F" w:rsidR="2D55E32B" w:rsidRDefault="2D55E32B" w:rsidP="2D55E32B">
            <w:pPr>
              <w:pStyle w:val="ListParagraph"/>
              <w:numPr>
                <w:ilvl w:val="0"/>
                <w:numId w:val="32"/>
              </w:numPr>
              <w:spacing w:after="0" w:line="240" w:lineRule="auto"/>
              <w:rPr>
                <w:rFonts w:asciiTheme="majorHAnsi" w:eastAsiaTheme="majorEastAsia" w:hAnsiTheme="majorHAnsi" w:cstheme="majorBidi"/>
                <w:sz w:val="24"/>
                <w:szCs w:val="24"/>
              </w:rPr>
            </w:pPr>
            <w:r w:rsidRPr="2D55E32B">
              <w:rPr>
                <w:rFonts w:asciiTheme="majorHAnsi" w:eastAsiaTheme="majorEastAsia" w:hAnsiTheme="majorHAnsi" w:cstheme="majorBidi"/>
                <w:sz w:val="24"/>
                <w:szCs w:val="24"/>
              </w:rPr>
              <w:t xml:space="preserve">Leadership has observed improved performance trends in tobacco-related quality metrics </w:t>
            </w:r>
          </w:p>
          <w:p w14:paraId="6089D65A" w14:textId="5AB9E8F3" w:rsidR="2D55E32B" w:rsidRDefault="2D55E32B" w:rsidP="2D55E32B">
            <w:pPr>
              <w:spacing w:after="0" w:line="240" w:lineRule="auto"/>
              <w:rPr>
                <w:rFonts w:asciiTheme="majorHAnsi" w:eastAsiaTheme="majorEastAsia" w:hAnsiTheme="majorHAnsi" w:cstheme="majorBidi"/>
                <w:sz w:val="24"/>
                <w:szCs w:val="24"/>
              </w:rPr>
            </w:pPr>
          </w:p>
          <w:p w14:paraId="556544D9" w14:textId="669461F9" w:rsidR="2D55E32B" w:rsidRDefault="2D55E32B" w:rsidP="2D55E32B">
            <w:pPr>
              <w:spacing w:after="0" w:line="240" w:lineRule="auto"/>
            </w:pPr>
            <w:r w:rsidRPr="2D55E32B">
              <w:rPr>
                <w:rFonts w:asciiTheme="majorHAnsi" w:eastAsiaTheme="majorEastAsia" w:hAnsiTheme="majorHAnsi" w:cstheme="majorBidi"/>
                <w:sz w:val="24"/>
                <w:szCs w:val="24"/>
              </w:rPr>
              <w:t>Overall, this action has strengthened our ability to translate screening into meaningful clinical intervention, ensuring that patients who screen positive for tobacco use receive timely counseling and linkage to cessation resources.</w:t>
            </w:r>
          </w:p>
          <w:p w14:paraId="3CFB171F" w14:textId="0EC35C64" w:rsidR="2D55E32B" w:rsidRDefault="2D55E32B" w:rsidP="2D55E32B">
            <w:pPr>
              <w:spacing w:after="0" w:line="240" w:lineRule="auto"/>
              <w:rPr>
                <w:rFonts w:asciiTheme="majorHAnsi" w:eastAsiaTheme="majorEastAsia" w:hAnsiTheme="majorHAnsi" w:cstheme="majorBidi"/>
                <w:sz w:val="24"/>
                <w:szCs w:val="24"/>
              </w:rPr>
            </w:pPr>
          </w:p>
        </w:tc>
      </w:tr>
    </w:tbl>
    <w:p w14:paraId="7220EC90" w14:textId="2993F5C3" w:rsidR="00C55D68" w:rsidRPr="00C55D68" w:rsidRDefault="00C55D68" w:rsidP="2D55E32B">
      <w:pPr>
        <w:spacing w:before="240" w:after="240" w:line="240" w:lineRule="auto"/>
        <w:rPr>
          <w:rFonts w:asciiTheme="majorHAnsi" w:eastAsiaTheme="majorEastAsia" w:hAnsiTheme="majorHAnsi" w:cstheme="majorBidi"/>
          <w:sz w:val="24"/>
          <w:szCs w:val="24"/>
        </w:rPr>
      </w:pPr>
    </w:p>
    <w:p w14:paraId="2C0702EC" w14:textId="37A62AF0" w:rsidR="00583D62" w:rsidRDefault="00220FBA" w:rsidP="00EE44D2">
      <w:pPr>
        <w:pStyle w:val="Heading1"/>
        <w:jc w:val="center"/>
        <w:rPr>
          <w:sz w:val="24"/>
          <w:szCs w:val="24"/>
        </w:rPr>
      </w:pPr>
      <w:r w:rsidRPr="203F20C2">
        <w:rPr>
          <w:sz w:val="24"/>
          <w:szCs w:val="24"/>
        </w:rPr>
        <w:t>Appendix: Screening Tool Scoring Guides</w:t>
      </w:r>
    </w:p>
    <w:p w14:paraId="644920AC" w14:textId="77777777" w:rsidR="00583D62" w:rsidRDefault="00220FBA" w:rsidP="203F20C2">
      <w:pPr>
        <w:pStyle w:val="Heading2"/>
        <w:rPr>
          <w:sz w:val="24"/>
          <w:szCs w:val="24"/>
        </w:rPr>
      </w:pPr>
      <w:r w:rsidRPr="203F20C2">
        <w:rPr>
          <w:sz w:val="24"/>
          <w:szCs w:val="24"/>
        </w:rPr>
        <w:t>PHQ-9 (Patient Health Questionnaire-9)</w:t>
      </w:r>
    </w:p>
    <w:p w14:paraId="32A172E9"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PHQ-9 consists of 9 items, each scored from 0 (Not at all) to 3 (Nearly every day). Total score range: 0–27.</w:t>
      </w:r>
    </w:p>
    <w:p w14:paraId="497F6A56" w14:textId="73CB0814"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w:t>
      </w:r>
      <w:r>
        <w:br/>
      </w:r>
      <w:r w:rsidRPr="203F20C2">
        <w:rPr>
          <w:rFonts w:asciiTheme="majorHAnsi" w:eastAsiaTheme="majorEastAsia" w:hAnsiTheme="majorHAnsi" w:cstheme="majorBidi"/>
          <w:sz w:val="24"/>
          <w:szCs w:val="24"/>
        </w:rPr>
        <w:t>- 0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4: Minimal or no depression</w:t>
      </w:r>
      <w:r>
        <w:br/>
      </w:r>
      <w:r w:rsidRPr="203F20C2">
        <w:rPr>
          <w:rFonts w:asciiTheme="majorHAnsi" w:eastAsiaTheme="majorEastAsia" w:hAnsiTheme="majorHAnsi" w:cstheme="majorBidi"/>
          <w:sz w:val="24"/>
          <w:szCs w:val="24"/>
        </w:rPr>
        <w:t>- 5</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9: Mild symptoms — consider monitoring or brief intervention</w:t>
      </w:r>
      <w:r>
        <w:br/>
      </w:r>
      <w:r w:rsidRPr="203F20C2">
        <w:rPr>
          <w:rFonts w:asciiTheme="majorHAnsi" w:eastAsiaTheme="majorEastAsia" w:hAnsiTheme="majorHAnsi" w:cstheme="majorBidi"/>
          <w:sz w:val="24"/>
          <w:szCs w:val="24"/>
        </w:rPr>
        <w:lastRenderedPageBreak/>
        <w:t>- 10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14: Moderate — positive screen; recommend further evaluation and referral</w:t>
      </w:r>
      <w:r>
        <w:br/>
      </w:r>
      <w:r w:rsidRPr="203F20C2">
        <w:rPr>
          <w:rFonts w:asciiTheme="majorHAnsi" w:eastAsiaTheme="majorEastAsia" w:hAnsiTheme="majorHAnsi" w:cstheme="majorBidi"/>
          <w:sz w:val="24"/>
          <w:szCs w:val="24"/>
        </w:rPr>
        <w:t>- 15</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19: Moderately severe — active treatment likely needed</w:t>
      </w:r>
      <w:r>
        <w:br/>
      </w:r>
      <w:r w:rsidRPr="203F20C2">
        <w:rPr>
          <w:rFonts w:asciiTheme="majorHAnsi" w:eastAsiaTheme="majorEastAsia" w:hAnsiTheme="majorHAnsi" w:cstheme="majorBidi"/>
          <w:sz w:val="24"/>
          <w:szCs w:val="24"/>
        </w:rPr>
        <w:t>- 20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27: Severe — active treatment and possible specialty referral recommended</w:t>
      </w:r>
    </w:p>
    <w:p w14:paraId="2E53C4BE" w14:textId="35EEBEC0" w:rsidR="00B0116F" w:rsidRPr="00EE44D2" w:rsidRDefault="4FB23176" w:rsidP="203F20C2">
      <w:pPr>
        <w:pStyle w:val="Heading2"/>
        <w:rPr>
          <w:i/>
          <w:iCs/>
          <w:sz w:val="24"/>
          <w:szCs w:val="24"/>
        </w:rPr>
      </w:pPr>
      <w:r w:rsidRPr="203F20C2">
        <w:rPr>
          <w:i/>
          <w:iCs/>
          <w:sz w:val="24"/>
          <w:szCs w:val="24"/>
        </w:rPr>
        <w:t>Of course, any non-zero screening requires a clinical conversation and clinical discretion.</w:t>
      </w:r>
    </w:p>
    <w:p w14:paraId="2C167FA4" w14:textId="197B680F" w:rsidR="00583D62" w:rsidRDefault="00220FBA" w:rsidP="203F20C2">
      <w:pPr>
        <w:pStyle w:val="Heading2"/>
        <w:rPr>
          <w:sz w:val="24"/>
          <w:szCs w:val="24"/>
        </w:rPr>
      </w:pPr>
      <w:r w:rsidRPr="203F20C2">
        <w:rPr>
          <w:sz w:val="24"/>
          <w:szCs w:val="24"/>
        </w:rPr>
        <w:t>AUDIT-C (Alcohol Use Disorders Identification Test - Consumption)</w:t>
      </w:r>
    </w:p>
    <w:p w14:paraId="402728AF" w14:textId="258CF671"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AUDIT-C includes 3 questions on alcohol consumption, each scored from 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4. Total score range: 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12.</w:t>
      </w:r>
    </w:p>
    <w:p w14:paraId="5CA0E34F" w14:textId="4071C858"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w:t>
      </w:r>
      <w:r>
        <w:br/>
      </w:r>
      <w:r w:rsidRPr="203F20C2">
        <w:rPr>
          <w:rFonts w:asciiTheme="majorHAnsi" w:eastAsiaTheme="majorEastAsia" w:hAnsiTheme="majorHAnsi" w:cstheme="majorBidi"/>
          <w:sz w:val="24"/>
          <w:szCs w:val="24"/>
        </w:rPr>
        <w:t>- Men: A score of 4 or more is considered a positive screen</w:t>
      </w:r>
      <w:r>
        <w:br/>
      </w:r>
      <w:r w:rsidRPr="203F20C2">
        <w:rPr>
          <w:rFonts w:asciiTheme="majorHAnsi" w:eastAsiaTheme="majorEastAsia" w:hAnsiTheme="majorHAnsi" w:cstheme="majorBidi"/>
          <w:sz w:val="24"/>
          <w:szCs w:val="24"/>
        </w:rPr>
        <w:t>- Women: A score of 3 or more is considered a positive screen</w:t>
      </w:r>
      <w:r>
        <w:br/>
      </w:r>
      <w:r w:rsidRPr="203F20C2">
        <w:rPr>
          <w:rFonts w:asciiTheme="majorHAnsi" w:eastAsiaTheme="majorEastAsia" w:hAnsiTheme="majorHAnsi" w:cstheme="majorBidi"/>
          <w:sz w:val="24"/>
          <w:szCs w:val="24"/>
        </w:rPr>
        <w:t>- Any score above 0 may warrant brief counseling depending on context</w:t>
      </w:r>
    </w:p>
    <w:p w14:paraId="25513DA2" w14:textId="353EA89C" w:rsidR="00B0116F" w:rsidRDefault="338A1566" w:rsidP="203F20C2">
      <w:pPr>
        <w:pStyle w:val="Heading3"/>
        <w:spacing w:before="281" w:after="281"/>
        <w:rPr>
          <w:sz w:val="28"/>
          <w:szCs w:val="28"/>
        </w:rPr>
      </w:pPr>
      <w:r w:rsidRPr="203F20C2">
        <w:rPr>
          <w:sz w:val="28"/>
          <w:szCs w:val="28"/>
        </w:rPr>
        <w:t>CRAFFT (Adolescent Substance Use Screening Tool)</w:t>
      </w:r>
    </w:p>
    <w:p w14:paraId="6F67844A" w14:textId="7E2F7366" w:rsidR="00B0116F" w:rsidRDefault="338A1566" w:rsidP="203F20C2">
      <w:pPr>
        <w:spacing w:before="240" w:after="240"/>
        <w:rPr>
          <w:rFonts w:asciiTheme="majorHAnsi" w:eastAsiaTheme="majorEastAsia" w:hAnsiTheme="majorHAnsi" w:cstheme="majorBidi"/>
        </w:rPr>
      </w:pPr>
      <w:r w:rsidRPr="203F20C2">
        <w:rPr>
          <w:rFonts w:asciiTheme="majorHAnsi" w:eastAsiaTheme="majorEastAsia" w:hAnsiTheme="majorHAnsi" w:cstheme="majorBidi"/>
        </w:rPr>
        <w:t>The CRAFFT is a brief screening tool for adolescents (generally ages 12–21) used to identify risky alcohol and drug use. It has two parts: Part A (use questions) and Part B (six risk items: C-R-A-F-F-T).</w:t>
      </w:r>
    </w:p>
    <w:p w14:paraId="6D558A28" w14:textId="73FE4B33" w:rsidR="00B0116F" w:rsidRDefault="338A1566" w:rsidP="203F20C2">
      <w:p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Scoring Method</w:t>
      </w:r>
    </w:p>
    <w:p w14:paraId="33861300" w14:textId="672C20AB" w:rsidR="00B0116F" w:rsidRDefault="338A1566" w:rsidP="008025D7">
      <w:pPr>
        <w:pStyle w:val="ListParagraph"/>
        <w:numPr>
          <w:ilvl w:val="0"/>
          <w:numId w:val="55"/>
        </w:num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Part A (Use History)</w:t>
      </w:r>
    </w:p>
    <w:p w14:paraId="50A1C487" w14:textId="0A5B66DD" w:rsidR="00B0116F" w:rsidRDefault="338A1566" w:rsidP="008025D7">
      <w:pPr>
        <w:pStyle w:val="ListParagraph"/>
        <w:numPr>
          <w:ilvl w:val="1"/>
          <w:numId w:val="55"/>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Ask whether the adolescent has used alcohol (more than a few sips), marijuana, or other substances in the past 12 months.</w:t>
      </w:r>
    </w:p>
    <w:p w14:paraId="3957AE34" w14:textId="3754A1C1" w:rsidR="00B0116F" w:rsidRDefault="338A1566" w:rsidP="008025D7">
      <w:pPr>
        <w:pStyle w:val="ListParagraph"/>
        <w:numPr>
          <w:ilvl w:val="1"/>
          <w:numId w:val="55"/>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 xml:space="preserve">If the adolescent endorses </w:t>
      </w:r>
      <w:r w:rsidRPr="203F20C2">
        <w:rPr>
          <w:rFonts w:asciiTheme="majorHAnsi" w:eastAsiaTheme="majorEastAsia" w:hAnsiTheme="majorHAnsi" w:cstheme="majorBidi"/>
          <w:i/>
          <w:iCs/>
        </w:rPr>
        <w:t>any</w:t>
      </w:r>
      <w:r w:rsidRPr="203F20C2">
        <w:rPr>
          <w:rFonts w:asciiTheme="majorHAnsi" w:eastAsiaTheme="majorEastAsia" w:hAnsiTheme="majorHAnsi" w:cstheme="majorBidi"/>
        </w:rPr>
        <w:t xml:space="preserve"> substance use, administer all six Part B questions.</w:t>
      </w:r>
    </w:p>
    <w:p w14:paraId="27F7ABF5" w14:textId="14D15D3F" w:rsidR="00B0116F" w:rsidRDefault="338A1566" w:rsidP="008025D7">
      <w:pPr>
        <w:pStyle w:val="ListParagraph"/>
        <w:numPr>
          <w:ilvl w:val="1"/>
          <w:numId w:val="55"/>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 xml:space="preserve">If </w:t>
      </w:r>
      <w:r w:rsidRPr="203F20C2">
        <w:rPr>
          <w:rFonts w:asciiTheme="majorHAnsi" w:eastAsiaTheme="majorEastAsia" w:hAnsiTheme="majorHAnsi" w:cstheme="majorBidi"/>
          <w:i/>
          <w:iCs/>
        </w:rPr>
        <w:t>no</w:t>
      </w:r>
      <w:r w:rsidRPr="203F20C2">
        <w:rPr>
          <w:rFonts w:asciiTheme="majorHAnsi" w:eastAsiaTheme="majorEastAsia" w:hAnsiTheme="majorHAnsi" w:cstheme="majorBidi"/>
        </w:rPr>
        <w:t xml:space="preserve"> substance use is endorsed, administer only the "Car" question from Part B.</w:t>
      </w:r>
    </w:p>
    <w:p w14:paraId="04B11E7C" w14:textId="65C485A6" w:rsidR="00B0116F" w:rsidRDefault="338A1566" w:rsidP="008025D7">
      <w:pPr>
        <w:pStyle w:val="ListParagraph"/>
        <w:numPr>
          <w:ilvl w:val="0"/>
          <w:numId w:val="55"/>
        </w:num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Part B (Risk Behaviors)</w:t>
      </w:r>
    </w:p>
    <w:p w14:paraId="354F0695" w14:textId="65002A7C" w:rsidR="00B0116F" w:rsidRDefault="338A1566" w:rsidP="008025D7">
      <w:pPr>
        <w:pStyle w:val="ListParagraph"/>
        <w:numPr>
          <w:ilvl w:val="1"/>
          <w:numId w:val="55"/>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Each “yes” response counts as 1 point.</w:t>
      </w:r>
    </w:p>
    <w:p w14:paraId="31E03182" w14:textId="2E8628DB" w:rsidR="00B0116F" w:rsidRDefault="338A1566" w:rsidP="008025D7">
      <w:pPr>
        <w:pStyle w:val="ListParagraph"/>
        <w:numPr>
          <w:ilvl w:val="1"/>
          <w:numId w:val="55"/>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lastRenderedPageBreak/>
        <w:t>Total score range: 0–6.</w:t>
      </w:r>
    </w:p>
    <w:p w14:paraId="7FEF43F7" w14:textId="40891CD5" w:rsidR="00B0116F" w:rsidRDefault="338A1566" w:rsidP="203F20C2">
      <w:p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Interpretation</w:t>
      </w:r>
    </w:p>
    <w:p w14:paraId="18B7F451" w14:textId="7D3EB8CD" w:rsidR="00B0116F" w:rsidRDefault="338A1566" w:rsidP="008025D7">
      <w:pPr>
        <w:pStyle w:val="ListParagraph"/>
        <w:numPr>
          <w:ilvl w:val="0"/>
          <w:numId w:val="54"/>
        </w:numPr>
        <w:spacing w:before="240" w:after="240"/>
        <w:rPr>
          <w:rFonts w:asciiTheme="majorHAnsi" w:eastAsiaTheme="majorEastAsia" w:hAnsiTheme="majorHAnsi" w:cstheme="majorBidi"/>
        </w:rPr>
      </w:pPr>
      <w:r w:rsidRPr="203F20C2">
        <w:rPr>
          <w:rFonts w:asciiTheme="majorHAnsi" w:eastAsiaTheme="majorEastAsia" w:hAnsiTheme="majorHAnsi" w:cstheme="majorBidi"/>
          <w:b/>
          <w:bCs/>
        </w:rPr>
        <w:t>0 points</w:t>
      </w:r>
      <w:r w:rsidRPr="203F20C2">
        <w:rPr>
          <w:rFonts w:asciiTheme="majorHAnsi" w:eastAsiaTheme="majorEastAsia" w:hAnsiTheme="majorHAnsi" w:cstheme="majorBidi"/>
        </w:rPr>
        <w:t>: Low risk. Reinforce healthy behaviors and provide preventive counseling.</w:t>
      </w:r>
    </w:p>
    <w:p w14:paraId="1C83EFC7" w14:textId="735DFAC6" w:rsidR="00B0116F" w:rsidRDefault="338A1566" w:rsidP="008025D7">
      <w:pPr>
        <w:pStyle w:val="ListParagraph"/>
        <w:numPr>
          <w:ilvl w:val="0"/>
          <w:numId w:val="54"/>
        </w:numPr>
        <w:spacing w:before="240" w:after="240"/>
        <w:rPr>
          <w:rFonts w:asciiTheme="majorHAnsi" w:eastAsiaTheme="majorEastAsia" w:hAnsiTheme="majorHAnsi" w:cstheme="majorBidi"/>
        </w:rPr>
      </w:pPr>
      <w:r w:rsidRPr="203F20C2">
        <w:rPr>
          <w:rFonts w:asciiTheme="majorHAnsi" w:eastAsiaTheme="majorEastAsia" w:hAnsiTheme="majorHAnsi" w:cstheme="majorBidi"/>
          <w:b/>
          <w:bCs/>
        </w:rPr>
        <w:t>1–2 points</w:t>
      </w:r>
      <w:r w:rsidRPr="203F20C2">
        <w:rPr>
          <w:rFonts w:asciiTheme="majorHAnsi" w:eastAsiaTheme="majorEastAsia" w:hAnsiTheme="majorHAnsi" w:cstheme="majorBidi"/>
        </w:rPr>
        <w:t>: Moderate risk. Conduct further assessment and provide a brief intervention using motivational interviewing.</w:t>
      </w:r>
    </w:p>
    <w:p w14:paraId="3A8C0496" w14:textId="0D11BBB4" w:rsidR="00B0116F" w:rsidRDefault="338A1566" w:rsidP="008025D7">
      <w:pPr>
        <w:pStyle w:val="ListParagraph"/>
        <w:numPr>
          <w:ilvl w:val="0"/>
          <w:numId w:val="54"/>
        </w:numPr>
        <w:spacing w:before="240" w:after="240"/>
        <w:rPr>
          <w:rFonts w:asciiTheme="majorHAnsi" w:eastAsiaTheme="majorEastAsia" w:hAnsiTheme="majorHAnsi" w:cstheme="majorBidi"/>
        </w:rPr>
      </w:pPr>
      <w:r w:rsidRPr="203F20C2">
        <w:rPr>
          <w:rFonts w:asciiTheme="majorHAnsi" w:eastAsiaTheme="majorEastAsia" w:hAnsiTheme="majorHAnsi" w:cstheme="majorBidi"/>
          <w:b/>
          <w:bCs/>
        </w:rPr>
        <w:t>3 or more points</w:t>
      </w:r>
      <w:r w:rsidRPr="203F20C2">
        <w:rPr>
          <w:rFonts w:asciiTheme="majorHAnsi" w:eastAsiaTheme="majorEastAsia" w:hAnsiTheme="majorHAnsi" w:cstheme="majorBidi"/>
        </w:rPr>
        <w:t>: High risk. Indicates likely substance use disorder; consider diagnostic evaluation, referral to treatment, and involve caregivers when appropriate.</w:t>
      </w:r>
    </w:p>
    <w:p w14:paraId="1699F26E" w14:textId="51D0AB41" w:rsidR="00B0116F" w:rsidRDefault="338A1566" w:rsidP="203F20C2">
      <w:p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Additional Notes</w:t>
      </w:r>
    </w:p>
    <w:p w14:paraId="75A817A5" w14:textId="73A1D078" w:rsidR="00B0116F" w:rsidRDefault="338A1566" w:rsidP="008025D7">
      <w:pPr>
        <w:pStyle w:val="ListParagraph"/>
        <w:numPr>
          <w:ilvl w:val="0"/>
          <w:numId w:val="53"/>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The "Car" question is always asked, even if no substance use is reported.</w:t>
      </w:r>
    </w:p>
    <w:p w14:paraId="0C6E79A3" w14:textId="3A1F5950" w:rsidR="00B0116F" w:rsidRDefault="00B0116F" w:rsidP="203F20C2">
      <w:pPr>
        <w:rPr>
          <w:rFonts w:asciiTheme="majorHAnsi" w:eastAsiaTheme="majorEastAsia" w:hAnsiTheme="majorHAnsi" w:cstheme="majorBidi"/>
        </w:rPr>
      </w:pPr>
    </w:p>
    <w:p w14:paraId="4433231D" w14:textId="5EAF76D4" w:rsidR="00583D62" w:rsidRDefault="00220FBA" w:rsidP="203F20C2">
      <w:pPr>
        <w:pStyle w:val="Heading2"/>
        <w:rPr>
          <w:sz w:val="24"/>
          <w:szCs w:val="24"/>
        </w:rPr>
      </w:pPr>
      <w:r w:rsidRPr="203F20C2">
        <w:rPr>
          <w:sz w:val="24"/>
          <w:szCs w:val="24"/>
        </w:rPr>
        <w:t>DAST-10 (Drug Abuse Screening Test)</w:t>
      </w:r>
    </w:p>
    <w:p w14:paraId="643F318F" w14:textId="6A4FABEB"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DAST-10 includes 10 yes/no questions about drug use (not including alcohol or tobacco). Each '</w:t>
      </w:r>
      <w:proofErr w:type="spellStart"/>
      <w:r w:rsidRPr="203F20C2">
        <w:rPr>
          <w:rFonts w:asciiTheme="majorHAnsi" w:eastAsiaTheme="majorEastAsia" w:hAnsiTheme="majorHAnsi" w:cstheme="majorBidi"/>
          <w:sz w:val="24"/>
          <w:szCs w:val="24"/>
        </w:rPr>
        <w:t>yes'</w:t>
      </w:r>
      <w:proofErr w:type="spellEnd"/>
      <w:r w:rsidRPr="203F20C2">
        <w:rPr>
          <w:rFonts w:asciiTheme="majorHAnsi" w:eastAsiaTheme="majorEastAsia" w:hAnsiTheme="majorHAnsi" w:cstheme="majorBidi"/>
          <w:sz w:val="24"/>
          <w:szCs w:val="24"/>
        </w:rPr>
        <w:t xml:space="preserve"> response scores 1 point. Total score range: 0</w:t>
      </w:r>
      <w:r w:rsidR="07C5FC90"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10.</w:t>
      </w:r>
    </w:p>
    <w:p w14:paraId="1B8A14EB"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w:t>
      </w:r>
      <w:r>
        <w:br/>
      </w:r>
      <w:r w:rsidRPr="203F20C2">
        <w:rPr>
          <w:rFonts w:asciiTheme="majorHAnsi" w:eastAsiaTheme="majorEastAsia" w:hAnsiTheme="majorHAnsi" w:cstheme="majorBidi"/>
          <w:sz w:val="24"/>
          <w:szCs w:val="24"/>
        </w:rPr>
        <w:t>- 0: No problems reported</w:t>
      </w:r>
      <w:r>
        <w:br/>
      </w:r>
      <w:r w:rsidRPr="203F20C2">
        <w:rPr>
          <w:rFonts w:asciiTheme="majorHAnsi" w:eastAsiaTheme="majorEastAsia" w:hAnsiTheme="majorHAnsi" w:cstheme="majorBidi"/>
          <w:sz w:val="24"/>
          <w:szCs w:val="24"/>
        </w:rPr>
        <w:t>- 1–2: Low level — monitor and reassess</w:t>
      </w:r>
      <w:r>
        <w:br/>
      </w:r>
      <w:r w:rsidRPr="203F20C2">
        <w:rPr>
          <w:rFonts w:asciiTheme="majorHAnsi" w:eastAsiaTheme="majorEastAsia" w:hAnsiTheme="majorHAnsi" w:cstheme="majorBidi"/>
          <w:sz w:val="24"/>
          <w:szCs w:val="24"/>
        </w:rPr>
        <w:t>- 3–5: Moderate level — consider brief intervention</w:t>
      </w:r>
      <w:r>
        <w:br/>
      </w:r>
      <w:r w:rsidRPr="203F20C2">
        <w:rPr>
          <w:rFonts w:asciiTheme="majorHAnsi" w:eastAsiaTheme="majorEastAsia" w:hAnsiTheme="majorHAnsi" w:cstheme="majorBidi"/>
          <w:sz w:val="24"/>
          <w:szCs w:val="24"/>
        </w:rPr>
        <w:t>- 6–8: Substantial level — referral to treatment recommended</w:t>
      </w:r>
      <w:r>
        <w:br/>
      </w:r>
      <w:r w:rsidRPr="203F20C2">
        <w:rPr>
          <w:rFonts w:asciiTheme="majorHAnsi" w:eastAsiaTheme="majorEastAsia" w:hAnsiTheme="majorHAnsi" w:cstheme="majorBidi"/>
          <w:sz w:val="24"/>
          <w:szCs w:val="24"/>
        </w:rPr>
        <w:t>- 9–10: Severe level — intensive assessment and treatment indicated</w:t>
      </w:r>
    </w:p>
    <w:p w14:paraId="0C6DD58C" w14:textId="77777777" w:rsidR="00B0116F" w:rsidRDefault="00B0116F" w:rsidP="203F20C2">
      <w:pPr>
        <w:pStyle w:val="Heading2"/>
        <w:rPr>
          <w:sz w:val="24"/>
          <w:szCs w:val="24"/>
        </w:rPr>
      </w:pPr>
    </w:p>
    <w:p w14:paraId="64206EAA" w14:textId="274490A5" w:rsidR="00583D62" w:rsidRDefault="00220FBA" w:rsidP="203F20C2">
      <w:pPr>
        <w:pStyle w:val="Heading2"/>
        <w:rPr>
          <w:sz w:val="24"/>
          <w:szCs w:val="24"/>
        </w:rPr>
      </w:pPr>
      <w:bookmarkStart w:id="4" w:name="Bookmark1"/>
      <w:r w:rsidRPr="00D9B1C6">
        <w:rPr>
          <w:sz w:val="24"/>
          <w:szCs w:val="24"/>
        </w:rPr>
        <w:t>SBIRT (Screening, Brief Intervention, and Referral to Treatment)</w:t>
      </w:r>
      <w:bookmarkEnd w:id="4"/>
    </w:p>
    <w:p w14:paraId="3A4E2436"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SBIRT is not a specific screener but a comprehensive, public health approach to identifying and intervening with individuals at risk for substance use disorders. It incorporates validated screening tools (e.g., AUDIT, DAST) and uses the risk level to determine appropriate follow-up.</w:t>
      </w:r>
    </w:p>
    <w:p w14:paraId="6D49A12F" w14:textId="7BC09C99" w:rsidR="00583D62" w:rsidRDefault="00220FBA" w:rsidP="30252E94">
      <w:pPr>
        <w:rPr>
          <w:rFonts w:asciiTheme="majorHAnsi" w:eastAsiaTheme="majorEastAsia" w:hAnsiTheme="majorHAnsi" w:cstheme="majorBidi"/>
          <w:sz w:val="24"/>
          <w:szCs w:val="24"/>
        </w:rPr>
      </w:pPr>
      <w:r w:rsidRPr="30252E94">
        <w:rPr>
          <w:rFonts w:asciiTheme="majorHAnsi" w:eastAsiaTheme="majorEastAsia" w:hAnsiTheme="majorHAnsi" w:cstheme="majorBidi"/>
          <w:sz w:val="24"/>
          <w:szCs w:val="24"/>
        </w:rPr>
        <w:t>General Interpretation:</w:t>
      </w:r>
      <w:r>
        <w:br/>
      </w:r>
      <w:r w:rsidRPr="30252E94">
        <w:rPr>
          <w:rFonts w:asciiTheme="majorHAnsi" w:eastAsiaTheme="majorEastAsia" w:hAnsiTheme="majorHAnsi" w:cstheme="majorBidi"/>
          <w:sz w:val="24"/>
          <w:szCs w:val="24"/>
        </w:rPr>
        <w:t>- Low Risk: Provide positive reinforcement</w:t>
      </w:r>
      <w:r>
        <w:br/>
      </w:r>
      <w:r w:rsidRPr="30252E94">
        <w:rPr>
          <w:rFonts w:asciiTheme="majorHAnsi" w:eastAsiaTheme="majorEastAsia" w:hAnsiTheme="majorHAnsi" w:cstheme="majorBidi"/>
          <w:sz w:val="24"/>
          <w:szCs w:val="24"/>
        </w:rPr>
        <w:t>- Moderate Risk: Conduct a brief intervention</w:t>
      </w:r>
      <w:r>
        <w:br/>
      </w:r>
      <w:r w:rsidRPr="30252E94">
        <w:rPr>
          <w:rFonts w:asciiTheme="majorHAnsi" w:eastAsiaTheme="majorEastAsia" w:hAnsiTheme="majorHAnsi" w:cstheme="majorBidi"/>
          <w:sz w:val="24"/>
          <w:szCs w:val="24"/>
        </w:rPr>
        <w:t>- High Risk: Refer to specialty treatment and provide follow-up</w:t>
      </w:r>
    </w:p>
    <w:p w14:paraId="0490BDCC" w14:textId="3C30AFEC" w:rsidR="30252E94" w:rsidRDefault="717D532E" w:rsidP="00D9B1C6">
      <w:pPr>
        <w:rPr>
          <w:rFonts w:asciiTheme="majorHAnsi" w:eastAsiaTheme="majorEastAsia" w:hAnsiTheme="majorHAnsi" w:cstheme="majorBidi"/>
          <w:sz w:val="24"/>
          <w:szCs w:val="24"/>
        </w:rPr>
      </w:pPr>
      <w:r w:rsidRPr="00D9B1C6">
        <w:rPr>
          <w:rFonts w:asciiTheme="majorHAnsi" w:eastAsiaTheme="majorEastAsia" w:hAnsiTheme="majorHAnsi" w:cstheme="majorBidi"/>
          <w:sz w:val="24"/>
          <w:szCs w:val="24"/>
        </w:rPr>
        <w:t>Additional trainings and reference materials for SBIRT are provided below:</w:t>
      </w:r>
    </w:p>
    <w:p w14:paraId="648C69A8" w14:textId="7B2C6BF4" w:rsidR="00B0116F" w:rsidRDefault="71A0A159" w:rsidP="00D9B1C6">
      <w:hyperlink r:id="rId17">
        <w:r w:rsidRPr="00D9B1C6">
          <w:rPr>
            <w:rStyle w:val="Hyperlink"/>
            <w:rFonts w:ascii="Calibri" w:eastAsia="Calibri" w:hAnsi="Calibri" w:cs="Calibri"/>
            <w:sz w:val="24"/>
            <w:szCs w:val="24"/>
          </w:rPr>
          <w:t>Screening, Brief Intervention and Referral to Treatment (SBIRT) in Behavioral Healthcare</w:t>
        </w:r>
      </w:hyperlink>
    </w:p>
    <w:p w14:paraId="313EE0F6" w14:textId="070CA600" w:rsidR="00B0116F" w:rsidRDefault="71A0A159" w:rsidP="00D9B1C6">
      <w:pPr>
        <w:rPr>
          <w:rFonts w:ascii="Calibri" w:eastAsia="Calibri" w:hAnsi="Calibri" w:cs="Calibri"/>
          <w:sz w:val="24"/>
          <w:szCs w:val="24"/>
        </w:rPr>
      </w:pPr>
      <w:hyperlink r:id="rId18">
        <w:r w:rsidRPr="00D9B1C6">
          <w:rPr>
            <w:rStyle w:val="Hyperlink"/>
            <w:rFonts w:ascii="Calibri" w:eastAsia="Calibri" w:hAnsi="Calibri" w:cs="Calibri"/>
            <w:sz w:val="24"/>
            <w:szCs w:val="24"/>
          </w:rPr>
          <w:t>Implementing SBIRT (Screening, Brief Intervention and Referral to Treatment) in primary care: lessons learned from a multi-practice evaluation portfolio</w:t>
        </w:r>
      </w:hyperlink>
    </w:p>
    <w:p w14:paraId="3B3C75AE" w14:textId="3993E54B" w:rsidR="00B0116F" w:rsidRDefault="71A0A159" w:rsidP="00D9B1C6">
      <w:pPr>
        <w:rPr>
          <w:rFonts w:ascii="Calibri" w:eastAsia="Calibri" w:hAnsi="Calibri" w:cs="Calibri"/>
          <w:sz w:val="24"/>
          <w:szCs w:val="24"/>
        </w:rPr>
      </w:pPr>
      <w:hyperlink r:id="rId19">
        <w:r w:rsidRPr="00D9B1C6">
          <w:rPr>
            <w:rStyle w:val="Hyperlink"/>
            <w:rFonts w:ascii="Calibri" w:eastAsia="Calibri" w:hAnsi="Calibri" w:cs="Calibri"/>
            <w:sz w:val="24"/>
            <w:szCs w:val="24"/>
          </w:rPr>
          <w:t>SBIRT: Screening, Brief Intervention, and Referral to Treatment</w:t>
        </w:r>
      </w:hyperlink>
    </w:p>
    <w:p w14:paraId="7E13ED29" w14:textId="6CA619E6" w:rsidR="00583D62" w:rsidRDefault="00220FBA" w:rsidP="203F20C2">
      <w:pPr>
        <w:pStyle w:val="Heading2"/>
        <w:rPr>
          <w:sz w:val="24"/>
          <w:szCs w:val="24"/>
        </w:rPr>
      </w:pPr>
      <w:r w:rsidRPr="203F20C2">
        <w:rPr>
          <w:sz w:val="24"/>
          <w:szCs w:val="24"/>
        </w:rPr>
        <w:t>TAPS (Tobacco, Alcohol, Prescription Medication, and Other Substance Use)</w:t>
      </w:r>
    </w:p>
    <w:p w14:paraId="13DD38C1" w14:textId="586D7F7C"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TAPS tool includes a 2-part screen:</w:t>
      </w:r>
      <w:r>
        <w:br/>
      </w:r>
      <w:r w:rsidRPr="203F20C2">
        <w:rPr>
          <w:rFonts w:asciiTheme="majorHAnsi" w:eastAsiaTheme="majorEastAsia" w:hAnsiTheme="majorHAnsi" w:cstheme="majorBidi"/>
          <w:sz w:val="24"/>
          <w:szCs w:val="24"/>
        </w:rPr>
        <w:t>- TAPS-1: A brief screening (yes/no) on past 12-month use</w:t>
      </w:r>
      <w:r>
        <w:br/>
      </w:r>
      <w:r w:rsidRPr="203F20C2">
        <w:rPr>
          <w:rFonts w:asciiTheme="majorHAnsi" w:eastAsiaTheme="majorEastAsia" w:hAnsiTheme="majorHAnsi" w:cstheme="majorBidi"/>
          <w:sz w:val="24"/>
          <w:szCs w:val="24"/>
        </w:rPr>
        <w:t>- TAPS-2: A follow-up that evaluates frequency of use for substances reported in TAPS-1</w:t>
      </w:r>
    </w:p>
    <w:p w14:paraId="2058CC20"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lastRenderedPageBreak/>
        <w:t>Scoring Interpretation (TAPS-2):</w:t>
      </w:r>
      <w:r>
        <w:br/>
      </w:r>
      <w:r w:rsidRPr="203F20C2">
        <w:rPr>
          <w:rFonts w:asciiTheme="majorHAnsi" w:eastAsiaTheme="majorEastAsia" w:hAnsiTheme="majorHAnsi" w:cstheme="majorBidi"/>
          <w:sz w:val="24"/>
          <w:szCs w:val="24"/>
        </w:rPr>
        <w:t>- Score of 1: Occasional use — brief intervention may be sufficient</w:t>
      </w:r>
      <w:r>
        <w:br/>
      </w:r>
      <w:r w:rsidRPr="203F20C2">
        <w:rPr>
          <w:rFonts w:asciiTheme="majorHAnsi" w:eastAsiaTheme="majorEastAsia" w:hAnsiTheme="majorHAnsi" w:cstheme="majorBidi"/>
          <w:sz w:val="24"/>
          <w:szCs w:val="24"/>
        </w:rPr>
        <w:t>- Score of 2+: Indicates more frequent use — further assessment or referral recommended</w:t>
      </w:r>
      <w:r>
        <w:br/>
      </w:r>
      <w:r w:rsidRPr="203F20C2">
        <w:rPr>
          <w:rFonts w:asciiTheme="majorHAnsi" w:eastAsiaTheme="majorEastAsia" w:hAnsiTheme="majorHAnsi" w:cstheme="majorBidi"/>
          <w:sz w:val="24"/>
          <w:szCs w:val="24"/>
        </w:rPr>
        <w:t>- A score of 2 or more for any substance is generally considered a positive screen</w:t>
      </w:r>
    </w:p>
    <w:p w14:paraId="13537A87" w14:textId="77777777" w:rsidR="00B0116F" w:rsidRDefault="00B0116F" w:rsidP="203F20C2">
      <w:pPr>
        <w:pStyle w:val="Heading2"/>
        <w:rPr>
          <w:sz w:val="24"/>
          <w:szCs w:val="24"/>
        </w:rPr>
      </w:pPr>
    </w:p>
    <w:p w14:paraId="0D551B6E" w14:textId="053D14CC" w:rsidR="00583D62" w:rsidRDefault="00220FBA" w:rsidP="203F20C2">
      <w:pPr>
        <w:pStyle w:val="Heading2"/>
        <w:rPr>
          <w:sz w:val="24"/>
          <w:szCs w:val="24"/>
        </w:rPr>
      </w:pPr>
      <w:r w:rsidRPr="203F20C2">
        <w:rPr>
          <w:sz w:val="24"/>
          <w:szCs w:val="24"/>
        </w:rPr>
        <w:t>ASSIST-LITE (Alcohol, Smoking and Substance Involvement Screening Test – Lite Version)</w:t>
      </w:r>
    </w:p>
    <w:p w14:paraId="7290CB7F"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ASSIST-LITE is a shorter version of the original WHO ASSIST tool, developed to quickly identify substance use risk across various categories (alcohol, cannabis, cocaine, etc.). It is suitable for primary care and time-limited settings.</w:t>
      </w:r>
    </w:p>
    <w:p w14:paraId="6773CA8C" w14:textId="0C81E6DD" w:rsidR="00583D62" w:rsidRDefault="20252678"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 (by substance):</w:t>
      </w:r>
      <w:r>
        <w:br/>
      </w:r>
      <w:r w:rsidRPr="203F20C2">
        <w:rPr>
          <w:rFonts w:asciiTheme="majorHAnsi" w:eastAsiaTheme="majorEastAsia" w:hAnsiTheme="majorHAnsi" w:cstheme="majorBidi"/>
          <w:sz w:val="24"/>
          <w:szCs w:val="24"/>
        </w:rPr>
        <w:t>- 0</w:t>
      </w:r>
      <w:r w:rsidR="22FD6B53"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3: Low risk — no intervention needed</w:t>
      </w:r>
      <w:r>
        <w:br/>
      </w:r>
      <w:r w:rsidRPr="203F20C2">
        <w:rPr>
          <w:rFonts w:asciiTheme="majorHAnsi" w:eastAsiaTheme="majorEastAsia" w:hAnsiTheme="majorHAnsi" w:cstheme="majorBidi"/>
          <w:sz w:val="24"/>
          <w:szCs w:val="24"/>
        </w:rPr>
        <w:t>- 4</w:t>
      </w:r>
      <w:r w:rsidR="22FD6B53"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26: Moderate risk — brief intervention recommended</w:t>
      </w:r>
      <w:r>
        <w:br/>
      </w:r>
      <w:r w:rsidRPr="203F20C2">
        <w:rPr>
          <w:rFonts w:asciiTheme="majorHAnsi" w:eastAsiaTheme="majorEastAsia" w:hAnsiTheme="majorHAnsi" w:cstheme="majorBidi"/>
          <w:sz w:val="24"/>
          <w:szCs w:val="24"/>
        </w:rPr>
        <w:t>- 27+: High risk — referral for specialty treatment</w:t>
      </w:r>
      <w:r>
        <w:br/>
      </w:r>
      <w:r w:rsidRPr="203F20C2">
        <w:rPr>
          <w:rFonts w:asciiTheme="majorHAnsi" w:eastAsiaTheme="majorEastAsia" w:hAnsiTheme="majorHAnsi" w:cstheme="majorBidi"/>
          <w:sz w:val="24"/>
          <w:szCs w:val="24"/>
        </w:rPr>
        <w:t>(Note: Exact cut points may vary by setting; use clinical judgment.)</w:t>
      </w:r>
    </w:p>
    <w:p w14:paraId="4BA0DA0A" w14:textId="08B25A92" w:rsidR="48695443" w:rsidRDefault="48695443" w:rsidP="203F20C2">
      <w:pPr>
        <w:rPr>
          <w:rFonts w:asciiTheme="majorHAnsi" w:eastAsiaTheme="majorEastAsia" w:hAnsiTheme="majorHAnsi" w:cstheme="majorBidi"/>
          <w:sz w:val="24"/>
          <w:szCs w:val="24"/>
        </w:rPr>
      </w:pPr>
    </w:p>
    <w:p w14:paraId="3B085E43" w14:textId="2CEFAF70" w:rsidR="48695443" w:rsidRDefault="3CEFFE9F" w:rsidP="203F20C2">
      <w:pPr>
        <w:spacing w:before="240" w:after="240"/>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b/>
          <w:bCs/>
          <w:color w:val="000000" w:themeColor="text1"/>
          <w:sz w:val="24"/>
          <w:szCs w:val="24"/>
          <w:lang w:val="en"/>
        </w:rPr>
        <w:t>4Ps Plus:</w:t>
      </w:r>
    </w:p>
    <w:p w14:paraId="28849DE2" w14:textId="17B3984E" w:rsidR="48695443" w:rsidRDefault="3CEFFE9F" w:rsidP="203F20C2">
      <w:pPr>
        <w:spacing w:before="240" w:after="240"/>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xml:space="preserve">The </w:t>
      </w:r>
      <w:r w:rsidRPr="203F20C2">
        <w:rPr>
          <w:rFonts w:asciiTheme="majorHAnsi" w:eastAsiaTheme="majorEastAsia" w:hAnsiTheme="majorHAnsi" w:cstheme="majorBidi"/>
          <w:b/>
          <w:bCs/>
          <w:color w:val="000000" w:themeColor="text1"/>
          <w:sz w:val="24"/>
          <w:szCs w:val="24"/>
        </w:rPr>
        <w:t>4Ps Plus®</w:t>
      </w:r>
      <w:r w:rsidRPr="203F20C2">
        <w:rPr>
          <w:rFonts w:asciiTheme="majorHAnsi" w:eastAsiaTheme="majorEastAsia" w:hAnsiTheme="majorHAnsi" w:cstheme="majorBidi"/>
          <w:color w:val="000000" w:themeColor="text1"/>
          <w:sz w:val="24"/>
          <w:szCs w:val="24"/>
        </w:rPr>
        <w:t xml:space="preserve"> is a brief, validated screening tool designed to identify </w:t>
      </w:r>
      <w:r w:rsidRPr="203F20C2">
        <w:rPr>
          <w:rFonts w:asciiTheme="majorHAnsi" w:eastAsiaTheme="majorEastAsia" w:hAnsiTheme="majorHAnsi" w:cstheme="majorBidi"/>
          <w:b/>
          <w:bCs/>
          <w:color w:val="000000" w:themeColor="text1"/>
          <w:sz w:val="24"/>
          <w:szCs w:val="24"/>
        </w:rPr>
        <w:t>substance use risk during pregnancy</w:t>
      </w:r>
      <w:r w:rsidRPr="203F20C2">
        <w:rPr>
          <w:rFonts w:asciiTheme="majorHAnsi" w:eastAsiaTheme="majorEastAsia" w:hAnsiTheme="majorHAnsi" w:cstheme="majorBidi"/>
          <w:color w:val="000000" w:themeColor="text1"/>
          <w:sz w:val="24"/>
          <w:szCs w:val="24"/>
        </w:rPr>
        <w:t xml:space="preserve"> in a safe, nonjudgmental way. It helps providers open a supportive conversation early in prenatal care. (Distinct from actual substance-use risk level)</w:t>
      </w:r>
    </w:p>
    <w:p w14:paraId="00F677BD" w14:textId="48A82400" w:rsidR="48695443" w:rsidRDefault="1FE29D6C"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A “yes” to any question signals the need for further discussion, not judgment. The goal is to identify risk early, provide brief intervention or education, and connect patients with support when needed. A “Yes” response triggers action to complete one of the validated measures listed above.</w:t>
      </w:r>
    </w:p>
    <w:p w14:paraId="08029857" w14:textId="21EA0DA4" w:rsidR="60373588" w:rsidRDefault="20FED4D9" w:rsidP="203F20C2">
      <w:pPr>
        <w:spacing w:before="240" w:after="240"/>
        <w:rPr>
          <w:rFonts w:asciiTheme="majorHAnsi" w:eastAsiaTheme="majorEastAsia" w:hAnsiTheme="majorHAnsi" w:cstheme="majorBidi"/>
          <w:b/>
          <w:bCs/>
          <w:color w:val="4F81BD" w:themeColor="accent1"/>
          <w:sz w:val="24"/>
          <w:szCs w:val="24"/>
        </w:rPr>
      </w:pPr>
      <w:r w:rsidRPr="203F20C2">
        <w:rPr>
          <w:rFonts w:asciiTheme="majorHAnsi" w:eastAsiaTheme="majorEastAsia" w:hAnsiTheme="majorHAnsi" w:cstheme="majorBidi"/>
          <w:b/>
          <w:bCs/>
          <w:color w:val="4F81BD" w:themeColor="accent1"/>
          <w:sz w:val="24"/>
          <w:szCs w:val="24"/>
        </w:rPr>
        <w:lastRenderedPageBreak/>
        <w:t>C-SSRS (Columbia–Suicide Severity Rating Scale)</w:t>
      </w:r>
    </w:p>
    <w:p w14:paraId="29277C43" w14:textId="51CD875C" w:rsidR="60373588" w:rsidRDefault="60373588" w:rsidP="203F20C2">
      <w:p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C-SSRS is a brief, evidence-based tool used to identify the presence and severity of suicidal ideation and behavior. It is suitable for primary care, behavioral health, and any setting where suicide risk needs to be assessed quickly and clearly.</w:t>
      </w:r>
    </w:p>
    <w:p w14:paraId="7DC0FF5E" w14:textId="6CC661D2" w:rsidR="60373588" w:rsidRDefault="60373588" w:rsidP="203F20C2">
      <w:pPr>
        <w:spacing w:before="240" w:after="240"/>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Scoring Interpretation:</w:t>
      </w:r>
    </w:p>
    <w:p w14:paraId="04716FA8" w14:textId="5DFBD2DE" w:rsidR="60373588" w:rsidRDefault="60373588" w:rsidP="008025D7">
      <w:pPr>
        <w:pStyle w:val="ListParagraph"/>
        <w:numPr>
          <w:ilvl w:val="0"/>
          <w:numId w:val="56"/>
        </w:numPr>
        <w:spacing w:before="240" w:after="240"/>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Ideation Levels (1–5):</w:t>
      </w:r>
    </w:p>
    <w:p w14:paraId="75ED36AF" w14:textId="4076E305" w:rsidR="60373588" w:rsidRDefault="60373588" w:rsidP="008025D7">
      <w:pPr>
        <w:pStyle w:val="ListParagraph"/>
        <w:numPr>
          <w:ilvl w:val="1"/>
          <w:numId w:val="56"/>
        </w:num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b/>
          <w:bCs/>
          <w:sz w:val="24"/>
          <w:szCs w:val="24"/>
        </w:rPr>
        <w:t>1–2:</w:t>
      </w:r>
      <w:r w:rsidRPr="203F20C2">
        <w:rPr>
          <w:rFonts w:asciiTheme="majorHAnsi" w:eastAsiaTheme="majorEastAsia" w:hAnsiTheme="majorHAnsi" w:cstheme="majorBidi"/>
          <w:sz w:val="24"/>
          <w:szCs w:val="24"/>
        </w:rPr>
        <w:t xml:space="preserve"> Lower-level suicidal ideation (wish to be dead or non-specific thoughts) — monitor, assess contributing factors, provide psychoeducation.</w:t>
      </w:r>
    </w:p>
    <w:p w14:paraId="20FBB43B" w14:textId="654DFA63" w:rsidR="60373588" w:rsidRDefault="60373588" w:rsidP="008025D7">
      <w:pPr>
        <w:pStyle w:val="ListParagraph"/>
        <w:numPr>
          <w:ilvl w:val="1"/>
          <w:numId w:val="56"/>
        </w:num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b/>
          <w:bCs/>
          <w:sz w:val="24"/>
          <w:szCs w:val="24"/>
        </w:rPr>
        <w:t>3–5:</w:t>
      </w:r>
      <w:r w:rsidRPr="203F20C2">
        <w:rPr>
          <w:rFonts w:asciiTheme="majorHAnsi" w:eastAsiaTheme="majorEastAsia" w:hAnsiTheme="majorHAnsi" w:cstheme="majorBidi"/>
          <w:sz w:val="24"/>
          <w:szCs w:val="24"/>
        </w:rPr>
        <w:t xml:space="preserve"> Clinically significant active suicidal ideation (method, intent, or plan) — requires a more detailed safety assessment and intervention.</w:t>
      </w:r>
    </w:p>
    <w:p w14:paraId="29E58B69" w14:textId="1986A87D" w:rsidR="60373588" w:rsidRDefault="60373588" w:rsidP="008025D7">
      <w:pPr>
        <w:pStyle w:val="ListParagraph"/>
        <w:numPr>
          <w:ilvl w:val="0"/>
          <w:numId w:val="56"/>
        </w:numPr>
        <w:spacing w:before="240" w:after="240"/>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Behavior Items:</w:t>
      </w:r>
    </w:p>
    <w:p w14:paraId="4D496EB9" w14:textId="7FE21235" w:rsidR="60373588" w:rsidRDefault="60373588" w:rsidP="008025D7">
      <w:pPr>
        <w:pStyle w:val="ListParagraph"/>
        <w:numPr>
          <w:ilvl w:val="1"/>
          <w:numId w:val="56"/>
        </w:num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Any endorsed suicidal behavior (e.g., preparatory actions, aborted or actual attempts) indicates </w:t>
      </w:r>
      <w:r w:rsidRPr="203F20C2">
        <w:rPr>
          <w:rFonts w:asciiTheme="majorHAnsi" w:eastAsiaTheme="majorEastAsia" w:hAnsiTheme="majorHAnsi" w:cstheme="majorBidi"/>
          <w:b/>
          <w:bCs/>
          <w:sz w:val="24"/>
          <w:szCs w:val="24"/>
        </w:rPr>
        <w:t>elevated risk</w:t>
      </w:r>
      <w:r w:rsidRPr="203F20C2">
        <w:rPr>
          <w:rFonts w:asciiTheme="majorHAnsi" w:eastAsiaTheme="majorEastAsia" w:hAnsiTheme="majorHAnsi" w:cstheme="majorBidi"/>
          <w:sz w:val="24"/>
          <w:szCs w:val="24"/>
        </w:rPr>
        <w:t xml:space="preserve"> and warrants immediate, more intensive clinical follow-up.</w:t>
      </w:r>
    </w:p>
    <w:p w14:paraId="39CDF102" w14:textId="32C335CB" w:rsidR="60373588" w:rsidRDefault="60373588" w:rsidP="203F20C2">
      <w:pPr>
        <w:spacing w:before="240" w:after="240"/>
        <w:rPr>
          <w:rFonts w:asciiTheme="majorHAnsi" w:eastAsiaTheme="majorEastAsia" w:hAnsiTheme="majorHAnsi" w:cstheme="majorBidi"/>
          <w:i/>
          <w:iCs/>
          <w:sz w:val="24"/>
          <w:szCs w:val="24"/>
        </w:rPr>
      </w:pPr>
      <w:r w:rsidRPr="203F20C2">
        <w:rPr>
          <w:rFonts w:asciiTheme="majorHAnsi" w:eastAsiaTheme="majorEastAsia" w:hAnsiTheme="majorHAnsi" w:cstheme="majorBidi"/>
          <w:i/>
          <w:iCs/>
          <w:sz w:val="24"/>
          <w:szCs w:val="24"/>
        </w:rPr>
        <w:t xml:space="preserve">(Note: The C-SSRS is not scored by adding points; the </w:t>
      </w:r>
      <w:r w:rsidRPr="203F20C2">
        <w:rPr>
          <w:rFonts w:asciiTheme="majorHAnsi" w:eastAsiaTheme="majorEastAsia" w:hAnsiTheme="majorHAnsi" w:cstheme="majorBidi"/>
          <w:b/>
          <w:bCs/>
          <w:i/>
          <w:iCs/>
          <w:sz w:val="24"/>
          <w:szCs w:val="24"/>
        </w:rPr>
        <w:t>highest level of ideation or behavior endorsed</w:t>
      </w:r>
      <w:r w:rsidRPr="203F20C2">
        <w:rPr>
          <w:rFonts w:asciiTheme="majorHAnsi" w:eastAsiaTheme="majorEastAsia" w:hAnsiTheme="majorHAnsi" w:cstheme="majorBidi"/>
          <w:i/>
          <w:iCs/>
          <w:sz w:val="24"/>
          <w:szCs w:val="24"/>
        </w:rPr>
        <w:t xml:space="preserve"> determines clinical concern. Use clinical judgment and consider risk/protective factors.)</w:t>
      </w:r>
    </w:p>
    <w:p w14:paraId="54CD245A" w14:textId="54C0E5C8" w:rsidR="00583D62" w:rsidRDefault="20FED4D9" w:rsidP="203F20C2">
      <w:p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i/>
          <w:iCs/>
          <w:sz w:val="24"/>
          <w:szCs w:val="24"/>
        </w:rPr>
        <w:t xml:space="preserve">Link to Training: </w:t>
      </w:r>
      <w:hyperlink r:id="rId20">
        <w:r w:rsidRPr="203F20C2">
          <w:rPr>
            <w:rStyle w:val="Hyperlink"/>
            <w:rFonts w:asciiTheme="majorHAnsi" w:eastAsiaTheme="majorEastAsia" w:hAnsiTheme="majorHAnsi" w:cstheme="majorBidi"/>
            <w:sz w:val="24"/>
            <w:szCs w:val="24"/>
          </w:rPr>
          <w:t>FREE Training for Individuals and Systems - The Columbia Lighthouse Project</w:t>
        </w:r>
      </w:hyperlink>
    </w:p>
    <w:sectPr w:rsidR="00583D62" w:rsidSect="00293A46">
      <w:headerReference w:type="default" r:id="rId21"/>
      <w:footerReference w:type="even" r:id="rId22"/>
      <w:footerReference w:type="default" r:id="rId23"/>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AB737EE" w14:textId="77777777" w:rsidR="004C131F" w:rsidRDefault="004C131F">
      <w:pPr>
        <w:spacing w:after="0" w:line="240" w:lineRule="auto"/>
      </w:pPr>
      <w:r>
        <w:separator/>
      </w:r>
    </w:p>
  </w:endnote>
  <w:endnote w:type="continuationSeparator" w:id="0">
    <w:p w14:paraId="5FC96393" w14:textId="77777777" w:rsidR="004C131F" w:rsidRDefault="004C131F">
      <w:pPr>
        <w:spacing w:after="0" w:line="240" w:lineRule="auto"/>
      </w:pPr>
      <w:r>
        <w:continuationSeparator/>
      </w:r>
    </w:p>
  </w:endnote>
  <w:endnote w:type="continuationNotice" w:id="1">
    <w:p w14:paraId="65C4E407" w14:textId="77777777" w:rsidR="004C131F" w:rsidRDefault="004C1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64377648"/>
      <w:docPartObj>
        <w:docPartGallery w:val="Page Numbers (Bottom of Page)"/>
        <w:docPartUnique/>
      </w:docPartObj>
    </w:sdtPr>
    <w:sdtContent>
      <w:p w14:paraId="3B803529" w14:textId="2E626BE4" w:rsidR="00741623" w:rsidRDefault="00741623" w:rsidP="000778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E2D64" w14:textId="77777777" w:rsidR="00741623" w:rsidRDefault="00741623" w:rsidP="007416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27154943"/>
      <w:docPartObj>
        <w:docPartGallery w:val="Page Numbers (Bottom of Page)"/>
        <w:docPartUnique/>
      </w:docPartObj>
    </w:sdtPr>
    <w:sdtContent>
      <w:p w14:paraId="2FDA1C54" w14:textId="0CB28EF3" w:rsidR="00741623" w:rsidRDefault="00741623" w:rsidP="000778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tbl>
    <w:tblPr>
      <w:tblW w:w="0" w:type="auto"/>
      <w:tblLayout w:type="fixed"/>
      <w:tblLook w:val="06A0" w:firstRow="1" w:lastRow="0" w:firstColumn="1" w:lastColumn="0" w:noHBand="1" w:noVBand="1"/>
    </w:tblPr>
    <w:tblGrid>
      <w:gridCol w:w="2880"/>
      <w:gridCol w:w="2880"/>
      <w:gridCol w:w="2880"/>
    </w:tblGrid>
    <w:tr w:rsidR="6F7922FB" w14:paraId="6DE1F2CD" w14:textId="77777777" w:rsidTr="2793DEB0">
      <w:trPr>
        <w:trHeight w:val="300"/>
      </w:trPr>
      <w:tc>
        <w:tcPr>
          <w:tcW w:w="2880" w:type="dxa"/>
        </w:tcPr>
        <w:p w14:paraId="2CE12AC1" w14:textId="077DD921" w:rsidR="6F7922FB" w:rsidRDefault="2793DEB0" w:rsidP="2793DEB0">
          <w:pPr>
            <w:pStyle w:val="Header"/>
            <w:ind w:left="-115" w:right="360"/>
            <w:rPr>
              <w:rFonts w:ascii="Aptos" w:eastAsia="Aptos" w:hAnsi="Aptos" w:cs="Aptos"/>
            </w:rPr>
          </w:pPr>
          <w:r w:rsidRPr="2793DEB0">
            <w:rPr>
              <w:rFonts w:ascii="Aptos" w:eastAsia="Aptos" w:hAnsi="Aptos" w:cs="Aptos"/>
            </w:rPr>
            <w:t>Rev. 4/22/26</w:t>
          </w:r>
        </w:p>
      </w:tc>
      <w:tc>
        <w:tcPr>
          <w:tcW w:w="2880" w:type="dxa"/>
        </w:tcPr>
        <w:p w14:paraId="390A2D39" w14:textId="57D9C183" w:rsidR="6F7922FB" w:rsidRDefault="6F7922FB" w:rsidP="6F7922FB">
          <w:pPr>
            <w:pStyle w:val="Header"/>
            <w:jc w:val="center"/>
          </w:pPr>
        </w:p>
      </w:tc>
      <w:tc>
        <w:tcPr>
          <w:tcW w:w="2880" w:type="dxa"/>
        </w:tcPr>
        <w:p w14:paraId="34997890" w14:textId="28F6FBAB" w:rsidR="6F7922FB" w:rsidRDefault="6F7922FB" w:rsidP="6F7922FB">
          <w:pPr>
            <w:pStyle w:val="Header"/>
            <w:ind w:right="-115"/>
            <w:jc w:val="right"/>
          </w:pPr>
        </w:p>
      </w:tc>
    </w:tr>
  </w:tbl>
  <w:p w14:paraId="13C07094" w14:textId="24CC858C" w:rsidR="6F7922FB" w:rsidRDefault="6F7922FB" w:rsidP="6F79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679C8E" w14:textId="77777777" w:rsidR="004C131F" w:rsidRDefault="004C131F">
      <w:pPr>
        <w:spacing w:after="0" w:line="240" w:lineRule="auto"/>
      </w:pPr>
      <w:r>
        <w:separator/>
      </w:r>
    </w:p>
  </w:footnote>
  <w:footnote w:type="continuationSeparator" w:id="0">
    <w:p w14:paraId="20BB0E1C" w14:textId="77777777" w:rsidR="004C131F" w:rsidRDefault="004C131F">
      <w:pPr>
        <w:spacing w:after="0" w:line="240" w:lineRule="auto"/>
      </w:pPr>
      <w:r>
        <w:continuationSeparator/>
      </w:r>
    </w:p>
  </w:footnote>
  <w:footnote w:type="continuationNotice" w:id="1">
    <w:p w14:paraId="3340E109" w14:textId="77777777" w:rsidR="004C131F" w:rsidRDefault="004C1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25BE01" w14:textId="76667C11" w:rsidR="007B59F9" w:rsidRDefault="2D55E32B" w:rsidP="203F20C2">
    <w:pPr>
      <w:tabs>
        <w:tab w:val="center" w:pos="4680"/>
        <w:tab w:val="right" w:pos="9360"/>
      </w:tabs>
      <w:spacing w:after="0" w:line="240" w:lineRule="auto"/>
    </w:pPr>
    <w:r>
      <w:rPr>
        <w:noProof/>
      </w:rPr>
      <w:drawing>
        <wp:inline distT="0" distB="0" distL="0" distR="0" wp14:anchorId="7FB5ADC0" wp14:editId="31299A42">
          <wp:extent cx="1477645" cy="784860"/>
          <wp:effectExtent l="0" t="0" r="0" b="0"/>
          <wp:docPr id="116944848" name="image1.png" descr="A logo with text overl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text overlay&#10;&#10;Description automatically generated"/>
                  <pic:cNvPicPr preferRelativeResize="0"/>
                </pic:nvPicPr>
                <pic:blipFill>
                  <a:blip r:embed="rId1"/>
                  <a:srcRect/>
                  <a:stretch>
                    <a:fillRect/>
                  </a:stretch>
                </pic:blipFill>
                <pic:spPr>
                  <a:xfrm>
                    <a:off x="0" y="0"/>
                    <a:ext cx="1477645" cy="784860"/>
                  </a:xfrm>
                  <a:prstGeom prst="rect">
                    <a:avLst/>
                  </a:prstGeom>
                  <a:ln/>
                </pic:spPr>
              </pic:pic>
            </a:graphicData>
          </a:graphic>
        </wp:inline>
      </w:drawing>
    </w:r>
  </w:p>
  <w:p w14:paraId="36F649B2" w14:textId="77777777" w:rsidR="00A331F0" w:rsidRDefault="00A331F0">
    <w:pPr>
      <w:tabs>
        <w:tab w:val="center" w:pos="4680"/>
        <w:tab w:val="right" w:pos="9360"/>
      </w:tabs>
      <w:spacing w:after="0" w:line="240" w:lineRule="auto"/>
      <w:rPr>
        <w:rFonts w:ascii="Calibri" w:eastAsia="Calibri" w:hAnsi="Calibri" w:cs="Calibri"/>
        <w:sz w:val="24"/>
        <w:szCs w:val="24"/>
      </w:rPr>
    </w:pPr>
  </w:p>
  <w:p w14:paraId="6F9E0258" w14:textId="77777777" w:rsidR="00A331F0" w:rsidRDefault="00A331F0">
    <w:pPr>
      <w:tabs>
        <w:tab w:val="center" w:pos="4680"/>
        <w:tab w:val="right" w:pos="9360"/>
      </w:tabs>
      <w:spacing w:after="0" w:line="240" w:lineRule="auto"/>
      <w:rPr>
        <w:rFonts w:ascii="Calibri" w:eastAsia="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4C2740"/>
    <w:multiLevelType w:val="hybridMultilevel"/>
    <w:tmpl w:val="FFFFFFFF"/>
    <w:lvl w:ilvl="0" w:tplc="1F2AF21A">
      <w:start w:val="1"/>
      <w:numFmt w:val="bullet"/>
      <w:lvlText w:val=""/>
      <w:lvlJc w:val="left"/>
      <w:pPr>
        <w:ind w:left="720" w:hanging="360"/>
      </w:pPr>
      <w:rPr>
        <w:rFonts w:ascii="Symbol" w:hAnsi="Symbol" w:hint="default"/>
      </w:rPr>
    </w:lvl>
    <w:lvl w:ilvl="1" w:tplc="5694EBB2">
      <w:start w:val="1"/>
      <w:numFmt w:val="bullet"/>
      <w:lvlText w:val="o"/>
      <w:lvlJc w:val="left"/>
      <w:pPr>
        <w:ind w:left="1440" w:hanging="360"/>
      </w:pPr>
      <w:rPr>
        <w:rFonts w:ascii="Courier New" w:hAnsi="Courier New" w:hint="default"/>
      </w:rPr>
    </w:lvl>
    <w:lvl w:ilvl="2" w:tplc="890622CE">
      <w:start w:val="1"/>
      <w:numFmt w:val="bullet"/>
      <w:lvlText w:val=""/>
      <w:lvlJc w:val="left"/>
      <w:pPr>
        <w:ind w:left="2160" w:hanging="360"/>
      </w:pPr>
      <w:rPr>
        <w:rFonts w:ascii="Wingdings" w:hAnsi="Wingdings" w:hint="default"/>
      </w:rPr>
    </w:lvl>
    <w:lvl w:ilvl="3" w:tplc="925081C4">
      <w:start w:val="1"/>
      <w:numFmt w:val="bullet"/>
      <w:lvlText w:val=""/>
      <w:lvlJc w:val="left"/>
      <w:pPr>
        <w:ind w:left="2880" w:hanging="360"/>
      </w:pPr>
      <w:rPr>
        <w:rFonts w:ascii="Symbol" w:hAnsi="Symbol" w:hint="default"/>
      </w:rPr>
    </w:lvl>
    <w:lvl w:ilvl="4" w:tplc="DCC4CE40">
      <w:start w:val="1"/>
      <w:numFmt w:val="bullet"/>
      <w:lvlText w:val="o"/>
      <w:lvlJc w:val="left"/>
      <w:pPr>
        <w:ind w:left="3600" w:hanging="360"/>
      </w:pPr>
      <w:rPr>
        <w:rFonts w:ascii="Courier New" w:hAnsi="Courier New" w:hint="default"/>
      </w:rPr>
    </w:lvl>
    <w:lvl w:ilvl="5" w:tplc="F92A84A6">
      <w:start w:val="1"/>
      <w:numFmt w:val="bullet"/>
      <w:lvlText w:val=""/>
      <w:lvlJc w:val="left"/>
      <w:pPr>
        <w:ind w:left="4320" w:hanging="360"/>
      </w:pPr>
      <w:rPr>
        <w:rFonts w:ascii="Wingdings" w:hAnsi="Wingdings" w:hint="default"/>
      </w:rPr>
    </w:lvl>
    <w:lvl w:ilvl="6" w:tplc="5D3655DA">
      <w:start w:val="1"/>
      <w:numFmt w:val="bullet"/>
      <w:lvlText w:val=""/>
      <w:lvlJc w:val="left"/>
      <w:pPr>
        <w:ind w:left="5040" w:hanging="360"/>
      </w:pPr>
      <w:rPr>
        <w:rFonts w:ascii="Symbol" w:hAnsi="Symbol" w:hint="default"/>
      </w:rPr>
    </w:lvl>
    <w:lvl w:ilvl="7" w:tplc="04E89288">
      <w:start w:val="1"/>
      <w:numFmt w:val="bullet"/>
      <w:lvlText w:val="o"/>
      <w:lvlJc w:val="left"/>
      <w:pPr>
        <w:ind w:left="5760" w:hanging="360"/>
      </w:pPr>
      <w:rPr>
        <w:rFonts w:ascii="Courier New" w:hAnsi="Courier New" w:hint="default"/>
      </w:rPr>
    </w:lvl>
    <w:lvl w:ilvl="8" w:tplc="FE9AED1E">
      <w:start w:val="1"/>
      <w:numFmt w:val="bullet"/>
      <w:lvlText w:val=""/>
      <w:lvlJc w:val="left"/>
      <w:pPr>
        <w:ind w:left="6480" w:hanging="360"/>
      </w:pPr>
      <w:rPr>
        <w:rFonts w:ascii="Wingdings" w:hAnsi="Wingdings" w:hint="default"/>
      </w:rPr>
    </w:lvl>
  </w:abstractNum>
  <w:abstractNum w:abstractNumId="1" w15:restartNumberingAfterBreak="0">
    <w:nsid w:val="041048AF"/>
    <w:multiLevelType w:val="hybridMultilevel"/>
    <w:tmpl w:val="FFFFFFFF"/>
    <w:lvl w:ilvl="0" w:tplc="A0A08358">
      <w:start w:val="1"/>
      <w:numFmt w:val="bullet"/>
      <w:lvlText w:val=""/>
      <w:lvlJc w:val="left"/>
      <w:pPr>
        <w:ind w:left="720" w:hanging="360"/>
      </w:pPr>
      <w:rPr>
        <w:rFonts w:ascii="Symbol" w:hAnsi="Symbol" w:hint="default"/>
      </w:rPr>
    </w:lvl>
    <w:lvl w:ilvl="1" w:tplc="31726504">
      <w:start w:val="1"/>
      <w:numFmt w:val="bullet"/>
      <w:lvlText w:val="o"/>
      <w:lvlJc w:val="left"/>
      <w:pPr>
        <w:ind w:left="1440" w:hanging="360"/>
      </w:pPr>
      <w:rPr>
        <w:rFonts w:ascii="Courier New" w:hAnsi="Courier New" w:hint="default"/>
      </w:rPr>
    </w:lvl>
    <w:lvl w:ilvl="2" w:tplc="DC2C0EEA">
      <w:start w:val="1"/>
      <w:numFmt w:val="bullet"/>
      <w:lvlText w:val=""/>
      <w:lvlJc w:val="left"/>
      <w:pPr>
        <w:ind w:left="2160" w:hanging="360"/>
      </w:pPr>
      <w:rPr>
        <w:rFonts w:ascii="Wingdings" w:hAnsi="Wingdings" w:hint="default"/>
      </w:rPr>
    </w:lvl>
    <w:lvl w:ilvl="3" w:tplc="6370380A">
      <w:start w:val="1"/>
      <w:numFmt w:val="bullet"/>
      <w:lvlText w:val=""/>
      <w:lvlJc w:val="left"/>
      <w:pPr>
        <w:ind w:left="2880" w:hanging="360"/>
      </w:pPr>
      <w:rPr>
        <w:rFonts w:ascii="Symbol" w:hAnsi="Symbol" w:hint="default"/>
      </w:rPr>
    </w:lvl>
    <w:lvl w:ilvl="4" w:tplc="4C5AA62A">
      <w:start w:val="1"/>
      <w:numFmt w:val="bullet"/>
      <w:lvlText w:val="o"/>
      <w:lvlJc w:val="left"/>
      <w:pPr>
        <w:ind w:left="3600" w:hanging="360"/>
      </w:pPr>
      <w:rPr>
        <w:rFonts w:ascii="Courier New" w:hAnsi="Courier New" w:hint="default"/>
      </w:rPr>
    </w:lvl>
    <w:lvl w:ilvl="5" w:tplc="32B48EFE">
      <w:start w:val="1"/>
      <w:numFmt w:val="bullet"/>
      <w:lvlText w:val=""/>
      <w:lvlJc w:val="left"/>
      <w:pPr>
        <w:ind w:left="4320" w:hanging="360"/>
      </w:pPr>
      <w:rPr>
        <w:rFonts w:ascii="Wingdings" w:hAnsi="Wingdings" w:hint="default"/>
      </w:rPr>
    </w:lvl>
    <w:lvl w:ilvl="6" w:tplc="21A4DEBE">
      <w:start w:val="1"/>
      <w:numFmt w:val="bullet"/>
      <w:lvlText w:val=""/>
      <w:lvlJc w:val="left"/>
      <w:pPr>
        <w:ind w:left="5040" w:hanging="360"/>
      </w:pPr>
      <w:rPr>
        <w:rFonts w:ascii="Symbol" w:hAnsi="Symbol" w:hint="default"/>
      </w:rPr>
    </w:lvl>
    <w:lvl w:ilvl="7" w:tplc="C04C941E">
      <w:start w:val="1"/>
      <w:numFmt w:val="bullet"/>
      <w:lvlText w:val="o"/>
      <w:lvlJc w:val="left"/>
      <w:pPr>
        <w:ind w:left="5760" w:hanging="360"/>
      </w:pPr>
      <w:rPr>
        <w:rFonts w:ascii="Courier New" w:hAnsi="Courier New" w:hint="default"/>
      </w:rPr>
    </w:lvl>
    <w:lvl w:ilvl="8" w:tplc="B9DCA536">
      <w:start w:val="1"/>
      <w:numFmt w:val="bullet"/>
      <w:lvlText w:val=""/>
      <w:lvlJc w:val="left"/>
      <w:pPr>
        <w:ind w:left="6480" w:hanging="360"/>
      </w:pPr>
      <w:rPr>
        <w:rFonts w:ascii="Wingdings" w:hAnsi="Wingdings" w:hint="default"/>
      </w:rPr>
    </w:lvl>
  </w:abstractNum>
  <w:abstractNum w:abstractNumId="2" w15:restartNumberingAfterBreak="0">
    <w:nsid w:val="05C6F931"/>
    <w:multiLevelType w:val="hybridMultilevel"/>
    <w:tmpl w:val="FFFFFFFF"/>
    <w:lvl w:ilvl="0" w:tplc="D278E758">
      <w:start w:val="1"/>
      <w:numFmt w:val="bullet"/>
      <w:lvlText w:val=""/>
      <w:lvlJc w:val="left"/>
      <w:pPr>
        <w:ind w:left="720" w:hanging="360"/>
      </w:pPr>
      <w:rPr>
        <w:rFonts w:ascii="Symbol" w:hAnsi="Symbol" w:hint="default"/>
      </w:rPr>
    </w:lvl>
    <w:lvl w:ilvl="1" w:tplc="B478DE12">
      <w:start w:val="1"/>
      <w:numFmt w:val="bullet"/>
      <w:lvlText w:val="o"/>
      <w:lvlJc w:val="left"/>
      <w:pPr>
        <w:ind w:left="1440" w:hanging="360"/>
      </w:pPr>
      <w:rPr>
        <w:rFonts w:ascii="Courier New" w:hAnsi="Courier New" w:hint="default"/>
      </w:rPr>
    </w:lvl>
    <w:lvl w:ilvl="2" w:tplc="16923678">
      <w:start w:val="1"/>
      <w:numFmt w:val="bullet"/>
      <w:lvlText w:val=""/>
      <w:lvlJc w:val="left"/>
      <w:pPr>
        <w:ind w:left="2160" w:hanging="360"/>
      </w:pPr>
      <w:rPr>
        <w:rFonts w:ascii="Wingdings" w:hAnsi="Wingdings" w:hint="default"/>
      </w:rPr>
    </w:lvl>
    <w:lvl w:ilvl="3" w:tplc="EE143802">
      <w:start w:val="1"/>
      <w:numFmt w:val="bullet"/>
      <w:lvlText w:val=""/>
      <w:lvlJc w:val="left"/>
      <w:pPr>
        <w:ind w:left="2880" w:hanging="360"/>
      </w:pPr>
      <w:rPr>
        <w:rFonts w:ascii="Symbol" w:hAnsi="Symbol" w:hint="default"/>
      </w:rPr>
    </w:lvl>
    <w:lvl w:ilvl="4" w:tplc="0EDC834E">
      <w:start w:val="1"/>
      <w:numFmt w:val="bullet"/>
      <w:lvlText w:val="o"/>
      <w:lvlJc w:val="left"/>
      <w:pPr>
        <w:ind w:left="3600" w:hanging="360"/>
      </w:pPr>
      <w:rPr>
        <w:rFonts w:ascii="Courier New" w:hAnsi="Courier New" w:hint="default"/>
      </w:rPr>
    </w:lvl>
    <w:lvl w:ilvl="5" w:tplc="E1F65028">
      <w:start w:val="1"/>
      <w:numFmt w:val="bullet"/>
      <w:lvlText w:val=""/>
      <w:lvlJc w:val="left"/>
      <w:pPr>
        <w:ind w:left="4320" w:hanging="360"/>
      </w:pPr>
      <w:rPr>
        <w:rFonts w:ascii="Wingdings" w:hAnsi="Wingdings" w:hint="default"/>
      </w:rPr>
    </w:lvl>
    <w:lvl w:ilvl="6" w:tplc="602610F0">
      <w:start w:val="1"/>
      <w:numFmt w:val="bullet"/>
      <w:lvlText w:val=""/>
      <w:lvlJc w:val="left"/>
      <w:pPr>
        <w:ind w:left="5040" w:hanging="360"/>
      </w:pPr>
      <w:rPr>
        <w:rFonts w:ascii="Symbol" w:hAnsi="Symbol" w:hint="default"/>
      </w:rPr>
    </w:lvl>
    <w:lvl w:ilvl="7" w:tplc="24C26F6E">
      <w:start w:val="1"/>
      <w:numFmt w:val="bullet"/>
      <w:lvlText w:val="o"/>
      <w:lvlJc w:val="left"/>
      <w:pPr>
        <w:ind w:left="5760" w:hanging="360"/>
      </w:pPr>
      <w:rPr>
        <w:rFonts w:ascii="Courier New" w:hAnsi="Courier New" w:hint="default"/>
      </w:rPr>
    </w:lvl>
    <w:lvl w:ilvl="8" w:tplc="3B905ACA">
      <w:start w:val="1"/>
      <w:numFmt w:val="bullet"/>
      <w:lvlText w:val=""/>
      <w:lvlJc w:val="left"/>
      <w:pPr>
        <w:ind w:left="6480" w:hanging="360"/>
      </w:pPr>
      <w:rPr>
        <w:rFonts w:ascii="Wingdings" w:hAnsi="Wingdings" w:hint="default"/>
      </w:rPr>
    </w:lvl>
  </w:abstractNum>
  <w:abstractNum w:abstractNumId="3" w15:restartNumberingAfterBreak="0">
    <w:nsid w:val="05DD1698"/>
    <w:multiLevelType w:val="hybridMultilevel"/>
    <w:tmpl w:val="FFFFFFFF"/>
    <w:lvl w:ilvl="0" w:tplc="0A28E4BE">
      <w:start w:val="1"/>
      <w:numFmt w:val="bullet"/>
      <w:lvlText w:val=""/>
      <w:lvlJc w:val="left"/>
      <w:pPr>
        <w:ind w:left="720" w:hanging="360"/>
      </w:pPr>
      <w:rPr>
        <w:rFonts w:ascii="Symbol" w:hAnsi="Symbol" w:hint="default"/>
      </w:rPr>
    </w:lvl>
    <w:lvl w:ilvl="1" w:tplc="0E067C5C">
      <w:start w:val="1"/>
      <w:numFmt w:val="bullet"/>
      <w:lvlText w:val="o"/>
      <w:lvlJc w:val="left"/>
      <w:pPr>
        <w:ind w:left="1440" w:hanging="360"/>
      </w:pPr>
      <w:rPr>
        <w:rFonts w:ascii="Courier New" w:hAnsi="Courier New" w:hint="default"/>
      </w:rPr>
    </w:lvl>
    <w:lvl w:ilvl="2" w:tplc="69927E14">
      <w:start w:val="1"/>
      <w:numFmt w:val="bullet"/>
      <w:lvlText w:val=""/>
      <w:lvlJc w:val="left"/>
      <w:pPr>
        <w:ind w:left="2160" w:hanging="360"/>
      </w:pPr>
      <w:rPr>
        <w:rFonts w:ascii="Wingdings" w:hAnsi="Wingdings" w:hint="default"/>
      </w:rPr>
    </w:lvl>
    <w:lvl w:ilvl="3" w:tplc="6C5C6EF6">
      <w:start w:val="1"/>
      <w:numFmt w:val="bullet"/>
      <w:lvlText w:val=""/>
      <w:lvlJc w:val="left"/>
      <w:pPr>
        <w:ind w:left="2880" w:hanging="360"/>
      </w:pPr>
      <w:rPr>
        <w:rFonts w:ascii="Symbol" w:hAnsi="Symbol" w:hint="default"/>
      </w:rPr>
    </w:lvl>
    <w:lvl w:ilvl="4" w:tplc="56FC6ABC">
      <w:start w:val="1"/>
      <w:numFmt w:val="bullet"/>
      <w:lvlText w:val="o"/>
      <w:lvlJc w:val="left"/>
      <w:pPr>
        <w:ind w:left="3600" w:hanging="360"/>
      </w:pPr>
      <w:rPr>
        <w:rFonts w:ascii="Courier New" w:hAnsi="Courier New" w:hint="default"/>
      </w:rPr>
    </w:lvl>
    <w:lvl w:ilvl="5" w:tplc="0BC28FFE">
      <w:start w:val="1"/>
      <w:numFmt w:val="bullet"/>
      <w:lvlText w:val=""/>
      <w:lvlJc w:val="left"/>
      <w:pPr>
        <w:ind w:left="4320" w:hanging="360"/>
      </w:pPr>
      <w:rPr>
        <w:rFonts w:ascii="Wingdings" w:hAnsi="Wingdings" w:hint="default"/>
      </w:rPr>
    </w:lvl>
    <w:lvl w:ilvl="6" w:tplc="AFDABCF2">
      <w:start w:val="1"/>
      <w:numFmt w:val="bullet"/>
      <w:lvlText w:val=""/>
      <w:lvlJc w:val="left"/>
      <w:pPr>
        <w:ind w:left="5040" w:hanging="360"/>
      </w:pPr>
      <w:rPr>
        <w:rFonts w:ascii="Symbol" w:hAnsi="Symbol" w:hint="default"/>
      </w:rPr>
    </w:lvl>
    <w:lvl w:ilvl="7" w:tplc="1D0E0816">
      <w:start w:val="1"/>
      <w:numFmt w:val="bullet"/>
      <w:lvlText w:val="o"/>
      <w:lvlJc w:val="left"/>
      <w:pPr>
        <w:ind w:left="5760" w:hanging="360"/>
      </w:pPr>
      <w:rPr>
        <w:rFonts w:ascii="Courier New" w:hAnsi="Courier New" w:hint="default"/>
      </w:rPr>
    </w:lvl>
    <w:lvl w:ilvl="8" w:tplc="AB08C746">
      <w:start w:val="1"/>
      <w:numFmt w:val="bullet"/>
      <w:lvlText w:val=""/>
      <w:lvlJc w:val="left"/>
      <w:pPr>
        <w:ind w:left="6480" w:hanging="360"/>
      </w:pPr>
      <w:rPr>
        <w:rFonts w:ascii="Wingdings" w:hAnsi="Wingdings" w:hint="default"/>
      </w:rPr>
    </w:lvl>
  </w:abstractNum>
  <w:abstractNum w:abstractNumId="4" w15:restartNumberingAfterBreak="0">
    <w:nsid w:val="0830B31B"/>
    <w:multiLevelType w:val="hybridMultilevel"/>
    <w:tmpl w:val="FFFFFFFF"/>
    <w:lvl w:ilvl="0" w:tplc="8DF0AA62">
      <w:start w:val="1"/>
      <w:numFmt w:val="bullet"/>
      <w:lvlText w:val=""/>
      <w:lvlJc w:val="left"/>
      <w:pPr>
        <w:ind w:left="720" w:hanging="360"/>
      </w:pPr>
      <w:rPr>
        <w:rFonts w:ascii="Symbol" w:hAnsi="Symbol" w:hint="default"/>
      </w:rPr>
    </w:lvl>
    <w:lvl w:ilvl="1" w:tplc="240C2328">
      <w:start w:val="1"/>
      <w:numFmt w:val="bullet"/>
      <w:lvlText w:val="o"/>
      <w:lvlJc w:val="left"/>
      <w:pPr>
        <w:ind w:left="1440" w:hanging="360"/>
      </w:pPr>
      <w:rPr>
        <w:rFonts w:ascii="Courier New" w:hAnsi="Courier New" w:hint="default"/>
      </w:rPr>
    </w:lvl>
    <w:lvl w:ilvl="2" w:tplc="1C68299C">
      <w:start w:val="1"/>
      <w:numFmt w:val="bullet"/>
      <w:lvlText w:val=""/>
      <w:lvlJc w:val="left"/>
      <w:pPr>
        <w:ind w:left="2160" w:hanging="360"/>
      </w:pPr>
      <w:rPr>
        <w:rFonts w:ascii="Wingdings" w:hAnsi="Wingdings" w:hint="default"/>
      </w:rPr>
    </w:lvl>
    <w:lvl w:ilvl="3" w:tplc="D092103E">
      <w:start w:val="1"/>
      <w:numFmt w:val="bullet"/>
      <w:lvlText w:val=""/>
      <w:lvlJc w:val="left"/>
      <w:pPr>
        <w:ind w:left="2880" w:hanging="360"/>
      </w:pPr>
      <w:rPr>
        <w:rFonts w:ascii="Symbol" w:hAnsi="Symbol" w:hint="default"/>
      </w:rPr>
    </w:lvl>
    <w:lvl w:ilvl="4" w:tplc="A0D0EAAE">
      <w:start w:val="1"/>
      <w:numFmt w:val="bullet"/>
      <w:lvlText w:val="o"/>
      <w:lvlJc w:val="left"/>
      <w:pPr>
        <w:ind w:left="3600" w:hanging="360"/>
      </w:pPr>
      <w:rPr>
        <w:rFonts w:ascii="Courier New" w:hAnsi="Courier New" w:hint="default"/>
      </w:rPr>
    </w:lvl>
    <w:lvl w:ilvl="5" w:tplc="A2588906">
      <w:start w:val="1"/>
      <w:numFmt w:val="bullet"/>
      <w:lvlText w:val=""/>
      <w:lvlJc w:val="left"/>
      <w:pPr>
        <w:ind w:left="4320" w:hanging="360"/>
      </w:pPr>
      <w:rPr>
        <w:rFonts w:ascii="Wingdings" w:hAnsi="Wingdings" w:hint="default"/>
      </w:rPr>
    </w:lvl>
    <w:lvl w:ilvl="6" w:tplc="11EE5476">
      <w:start w:val="1"/>
      <w:numFmt w:val="bullet"/>
      <w:lvlText w:val=""/>
      <w:lvlJc w:val="left"/>
      <w:pPr>
        <w:ind w:left="5040" w:hanging="360"/>
      </w:pPr>
      <w:rPr>
        <w:rFonts w:ascii="Symbol" w:hAnsi="Symbol" w:hint="default"/>
      </w:rPr>
    </w:lvl>
    <w:lvl w:ilvl="7" w:tplc="988A4CF6">
      <w:start w:val="1"/>
      <w:numFmt w:val="bullet"/>
      <w:lvlText w:val="o"/>
      <w:lvlJc w:val="left"/>
      <w:pPr>
        <w:ind w:left="5760" w:hanging="360"/>
      </w:pPr>
      <w:rPr>
        <w:rFonts w:ascii="Courier New" w:hAnsi="Courier New" w:hint="default"/>
      </w:rPr>
    </w:lvl>
    <w:lvl w:ilvl="8" w:tplc="00806528">
      <w:start w:val="1"/>
      <w:numFmt w:val="bullet"/>
      <w:lvlText w:val=""/>
      <w:lvlJc w:val="left"/>
      <w:pPr>
        <w:ind w:left="6480" w:hanging="360"/>
      </w:pPr>
      <w:rPr>
        <w:rFonts w:ascii="Wingdings" w:hAnsi="Wingdings" w:hint="default"/>
      </w:rPr>
    </w:lvl>
  </w:abstractNum>
  <w:abstractNum w:abstractNumId="5" w15:restartNumberingAfterBreak="0">
    <w:nsid w:val="09647633"/>
    <w:multiLevelType w:val="multilevel"/>
    <w:tmpl w:val="FFFFFFFF"/>
    <w:lvl w:ilvl="0">
      <w:start w:val="1"/>
      <w:numFmt w:val="bullet"/>
      <w:lvlText w:val="●"/>
      <w:lvlJc w:val="left"/>
      <w:pPr>
        <w:ind w:left="720" w:hanging="360"/>
      </w:pPr>
      <w:rPr>
        <w:rFonts w:ascii="Verdana" w:hAnsi="Verdana" w:hint="defaul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7598C5"/>
    <w:multiLevelType w:val="hybridMultilevel"/>
    <w:tmpl w:val="FFFFFFFF"/>
    <w:lvl w:ilvl="0" w:tplc="4134D088">
      <w:start w:val="1"/>
      <w:numFmt w:val="bullet"/>
      <w:lvlText w:val=""/>
      <w:lvlJc w:val="left"/>
      <w:pPr>
        <w:ind w:left="720" w:hanging="360"/>
      </w:pPr>
      <w:rPr>
        <w:rFonts w:ascii="Symbol" w:hAnsi="Symbol" w:hint="default"/>
      </w:rPr>
    </w:lvl>
    <w:lvl w:ilvl="1" w:tplc="723C04F0">
      <w:start w:val="1"/>
      <w:numFmt w:val="bullet"/>
      <w:lvlText w:val="o"/>
      <w:lvlJc w:val="left"/>
      <w:pPr>
        <w:ind w:left="1440" w:hanging="360"/>
      </w:pPr>
      <w:rPr>
        <w:rFonts w:ascii="Courier New" w:hAnsi="Courier New" w:hint="default"/>
      </w:rPr>
    </w:lvl>
    <w:lvl w:ilvl="2" w:tplc="ACC69D7E">
      <w:start w:val="1"/>
      <w:numFmt w:val="bullet"/>
      <w:lvlText w:val=""/>
      <w:lvlJc w:val="left"/>
      <w:pPr>
        <w:ind w:left="2160" w:hanging="360"/>
      </w:pPr>
      <w:rPr>
        <w:rFonts w:ascii="Wingdings" w:hAnsi="Wingdings" w:hint="default"/>
      </w:rPr>
    </w:lvl>
    <w:lvl w:ilvl="3" w:tplc="5846D75E">
      <w:start w:val="1"/>
      <w:numFmt w:val="bullet"/>
      <w:lvlText w:val=""/>
      <w:lvlJc w:val="left"/>
      <w:pPr>
        <w:ind w:left="2880" w:hanging="360"/>
      </w:pPr>
      <w:rPr>
        <w:rFonts w:ascii="Symbol" w:hAnsi="Symbol" w:hint="default"/>
      </w:rPr>
    </w:lvl>
    <w:lvl w:ilvl="4" w:tplc="EB1C2DD4">
      <w:start w:val="1"/>
      <w:numFmt w:val="bullet"/>
      <w:lvlText w:val="o"/>
      <w:lvlJc w:val="left"/>
      <w:pPr>
        <w:ind w:left="3600" w:hanging="360"/>
      </w:pPr>
      <w:rPr>
        <w:rFonts w:ascii="Courier New" w:hAnsi="Courier New" w:hint="default"/>
      </w:rPr>
    </w:lvl>
    <w:lvl w:ilvl="5" w:tplc="93EE971E">
      <w:start w:val="1"/>
      <w:numFmt w:val="bullet"/>
      <w:lvlText w:val=""/>
      <w:lvlJc w:val="left"/>
      <w:pPr>
        <w:ind w:left="4320" w:hanging="360"/>
      </w:pPr>
      <w:rPr>
        <w:rFonts w:ascii="Wingdings" w:hAnsi="Wingdings" w:hint="default"/>
      </w:rPr>
    </w:lvl>
    <w:lvl w:ilvl="6" w:tplc="FAE4A7C2">
      <w:start w:val="1"/>
      <w:numFmt w:val="bullet"/>
      <w:lvlText w:val=""/>
      <w:lvlJc w:val="left"/>
      <w:pPr>
        <w:ind w:left="5040" w:hanging="360"/>
      </w:pPr>
      <w:rPr>
        <w:rFonts w:ascii="Symbol" w:hAnsi="Symbol" w:hint="default"/>
      </w:rPr>
    </w:lvl>
    <w:lvl w:ilvl="7" w:tplc="4D16C33A">
      <w:start w:val="1"/>
      <w:numFmt w:val="bullet"/>
      <w:lvlText w:val="o"/>
      <w:lvlJc w:val="left"/>
      <w:pPr>
        <w:ind w:left="5760" w:hanging="360"/>
      </w:pPr>
      <w:rPr>
        <w:rFonts w:ascii="Courier New" w:hAnsi="Courier New" w:hint="default"/>
      </w:rPr>
    </w:lvl>
    <w:lvl w:ilvl="8" w:tplc="1EF88EBC">
      <w:start w:val="1"/>
      <w:numFmt w:val="bullet"/>
      <w:lvlText w:val=""/>
      <w:lvlJc w:val="left"/>
      <w:pPr>
        <w:ind w:left="6480" w:hanging="360"/>
      </w:pPr>
      <w:rPr>
        <w:rFonts w:ascii="Wingdings" w:hAnsi="Wingdings" w:hint="default"/>
      </w:rPr>
    </w:lvl>
  </w:abstractNum>
  <w:abstractNum w:abstractNumId="7" w15:restartNumberingAfterBreak="0">
    <w:nsid w:val="0BD50DA8"/>
    <w:multiLevelType w:val="hybridMultilevel"/>
    <w:tmpl w:val="FFFFFFFF"/>
    <w:lvl w:ilvl="0" w:tplc="401CDD04">
      <w:start w:val="1"/>
      <w:numFmt w:val="bullet"/>
      <w:lvlText w:val=""/>
      <w:lvlJc w:val="left"/>
      <w:pPr>
        <w:ind w:left="720" w:hanging="360"/>
      </w:pPr>
      <w:rPr>
        <w:rFonts w:ascii="Symbol" w:hAnsi="Symbol" w:hint="default"/>
      </w:rPr>
    </w:lvl>
    <w:lvl w:ilvl="1" w:tplc="6906A97A">
      <w:start w:val="1"/>
      <w:numFmt w:val="bullet"/>
      <w:lvlText w:val="o"/>
      <w:lvlJc w:val="left"/>
      <w:pPr>
        <w:ind w:left="1440" w:hanging="360"/>
      </w:pPr>
      <w:rPr>
        <w:rFonts w:ascii="Courier New" w:hAnsi="Courier New" w:hint="default"/>
      </w:rPr>
    </w:lvl>
    <w:lvl w:ilvl="2" w:tplc="27DCA3B8">
      <w:start w:val="1"/>
      <w:numFmt w:val="bullet"/>
      <w:lvlText w:val=""/>
      <w:lvlJc w:val="left"/>
      <w:pPr>
        <w:ind w:left="2160" w:hanging="360"/>
      </w:pPr>
      <w:rPr>
        <w:rFonts w:ascii="Wingdings" w:hAnsi="Wingdings" w:hint="default"/>
      </w:rPr>
    </w:lvl>
    <w:lvl w:ilvl="3" w:tplc="66A0A2DA">
      <w:start w:val="1"/>
      <w:numFmt w:val="bullet"/>
      <w:lvlText w:val=""/>
      <w:lvlJc w:val="left"/>
      <w:pPr>
        <w:ind w:left="2880" w:hanging="360"/>
      </w:pPr>
      <w:rPr>
        <w:rFonts w:ascii="Symbol" w:hAnsi="Symbol" w:hint="default"/>
      </w:rPr>
    </w:lvl>
    <w:lvl w:ilvl="4" w:tplc="2BE6609C">
      <w:start w:val="1"/>
      <w:numFmt w:val="bullet"/>
      <w:lvlText w:val="o"/>
      <w:lvlJc w:val="left"/>
      <w:pPr>
        <w:ind w:left="3600" w:hanging="360"/>
      </w:pPr>
      <w:rPr>
        <w:rFonts w:ascii="Courier New" w:hAnsi="Courier New" w:hint="default"/>
      </w:rPr>
    </w:lvl>
    <w:lvl w:ilvl="5" w:tplc="C4E64E14">
      <w:start w:val="1"/>
      <w:numFmt w:val="bullet"/>
      <w:lvlText w:val=""/>
      <w:lvlJc w:val="left"/>
      <w:pPr>
        <w:ind w:left="4320" w:hanging="360"/>
      </w:pPr>
      <w:rPr>
        <w:rFonts w:ascii="Wingdings" w:hAnsi="Wingdings" w:hint="default"/>
      </w:rPr>
    </w:lvl>
    <w:lvl w:ilvl="6" w:tplc="B90E084C">
      <w:start w:val="1"/>
      <w:numFmt w:val="bullet"/>
      <w:lvlText w:val=""/>
      <w:lvlJc w:val="left"/>
      <w:pPr>
        <w:ind w:left="5040" w:hanging="360"/>
      </w:pPr>
      <w:rPr>
        <w:rFonts w:ascii="Symbol" w:hAnsi="Symbol" w:hint="default"/>
      </w:rPr>
    </w:lvl>
    <w:lvl w:ilvl="7" w:tplc="8CDC5922">
      <w:start w:val="1"/>
      <w:numFmt w:val="bullet"/>
      <w:lvlText w:val="o"/>
      <w:lvlJc w:val="left"/>
      <w:pPr>
        <w:ind w:left="5760" w:hanging="360"/>
      </w:pPr>
      <w:rPr>
        <w:rFonts w:ascii="Courier New" w:hAnsi="Courier New" w:hint="default"/>
      </w:rPr>
    </w:lvl>
    <w:lvl w:ilvl="8" w:tplc="DA24165E">
      <w:start w:val="1"/>
      <w:numFmt w:val="bullet"/>
      <w:lvlText w:val=""/>
      <w:lvlJc w:val="left"/>
      <w:pPr>
        <w:ind w:left="6480" w:hanging="360"/>
      </w:pPr>
      <w:rPr>
        <w:rFonts w:ascii="Wingdings" w:hAnsi="Wingdings" w:hint="default"/>
      </w:rPr>
    </w:lvl>
  </w:abstractNum>
  <w:abstractNum w:abstractNumId="8" w15:restartNumberingAfterBreak="0">
    <w:nsid w:val="0DA88C6E"/>
    <w:multiLevelType w:val="hybridMultilevel"/>
    <w:tmpl w:val="FFFFFFFF"/>
    <w:lvl w:ilvl="0" w:tplc="16C2513A">
      <w:start w:val="1"/>
      <w:numFmt w:val="bullet"/>
      <w:lvlText w:val=""/>
      <w:lvlJc w:val="left"/>
      <w:pPr>
        <w:ind w:left="720" w:hanging="360"/>
      </w:pPr>
      <w:rPr>
        <w:rFonts w:ascii="Symbol" w:hAnsi="Symbol" w:hint="default"/>
      </w:rPr>
    </w:lvl>
    <w:lvl w:ilvl="1" w:tplc="8332ACF2">
      <w:start w:val="1"/>
      <w:numFmt w:val="bullet"/>
      <w:lvlText w:val="o"/>
      <w:lvlJc w:val="left"/>
      <w:pPr>
        <w:ind w:left="1440" w:hanging="360"/>
      </w:pPr>
      <w:rPr>
        <w:rFonts w:ascii="Courier New" w:hAnsi="Courier New" w:hint="default"/>
      </w:rPr>
    </w:lvl>
    <w:lvl w:ilvl="2" w:tplc="6AFA7112">
      <w:start w:val="1"/>
      <w:numFmt w:val="bullet"/>
      <w:lvlText w:val=""/>
      <w:lvlJc w:val="left"/>
      <w:pPr>
        <w:ind w:left="2160" w:hanging="360"/>
      </w:pPr>
      <w:rPr>
        <w:rFonts w:ascii="Wingdings" w:hAnsi="Wingdings" w:hint="default"/>
      </w:rPr>
    </w:lvl>
    <w:lvl w:ilvl="3" w:tplc="38AEE2B2">
      <w:start w:val="1"/>
      <w:numFmt w:val="bullet"/>
      <w:lvlText w:val=""/>
      <w:lvlJc w:val="left"/>
      <w:pPr>
        <w:ind w:left="2880" w:hanging="360"/>
      </w:pPr>
      <w:rPr>
        <w:rFonts w:ascii="Symbol" w:hAnsi="Symbol" w:hint="default"/>
      </w:rPr>
    </w:lvl>
    <w:lvl w:ilvl="4" w:tplc="831A1160">
      <w:start w:val="1"/>
      <w:numFmt w:val="bullet"/>
      <w:lvlText w:val="o"/>
      <w:lvlJc w:val="left"/>
      <w:pPr>
        <w:ind w:left="3600" w:hanging="360"/>
      </w:pPr>
      <w:rPr>
        <w:rFonts w:ascii="Courier New" w:hAnsi="Courier New" w:hint="default"/>
      </w:rPr>
    </w:lvl>
    <w:lvl w:ilvl="5" w:tplc="CEDA19A6">
      <w:start w:val="1"/>
      <w:numFmt w:val="bullet"/>
      <w:lvlText w:val=""/>
      <w:lvlJc w:val="left"/>
      <w:pPr>
        <w:ind w:left="4320" w:hanging="360"/>
      </w:pPr>
      <w:rPr>
        <w:rFonts w:ascii="Wingdings" w:hAnsi="Wingdings" w:hint="default"/>
      </w:rPr>
    </w:lvl>
    <w:lvl w:ilvl="6" w:tplc="4204E080">
      <w:start w:val="1"/>
      <w:numFmt w:val="bullet"/>
      <w:lvlText w:val=""/>
      <w:lvlJc w:val="left"/>
      <w:pPr>
        <w:ind w:left="5040" w:hanging="360"/>
      </w:pPr>
      <w:rPr>
        <w:rFonts w:ascii="Symbol" w:hAnsi="Symbol" w:hint="default"/>
      </w:rPr>
    </w:lvl>
    <w:lvl w:ilvl="7" w:tplc="332A2550">
      <w:start w:val="1"/>
      <w:numFmt w:val="bullet"/>
      <w:lvlText w:val="o"/>
      <w:lvlJc w:val="left"/>
      <w:pPr>
        <w:ind w:left="5760" w:hanging="360"/>
      </w:pPr>
      <w:rPr>
        <w:rFonts w:ascii="Courier New" w:hAnsi="Courier New" w:hint="default"/>
      </w:rPr>
    </w:lvl>
    <w:lvl w:ilvl="8" w:tplc="E1A2BBB4">
      <w:start w:val="1"/>
      <w:numFmt w:val="bullet"/>
      <w:lvlText w:val=""/>
      <w:lvlJc w:val="left"/>
      <w:pPr>
        <w:ind w:left="6480" w:hanging="360"/>
      </w:pPr>
      <w:rPr>
        <w:rFonts w:ascii="Wingdings" w:hAnsi="Wingdings" w:hint="default"/>
      </w:rPr>
    </w:lvl>
  </w:abstractNum>
  <w:abstractNum w:abstractNumId="9" w15:restartNumberingAfterBreak="0">
    <w:nsid w:val="0DC616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DB7FD6"/>
    <w:multiLevelType w:val="hybridMultilevel"/>
    <w:tmpl w:val="FFFFFFFF"/>
    <w:lvl w:ilvl="0" w:tplc="E086337A">
      <w:start w:val="1"/>
      <w:numFmt w:val="bullet"/>
      <w:lvlText w:val=""/>
      <w:lvlJc w:val="left"/>
      <w:pPr>
        <w:ind w:left="720" w:hanging="360"/>
      </w:pPr>
      <w:rPr>
        <w:rFonts w:ascii="Symbol" w:hAnsi="Symbol" w:hint="default"/>
      </w:rPr>
    </w:lvl>
    <w:lvl w:ilvl="1" w:tplc="29FC1C10">
      <w:start w:val="1"/>
      <w:numFmt w:val="bullet"/>
      <w:lvlText w:val="o"/>
      <w:lvlJc w:val="left"/>
      <w:pPr>
        <w:ind w:left="1440" w:hanging="360"/>
      </w:pPr>
      <w:rPr>
        <w:rFonts w:ascii="Courier New" w:hAnsi="Courier New" w:hint="default"/>
      </w:rPr>
    </w:lvl>
    <w:lvl w:ilvl="2" w:tplc="07107504">
      <w:start w:val="1"/>
      <w:numFmt w:val="bullet"/>
      <w:lvlText w:val=""/>
      <w:lvlJc w:val="left"/>
      <w:pPr>
        <w:ind w:left="2160" w:hanging="360"/>
      </w:pPr>
      <w:rPr>
        <w:rFonts w:ascii="Wingdings" w:hAnsi="Wingdings" w:hint="default"/>
      </w:rPr>
    </w:lvl>
    <w:lvl w:ilvl="3" w:tplc="8152C5A6">
      <w:start w:val="1"/>
      <w:numFmt w:val="bullet"/>
      <w:lvlText w:val=""/>
      <w:lvlJc w:val="left"/>
      <w:pPr>
        <w:ind w:left="2880" w:hanging="360"/>
      </w:pPr>
      <w:rPr>
        <w:rFonts w:ascii="Symbol" w:hAnsi="Symbol" w:hint="default"/>
      </w:rPr>
    </w:lvl>
    <w:lvl w:ilvl="4" w:tplc="0E7884EC">
      <w:start w:val="1"/>
      <w:numFmt w:val="bullet"/>
      <w:lvlText w:val="o"/>
      <w:lvlJc w:val="left"/>
      <w:pPr>
        <w:ind w:left="3600" w:hanging="360"/>
      </w:pPr>
      <w:rPr>
        <w:rFonts w:ascii="Courier New" w:hAnsi="Courier New" w:hint="default"/>
      </w:rPr>
    </w:lvl>
    <w:lvl w:ilvl="5" w:tplc="F3A2456A">
      <w:start w:val="1"/>
      <w:numFmt w:val="bullet"/>
      <w:lvlText w:val=""/>
      <w:lvlJc w:val="left"/>
      <w:pPr>
        <w:ind w:left="4320" w:hanging="360"/>
      </w:pPr>
      <w:rPr>
        <w:rFonts w:ascii="Wingdings" w:hAnsi="Wingdings" w:hint="default"/>
      </w:rPr>
    </w:lvl>
    <w:lvl w:ilvl="6" w:tplc="5CCA2A14">
      <w:start w:val="1"/>
      <w:numFmt w:val="bullet"/>
      <w:lvlText w:val=""/>
      <w:lvlJc w:val="left"/>
      <w:pPr>
        <w:ind w:left="5040" w:hanging="360"/>
      </w:pPr>
      <w:rPr>
        <w:rFonts w:ascii="Symbol" w:hAnsi="Symbol" w:hint="default"/>
      </w:rPr>
    </w:lvl>
    <w:lvl w:ilvl="7" w:tplc="CD3E405A">
      <w:start w:val="1"/>
      <w:numFmt w:val="bullet"/>
      <w:lvlText w:val="o"/>
      <w:lvlJc w:val="left"/>
      <w:pPr>
        <w:ind w:left="5760" w:hanging="360"/>
      </w:pPr>
      <w:rPr>
        <w:rFonts w:ascii="Courier New" w:hAnsi="Courier New" w:hint="default"/>
      </w:rPr>
    </w:lvl>
    <w:lvl w:ilvl="8" w:tplc="233AC1AC">
      <w:start w:val="1"/>
      <w:numFmt w:val="bullet"/>
      <w:lvlText w:val=""/>
      <w:lvlJc w:val="left"/>
      <w:pPr>
        <w:ind w:left="6480" w:hanging="360"/>
      </w:pPr>
      <w:rPr>
        <w:rFonts w:ascii="Wingdings" w:hAnsi="Wingdings" w:hint="default"/>
      </w:rPr>
    </w:lvl>
  </w:abstractNum>
  <w:abstractNum w:abstractNumId="11" w15:restartNumberingAfterBreak="0">
    <w:nsid w:val="11AE08EF"/>
    <w:multiLevelType w:val="hybridMultilevel"/>
    <w:tmpl w:val="FFFFFFFF"/>
    <w:lvl w:ilvl="0" w:tplc="56AED3F6">
      <w:start w:val="1"/>
      <w:numFmt w:val="bullet"/>
      <w:lvlText w:val=""/>
      <w:lvlJc w:val="left"/>
      <w:pPr>
        <w:ind w:left="720" w:hanging="360"/>
      </w:pPr>
      <w:rPr>
        <w:rFonts w:ascii="Symbol" w:hAnsi="Symbol" w:hint="default"/>
      </w:rPr>
    </w:lvl>
    <w:lvl w:ilvl="1" w:tplc="199CBD9C">
      <w:start w:val="1"/>
      <w:numFmt w:val="bullet"/>
      <w:lvlText w:val="o"/>
      <w:lvlJc w:val="left"/>
      <w:pPr>
        <w:ind w:left="1440" w:hanging="360"/>
      </w:pPr>
      <w:rPr>
        <w:rFonts w:ascii="Courier New" w:hAnsi="Courier New" w:hint="default"/>
      </w:rPr>
    </w:lvl>
    <w:lvl w:ilvl="2" w:tplc="99306840">
      <w:start w:val="1"/>
      <w:numFmt w:val="bullet"/>
      <w:lvlText w:val=""/>
      <w:lvlJc w:val="left"/>
      <w:pPr>
        <w:ind w:left="2160" w:hanging="360"/>
      </w:pPr>
      <w:rPr>
        <w:rFonts w:ascii="Wingdings" w:hAnsi="Wingdings" w:hint="default"/>
      </w:rPr>
    </w:lvl>
    <w:lvl w:ilvl="3" w:tplc="E5C68694">
      <w:start w:val="1"/>
      <w:numFmt w:val="bullet"/>
      <w:lvlText w:val=""/>
      <w:lvlJc w:val="left"/>
      <w:pPr>
        <w:ind w:left="2880" w:hanging="360"/>
      </w:pPr>
      <w:rPr>
        <w:rFonts w:ascii="Symbol" w:hAnsi="Symbol" w:hint="default"/>
      </w:rPr>
    </w:lvl>
    <w:lvl w:ilvl="4" w:tplc="7134475A">
      <w:start w:val="1"/>
      <w:numFmt w:val="bullet"/>
      <w:lvlText w:val="o"/>
      <w:lvlJc w:val="left"/>
      <w:pPr>
        <w:ind w:left="3600" w:hanging="360"/>
      </w:pPr>
      <w:rPr>
        <w:rFonts w:ascii="Courier New" w:hAnsi="Courier New" w:hint="default"/>
      </w:rPr>
    </w:lvl>
    <w:lvl w:ilvl="5" w:tplc="DDD0FCC4">
      <w:start w:val="1"/>
      <w:numFmt w:val="bullet"/>
      <w:lvlText w:val=""/>
      <w:lvlJc w:val="left"/>
      <w:pPr>
        <w:ind w:left="4320" w:hanging="360"/>
      </w:pPr>
      <w:rPr>
        <w:rFonts w:ascii="Wingdings" w:hAnsi="Wingdings" w:hint="default"/>
      </w:rPr>
    </w:lvl>
    <w:lvl w:ilvl="6" w:tplc="83C455A2">
      <w:start w:val="1"/>
      <w:numFmt w:val="bullet"/>
      <w:lvlText w:val=""/>
      <w:lvlJc w:val="left"/>
      <w:pPr>
        <w:ind w:left="5040" w:hanging="360"/>
      </w:pPr>
      <w:rPr>
        <w:rFonts w:ascii="Symbol" w:hAnsi="Symbol" w:hint="default"/>
      </w:rPr>
    </w:lvl>
    <w:lvl w:ilvl="7" w:tplc="8194A44C">
      <w:start w:val="1"/>
      <w:numFmt w:val="bullet"/>
      <w:lvlText w:val="o"/>
      <w:lvlJc w:val="left"/>
      <w:pPr>
        <w:ind w:left="5760" w:hanging="360"/>
      </w:pPr>
      <w:rPr>
        <w:rFonts w:ascii="Courier New" w:hAnsi="Courier New" w:hint="default"/>
      </w:rPr>
    </w:lvl>
    <w:lvl w:ilvl="8" w:tplc="9DE60ACA">
      <w:start w:val="1"/>
      <w:numFmt w:val="bullet"/>
      <w:lvlText w:val=""/>
      <w:lvlJc w:val="left"/>
      <w:pPr>
        <w:ind w:left="6480" w:hanging="360"/>
      </w:pPr>
      <w:rPr>
        <w:rFonts w:ascii="Wingdings" w:hAnsi="Wingdings" w:hint="default"/>
      </w:rPr>
    </w:lvl>
  </w:abstractNum>
  <w:abstractNum w:abstractNumId="12" w15:restartNumberingAfterBreak="0">
    <w:nsid w:val="19714C8E"/>
    <w:multiLevelType w:val="hybridMultilevel"/>
    <w:tmpl w:val="FFFFFFFF"/>
    <w:lvl w:ilvl="0" w:tplc="1818D2AA">
      <w:start w:val="1"/>
      <w:numFmt w:val="bullet"/>
      <w:lvlText w:val=""/>
      <w:lvlJc w:val="left"/>
      <w:pPr>
        <w:ind w:left="720" w:hanging="360"/>
      </w:pPr>
      <w:rPr>
        <w:rFonts w:ascii="Symbol" w:hAnsi="Symbol" w:hint="default"/>
      </w:rPr>
    </w:lvl>
    <w:lvl w:ilvl="1" w:tplc="55D8DBAC">
      <w:start w:val="1"/>
      <w:numFmt w:val="bullet"/>
      <w:lvlText w:val="o"/>
      <w:lvlJc w:val="left"/>
      <w:pPr>
        <w:ind w:left="1440" w:hanging="360"/>
      </w:pPr>
      <w:rPr>
        <w:rFonts w:ascii="Courier New" w:hAnsi="Courier New" w:hint="default"/>
      </w:rPr>
    </w:lvl>
    <w:lvl w:ilvl="2" w:tplc="175EEF04">
      <w:start w:val="1"/>
      <w:numFmt w:val="bullet"/>
      <w:lvlText w:val=""/>
      <w:lvlJc w:val="left"/>
      <w:pPr>
        <w:ind w:left="2160" w:hanging="360"/>
      </w:pPr>
      <w:rPr>
        <w:rFonts w:ascii="Wingdings" w:hAnsi="Wingdings" w:hint="default"/>
      </w:rPr>
    </w:lvl>
    <w:lvl w:ilvl="3" w:tplc="1E82D71C">
      <w:start w:val="1"/>
      <w:numFmt w:val="bullet"/>
      <w:lvlText w:val=""/>
      <w:lvlJc w:val="left"/>
      <w:pPr>
        <w:ind w:left="2880" w:hanging="360"/>
      </w:pPr>
      <w:rPr>
        <w:rFonts w:ascii="Symbol" w:hAnsi="Symbol" w:hint="default"/>
      </w:rPr>
    </w:lvl>
    <w:lvl w:ilvl="4" w:tplc="DC680AE2">
      <w:start w:val="1"/>
      <w:numFmt w:val="bullet"/>
      <w:lvlText w:val="o"/>
      <w:lvlJc w:val="left"/>
      <w:pPr>
        <w:ind w:left="3600" w:hanging="360"/>
      </w:pPr>
      <w:rPr>
        <w:rFonts w:ascii="Courier New" w:hAnsi="Courier New" w:hint="default"/>
      </w:rPr>
    </w:lvl>
    <w:lvl w:ilvl="5" w:tplc="02340248">
      <w:start w:val="1"/>
      <w:numFmt w:val="bullet"/>
      <w:lvlText w:val=""/>
      <w:lvlJc w:val="left"/>
      <w:pPr>
        <w:ind w:left="4320" w:hanging="360"/>
      </w:pPr>
      <w:rPr>
        <w:rFonts w:ascii="Wingdings" w:hAnsi="Wingdings" w:hint="default"/>
      </w:rPr>
    </w:lvl>
    <w:lvl w:ilvl="6" w:tplc="BC4E7DF6">
      <w:start w:val="1"/>
      <w:numFmt w:val="bullet"/>
      <w:lvlText w:val=""/>
      <w:lvlJc w:val="left"/>
      <w:pPr>
        <w:ind w:left="5040" w:hanging="360"/>
      </w:pPr>
      <w:rPr>
        <w:rFonts w:ascii="Symbol" w:hAnsi="Symbol" w:hint="default"/>
      </w:rPr>
    </w:lvl>
    <w:lvl w:ilvl="7" w:tplc="C908AABA">
      <w:start w:val="1"/>
      <w:numFmt w:val="bullet"/>
      <w:lvlText w:val="o"/>
      <w:lvlJc w:val="left"/>
      <w:pPr>
        <w:ind w:left="5760" w:hanging="360"/>
      </w:pPr>
      <w:rPr>
        <w:rFonts w:ascii="Courier New" w:hAnsi="Courier New" w:hint="default"/>
      </w:rPr>
    </w:lvl>
    <w:lvl w:ilvl="8" w:tplc="409AC8B4">
      <w:start w:val="1"/>
      <w:numFmt w:val="bullet"/>
      <w:lvlText w:val=""/>
      <w:lvlJc w:val="left"/>
      <w:pPr>
        <w:ind w:left="6480" w:hanging="360"/>
      </w:pPr>
      <w:rPr>
        <w:rFonts w:ascii="Wingdings" w:hAnsi="Wingdings" w:hint="default"/>
      </w:rPr>
    </w:lvl>
  </w:abstractNum>
  <w:abstractNum w:abstractNumId="13" w15:restartNumberingAfterBreak="0">
    <w:nsid w:val="19C1FB94"/>
    <w:multiLevelType w:val="hybridMultilevel"/>
    <w:tmpl w:val="FFFFFFFF"/>
    <w:lvl w:ilvl="0" w:tplc="47D06782">
      <w:start w:val="1"/>
      <w:numFmt w:val="bullet"/>
      <w:lvlText w:val=""/>
      <w:lvlJc w:val="left"/>
      <w:pPr>
        <w:ind w:left="720" w:hanging="360"/>
      </w:pPr>
      <w:rPr>
        <w:rFonts w:ascii="Symbol" w:hAnsi="Symbol" w:hint="default"/>
      </w:rPr>
    </w:lvl>
    <w:lvl w:ilvl="1" w:tplc="840659CE">
      <w:start w:val="1"/>
      <w:numFmt w:val="bullet"/>
      <w:lvlText w:val="o"/>
      <w:lvlJc w:val="left"/>
      <w:pPr>
        <w:ind w:left="1440" w:hanging="360"/>
      </w:pPr>
      <w:rPr>
        <w:rFonts w:ascii="Courier New" w:hAnsi="Courier New" w:hint="default"/>
      </w:rPr>
    </w:lvl>
    <w:lvl w:ilvl="2" w:tplc="A912BED8">
      <w:start w:val="1"/>
      <w:numFmt w:val="bullet"/>
      <w:lvlText w:val=""/>
      <w:lvlJc w:val="left"/>
      <w:pPr>
        <w:ind w:left="2160" w:hanging="360"/>
      </w:pPr>
      <w:rPr>
        <w:rFonts w:ascii="Wingdings" w:hAnsi="Wingdings" w:hint="default"/>
      </w:rPr>
    </w:lvl>
    <w:lvl w:ilvl="3" w:tplc="EAF8D5CE">
      <w:start w:val="1"/>
      <w:numFmt w:val="bullet"/>
      <w:lvlText w:val=""/>
      <w:lvlJc w:val="left"/>
      <w:pPr>
        <w:ind w:left="2880" w:hanging="360"/>
      </w:pPr>
      <w:rPr>
        <w:rFonts w:ascii="Symbol" w:hAnsi="Symbol" w:hint="default"/>
      </w:rPr>
    </w:lvl>
    <w:lvl w:ilvl="4" w:tplc="D93A1A3C">
      <w:start w:val="1"/>
      <w:numFmt w:val="bullet"/>
      <w:lvlText w:val="o"/>
      <w:lvlJc w:val="left"/>
      <w:pPr>
        <w:ind w:left="3600" w:hanging="360"/>
      </w:pPr>
      <w:rPr>
        <w:rFonts w:ascii="Courier New" w:hAnsi="Courier New" w:hint="default"/>
      </w:rPr>
    </w:lvl>
    <w:lvl w:ilvl="5" w:tplc="E500EA46">
      <w:start w:val="1"/>
      <w:numFmt w:val="bullet"/>
      <w:lvlText w:val=""/>
      <w:lvlJc w:val="left"/>
      <w:pPr>
        <w:ind w:left="4320" w:hanging="360"/>
      </w:pPr>
      <w:rPr>
        <w:rFonts w:ascii="Wingdings" w:hAnsi="Wingdings" w:hint="default"/>
      </w:rPr>
    </w:lvl>
    <w:lvl w:ilvl="6" w:tplc="3F74AEFA">
      <w:start w:val="1"/>
      <w:numFmt w:val="bullet"/>
      <w:lvlText w:val=""/>
      <w:lvlJc w:val="left"/>
      <w:pPr>
        <w:ind w:left="5040" w:hanging="360"/>
      </w:pPr>
      <w:rPr>
        <w:rFonts w:ascii="Symbol" w:hAnsi="Symbol" w:hint="default"/>
      </w:rPr>
    </w:lvl>
    <w:lvl w:ilvl="7" w:tplc="4120E7CE">
      <w:start w:val="1"/>
      <w:numFmt w:val="bullet"/>
      <w:lvlText w:val="o"/>
      <w:lvlJc w:val="left"/>
      <w:pPr>
        <w:ind w:left="5760" w:hanging="360"/>
      </w:pPr>
      <w:rPr>
        <w:rFonts w:ascii="Courier New" w:hAnsi="Courier New" w:hint="default"/>
      </w:rPr>
    </w:lvl>
    <w:lvl w:ilvl="8" w:tplc="764230EC">
      <w:start w:val="1"/>
      <w:numFmt w:val="bullet"/>
      <w:lvlText w:val=""/>
      <w:lvlJc w:val="left"/>
      <w:pPr>
        <w:ind w:left="6480" w:hanging="360"/>
      </w:pPr>
      <w:rPr>
        <w:rFonts w:ascii="Wingdings" w:hAnsi="Wingdings" w:hint="default"/>
      </w:rPr>
    </w:lvl>
  </w:abstractNum>
  <w:abstractNum w:abstractNumId="14" w15:restartNumberingAfterBreak="0">
    <w:nsid w:val="20A40EA1"/>
    <w:multiLevelType w:val="hybridMultilevel"/>
    <w:tmpl w:val="FFFFFFFF"/>
    <w:lvl w:ilvl="0" w:tplc="F984C074">
      <w:start w:val="1"/>
      <w:numFmt w:val="bullet"/>
      <w:lvlText w:val=""/>
      <w:lvlJc w:val="left"/>
      <w:pPr>
        <w:ind w:left="720" w:hanging="360"/>
      </w:pPr>
      <w:rPr>
        <w:rFonts w:ascii="Symbol" w:hAnsi="Symbol" w:hint="default"/>
      </w:rPr>
    </w:lvl>
    <w:lvl w:ilvl="1" w:tplc="B2723A6E">
      <w:start w:val="1"/>
      <w:numFmt w:val="bullet"/>
      <w:lvlText w:val="o"/>
      <w:lvlJc w:val="left"/>
      <w:pPr>
        <w:ind w:left="1440" w:hanging="360"/>
      </w:pPr>
      <w:rPr>
        <w:rFonts w:ascii="Courier New" w:hAnsi="Courier New" w:hint="default"/>
      </w:rPr>
    </w:lvl>
    <w:lvl w:ilvl="2" w:tplc="0E869EC6">
      <w:start w:val="1"/>
      <w:numFmt w:val="bullet"/>
      <w:lvlText w:val=""/>
      <w:lvlJc w:val="left"/>
      <w:pPr>
        <w:ind w:left="2160" w:hanging="360"/>
      </w:pPr>
      <w:rPr>
        <w:rFonts w:ascii="Wingdings" w:hAnsi="Wingdings" w:hint="default"/>
      </w:rPr>
    </w:lvl>
    <w:lvl w:ilvl="3" w:tplc="821861B8">
      <w:start w:val="1"/>
      <w:numFmt w:val="bullet"/>
      <w:lvlText w:val=""/>
      <w:lvlJc w:val="left"/>
      <w:pPr>
        <w:ind w:left="2880" w:hanging="360"/>
      </w:pPr>
      <w:rPr>
        <w:rFonts w:ascii="Symbol" w:hAnsi="Symbol" w:hint="default"/>
      </w:rPr>
    </w:lvl>
    <w:lvl w:ilvl="4" w:tplc="40B24E26">
      <w:start w:val="1"/>
      <w:numFmt w:val="bullet"/>
      <w:lvlText w:val="o"/>
      <w:lvlJc w:val="left"/>
      <w:pPr>
        <w:ind w:left="3600" w:hanging="360"/>
      </w:pPr>
      <w:rPr>
        <w:rFonts w:ascii="Courier New" w:hAnsi="Courier New" w:hint="default"/>
      </w:rPr>
    </w:lvl>
    <w:lvl w:ilvl="5" w:tplc="6FEE8C96">
      <w:start w:val="1"/>
      <w:numFmt w:val="bullet"/>
      <w:lvlText w:val=""/>
      <w:lvlJc w:val="left"/>
      <w:pPr>
        <w:ind w:left="4320" w:hanging="360"/>
      </w:pPr>
      <w:rPr>
        <w:rFonts w:ascii="Wingdings" w:hAnsi="Wingdings" w:hint="default"/>
      </w:rPr>
    </w:lvl>
    <w:lvl w:ilvl="6" w:tplc="F140CDF2">
      <w:start w:val="1"/>
      <w:numFmt w:val="bullet"/>
      <w:lvlText w:val=""/>
      <w:lvlJc w:val="left"/>
      <w:pPr>
        <w:ind w:left="5040" w:hanging="360"/>
      </w:pPr>
      <w:rPr>
        <w:rFonts w:ascii="Symbol" w:hAnsi="Symbol" w:hint="default"/>
      </w:rPr>
    </w:lvl>
    <w:lvl w:ilvl="7" w:tplc="55E25050">
      <w:start w:val="1"/>
      <w:numFmt w:val="bullet"/>
      <w:lvlText w:val="o"/>
      <w:lvlJc w:val="left"/>
      <w:pPr>
        <w:ind w:left="5760" w:hanging="360"/>
      </w:pPr>
      <w:rPr>
        <w:rFonts w:ascii="Courier New" w:hAnsi="Courier New" w:hint="default"/>
      </w:rPr>
    </w:lvl>
    <w:lvl w:ilvl="8" w:tplc="709EEC54">
      <w:start w:val="1"/>
      <w:numFmt w:val="bullet"/>
      <w:lvlText w:val=""/>
      <w:lvlJc w:val="left"/>
      <w:pPr>
        <w:ind w:left="6480" w:hanging="360"/>
      </w:pPr>
      <w:rPr>
        <w:rFonts w:ascii="Wingdings" w:hAnsi="Wingdings" w:hint="default"/>
      </w:rPr>
    </w:lvl>
  </w:abstractNum>
  <w:abstractNum w:abstractNumId="15" w15:restartNumberingAfterBreak="0">
    <w:nsid w:val="20EFED99"/>
    <w:multiLevelType w:val="hybridMultilevel"/>
    <w:tmpl w:val="FFFFFFFF"/>
    <w:lvl w:ilvl="0" w:tplc="2C8AEF3C">
      <w:start w:val="1"/>
      <w:numFmt w:val="bullet"/>
      <w:lvlText w:val=""/>
      <w:lvlJc w:val="left"/>
      <w:pPr>
        <w:ind w:left="720" w:hanging="360"/>
      </w:pPr>
      <w:rPr>
        <w:rFonts w:ascii="Symbol" w:hAnsi="Symbol" w:hint="default"/>
      </w:rPr>
    </w:lvl>
    <w:lvl w:ilvl="1" w:tplc="88BC2CAE">
      <w:start w:val="1"/>
      <w:numFmt w:val="bullet"/>
      <w:lvlText w:val="o"/>
      <w:lvlJc w:val="left"/>
      <w:pPr>
        <w:ind w:left="1440" w:hanging="360"/>
      </w:pPr>
      <w:rPr>
        <w:rFonts w:ascii="Courier New" w:hAnsi="Courier New" w:hint="default"/>
      </w:rPr>
    </w:lvl>
    <w:lvl w:ilvl="2" w:tplc="558689EA">
      <w:start w:val="1"/>
      <w:numFmt w:val="bullet"/>
      <w:lvlText w:val=""/>
      <w:lvlJc w:val="left"/>
      <w:pPr>
        <w:ind w:left="2160" w:hanging="360"/>
      </w:pPr>
      <w:rPr>
        <w:rFonts w:ascii="Wingdings" w:hAnsi="Wingdings" w:hint="default"/>
      </w:rPr>
    </w:lvl>
    <w:lvl w:ilvl="3" w:tplc="40462712">
      <w:start w:val="1"/>
      <w:numFmt w:val="bullet"/>
      <w:lvlText w:val=""/>
      <w:lvlJc w:val="left"/>
      <w:pPr>
        <w:ind w:left="2880" w:hanging="360"/>
      </w:pPr>
      <w:rPr>
        <w:rFonts w:ascii="Symbol" w:hAnsi="Symbol" w:hint="default"/>
      </w:rPr>
    </w:lvl>
    <w:lvl w:ilvl="4" w:tplc="2F149D18">
      <w:start w:val="1"/>
      <w:numFmt w:val="bullet"/>
      <w:lvlText w:val="o"/>
      <w:lvlJc w:val="left"/>
      <w:pPr>
        <w:ind w:left="3600" w:hanging="360"/>
      </w:pPr>
      <w:rPr>
        <w:rFonts w:ascii="Courier New" w:hAnsi="Courier New" w:hint="default"/>
      </w:rPr>
    </w:lvl>
    <w:lvl w:ilvl="5" w:tplc="2EFE2166">
      <w:start w:val="1"/>
      <w:numFmt w:val="bullet"/>
      <w:lvlText w:val=""/>
      <w:lvlJc w:val="left"/>
      <w:pPr>
        <w:ind w:left="4320" w:hanging="360"/>
      </w:pPr>
      <w:rPr>
        <w:rFonts w:ascii="Wingdings" w:hAnsi="Wingdings" w:hint="default"/>
      </w:rPr>
    </w:lvl>
    <w:lvl w:ilvl="6" w:tplc="C8CE2816">
      <w:start w:val="1"/>
      <w:numFmt w:val="bullet"/>
      <w:lvlText w:val=""/>
      <w:lvlJc w:val="left"/>
      <w:pPr>
        <w:ind w:left="5040" w:hanging="360"/>
      </w:pPr>
      <w:rPr>
        <w:rFonts w:ascii="Symbol" w:hAnsi="Symbol" w:hint="default"/>
      </w:rPr>
    </w:lvl>
    <w:lvl w:ilvl="7" w:tplc="5D84EA60">
      <w:start w:val="1"/>
      <w:numFmt w:val="bullet"/>
      <w:lvlText w:val="o"/>
      <w:lvlJc w:val="left"/>
      <w:pPr>
        <w:ind w:left="5760" w:hanging="360"/>
      </w:pPr>
      <w:rPr>
        <w:rFonts w:ascii="Courier New" w:hAnsi="Courier New" w:hint="default"/>
      </w:rPr>
    </w:lvl>
    <w:lvl w:ilvl="8" w:tplc="E8DCCD2A">
      <w:start w:val="1"/>
      <w:numFmt w:val="bullet"/>
      <w:lvlText w:val=""/>
      <w:lvlJc w:val="left"/>
      <w:pPr>
        <w:ind w:left="6480" w:hanging="360"/>
      </w:pPr>
      <w:rPr>
        <w:rFonts w:ascii="Wingdings" w:hAnsi="Wingdings" w:hint="default"/>
      </w:rPr>
    </w:lvl>
  </w:abstractNum>
  <w:abstractNum w:abstractNumId="16" w15:restartNumberingAfterBreak="0">
    <w:nsid w:val="21A809A3"/>
    <w:multiLevelType w:val="hybridMultilevel"/>
    <w:tmpl w:val="FFFFFFFF"/>
    <w:lvl w:ilvl="0" w:tplc="D9B69CA0">
      <w:start w:val="1"/>
      <w:numFmt w:val="bullet"/>
      <w:lvlText w:val=""/>
      <w:lvlJc w:val="left"/>
      <w:pPr>
        <w:ind w:left="720" w:hanging="360"/>
      </w:pPr>
      <w:rPr>
        <w:rFonts w:ascii="Symbol" w:hAnsi="Symbol" w:hint="default"/>
      </w:rPr>
    </w:lvl>
    <w:lvl w:ilvl="1" w:tplc="5464EE4E">
      <w:start w:val="1"/>
      <w:numFmt w:val="bullet"/>
      <w:lvlText w:val="o"/>
      <w:lvlJc w:val="left"/>
      <w:pPr>
        <w:ind w:left="1440" w:hanging="360"/>
      </w:pPr>
      <w:rPr>
        <w:rFonts w:ascii="Courier New" w:hAnsi="Courier New" w:hint="default"/>
      </w:rPr>
    </w:lvl>
    <w:lvl w:ilvl="2" w:tplc="E8328476">
      <w:start w:val="1"/>
      <w:numFmt w:val="bullet"/>
      <w:lvlText w:val=""/>
      <w:lvlJc w:val="left"/>
      <w:pPr>
        <w:ind w:left="2160" w:hanging="360"/>
      </w:pPr>
      <w:rPr>
        <w:rFonts w:ascii="Wingdings" w:hAnsi="Wingdings" w:hint="default"/>
      </w:rPr>
    </w:lvl>
    <w:lvl w:ilvl="3" w:tplc="23503050">
      <w:start w:val="1"/>
      <w:numFmt w:val="bullet"/>
      <w:lvlText w:val=""/>
      <w:lvlJc w:val="left"/>
      <w:pPr>
        <w:ind w:left="2880" w:hanging="360"/>
      </w:pPr>
      <w:rPr>
        <w:rFonts w:ascii="Symbol" w:hAnsi="Symbol" w:hint="default"/>
      </w:rPr>
    </w:lvl>
    <w:lvl w:ilvl="4" w:tplc="B388E422">
      <w:start w:val="1"/>
      <w:numFmt w:val="bullet"/>
      <w:lvlText w:val="o"/>
      <w:lvlJc w:val="left"/>
      <w:pPr>
        <w:ind w:left="3600" w:hanging="360"/>
      </w:pPr>
      <w:rPr>
        <w:rFonts w:ascii="Courier New" w:hAnsi="Courier New" w:hint="default"/>
      </w:rPr>
    </w:lvl>
    <w:lvl w:ilvl="5" w:tplc="9C26DB3E">
      <w:start w:val="1"/>
      <w:numFmt w:val="bullet"/>
      <w:lvlText w:val=""/>
      <w:lvlJc w:val="left"/>
      <w:pPr>
        <w:ind w:left="4320" w:hanging="360"/>
      </w:pPr>
      <w:rPr>
        <w:rFonts w:ascii="Wingdings" w:hAnsi="Wingdings" w:hint="default"/>
      </w:rPr>
    </w:lvl>
    <w:lvl w:ilvl="6" w:tplc="7D465C6E">
      <w:start w:val="1"/>
      <w:numFmt w:val="bullet"/>
      <w:lvlText w:val=""/>
      <w:lvlJc w:val="left"/>
      <w:pPr>
        <w:ind w:left="5040" w:hanging="360"/>
      </w:pPr>
      <w:rPr>
        <w:rFonts w:ascii="Symbol" w:hAnsi="Symbol" w:hint="default"/>
      </w:rPr>
    </w:lvl>
    <w:lvl w:ilvl="7" w:tplc="7A965830">
      <w:start w:val="1"/>
      <w:numFmt w:val="bullet"/>
      <w:lvlText w:val="o"/>
      <w:lvlJc w:val="left"/>
      <w:pPr>
        <w:ind w:left="5760" w:hanging="360"/>
      </w:pPr>
      <w:rPr>
        <w:rFonts w:ascii="Courier New" w:hAnsi="Courier New" w:hint="default"/>
      </w:rPr>
    </w:lvl>
    <w:lvl w:ilvl="8" w:tplc="A0BAA06E">
      <w:start w:val="1"/>
      <w:numFmt w:val="bullet"/>
      <w:lvlText w:val=""/>
      <w:lvlJc w:val="left"/>
      <w:pPr>
        <w:ind w:left="6480" w:hanging="360"/>
      </w:pPr>
      <w:rPr>
        <w:rFonts w:ascii="Wingdings" w:hAnsi="Wingdings" w:hint="default"/>
      </w:rPr>
    </w:lvl>
  </w:abstractNum>
  <w:abstractNum w:abstractNumId="17" w15:restartNumberingAfterBreak="0">
    <w:nsid w:val="22324066"/>
    <w:multiLevelType w:val="hybridMultilevel"/>
    <w:tmpl w:val="FFFFFFFF"/>
    <w:lvl w:ilvl="0" w:tplc="4298199C">
      <w:start w:val="1"/>
      <w:numFmt w:val="bullet"/>
      <w:lvlText w:val=""/>
      <w:lvlJc w:val="left"/>
      <w:pPr>
        <w:ind w:left="720" w:hanging="360"/>
      </w:pPr>
      <w:rPr>
        <w:rFonts w:ascii="Symbol" w:hAnsi="Symbol" w:hint="default"/>
      </w:rPr>
    </w:lvl>
    <w:lvl w:ilvl="1" w:tplc="D1D8EA20">
      <w:start w:val="1"/>
      <w:numFmt w:val="bullet"/>
      <w:lvlText w:val="o"/>
      <w:lvlJc w:val="left"/>
      <w:pPr>
        <w:ind w:left="1440" w:hanging="360"/>
      </w:pPr>
      <w:rPr>
        <w:rFonts w:ascii="Courier New" w:hAnsi="Courier New" w:hint="default"/>
      </w:rPr>
    </w:lvl>
    <w:lvl w:ilvl="2" w:tplc="58EEFB24">
      <w:start w:val="1"/>
      <w:numFmt w:val="bullet"/>
      <w:lvlText w:val=""/>
      <w:lvlJc w:val="left"/>
      <w:pPr>
        <w:ind w:left="2160" w:hanging="360"/>
      </w:pPr>
      <w:rPr>
        <w:rFonts w:ascii="Wingdings" w:hAnsi="Wingdings" w:hint="default"/>
      </w:rPr>
    </w:lvl>
    <w:lvl w:ilvl="3" w:tplc="3DA406A4">
      <w:start w:val="1"/>
      <w:numFmt w:val="bullet"/>
      <w:lvlText w:val=""/>
      <w:lvlJc w:val="left"/>
      <w:pPr>
        <w:ind w:left="2880" w:hanging="360"/>
      </w:pPr>
      <w:rPr>
        <w:rFonts w:ascii="Symbol" w:hAnsi="Symbol" w:hint="default"/>
      </w:rPr>
    </w:lvl>
    <w:lvl w:ilvl="4" w:tplc="35682460">
      <w:start w:val="1"/>
      <w:numFmt w:val="bullet"/>
      <w:lvlText w:val="o"/>
      <w:lvlJc w:val="left"/>
      <w:pPr>
        <w:ind w:left="3600" w:hanging="360"/>
      </w:pPr>
      <w:rPr>
        <w:rFonts w:ascii="Courier New" w:hAnsi="Courier New" w:hint="default"/>
      </w:rPr>
    </w:lvl>
    <w:lvl w:ilvl="5" w:tplc="DC901B3E">
      <w:start w:val="1"/>
      <w:numFmt w:val="bullet"/>
      <w:lvlText w:val=""/>
      <w:lvlJc w:val="left"/>
      <w:pPr>
        <w:ind w:left="4320" w:hanging="360"/>
      </w:pPr>
      <w:rPr>
        <w:rFonts w:ascii="Wingdings" w:hAnsi="Wingdings" w:hint="default"/>
      </w:rPr>
    </w:lvl>
    <w:lvl w:ilvl="6" w:tplc="6730203C">
      <w:start w:val="1"/>
      <w:numFmt w:val="bullet"/>
      <w:lvlText w:val=""/>
      <w:lvlJc w:val="left"/>
      <w:pPr>
        <w:ind w:left="5040" w:hanging="360"/>
      </w:pPr>
      <w:rPr>
        <w:rFonts w:ascii="Symbol" w:hAnsi="Symbol" w:hint="default"/>
      </w:rPr>
    </w:lvl>
    <w:lvl w:ilvl="7" w:tplc="0E728000">
      <w:start w:val="1"/>
      <w:numFmt w:val="bullet"/>
      <w:lvlText w:val="o"/>
      <w:lvlJc w:val="left"/>
      <w:pPr>
        <w:ind w:left="5760" w:hanging="360"/>
      </w:pPr>
      <w:rPr>
        <w:rFonts w:ascii="Courier New" w:hAnsi="Courier New" w:hint="default"/>
      </w:rPr>
    </w:lvl>
    <w:lvl w:ilvl="8" w:tplc="E1AE86B6">
      <w:start w:val="1"/>
      <w:numFmt w:val="bullet"/>
      <w:lvlText w:val=""/>
      <w:lvlJc w:val="left"/>
      <w:pPr>
        <w:ind w:left="6480" w:hanging="360"/>
      </w:pPr>
      <w:rPr>
        <w:rFonts w:ascii="Wingdings" w:hAnsi="Wingdings" w:hint="default"/>
      </w:rPr>
    </w:lvl>
  </w:abstractNum>
  <w:abstractNum w:abstractNumId="18" w15:restartNumberingAfterBreak="0">
    <w:nsid w:val="26B80329"/>
    <w:multiLevelType w:val="hybridMultilevel"/>
    <w:tmpl w:val="FFFFFFFF"/>
    <w:lvl w:ilvl="0" w:tplc="D2BABBDE">
      <w:start w:val="1"/>
      <w:numFmt w:val="bullet"/>
      <w:lvlText w:val=""/>
      <w:lvlJc w:val="left"/>
      <w:pPr>
        <w:ind w:left="720" w:hanging="360"/>
      </w:pPr>
      <w:rPr>
        <w:rFonts w:ascii="Symbol" w:hAnsi="Symbol" w:hint="default"/>
      </w:rPr>
    </w:lvl>
    <w:lvl w:ilvl="1" w:tplc="C8EA3BEC">
      <w:start w:val="1"/>
      <w:numFmt w:val="bullet"/>
      <w:lvlText w:val="o"/>
      <w:lvlJc w:val="left"/>
      <w:pPr>
        <w:ind w:left="1440" w:hanging="360"/>
      </w:pPr>
      <w:rPr>
        <w:rFonts w:ascii="Courier New" w:hAnsi="Courier New" w:hint="default"/>
      </w:rPr>
    </w:lvl>
    <w:lvl w:ilvl="2" w:tplc="5BE6D94C">
      <w:start w:val="1"/>
      <w:numFmt w:val="bullet"/>
      <w:lvlText w:val=""/>
      <w:lvlJc w:val="left"/>
      <w:pPr>
        <w:ind w:left="2160" w:hanging="360"/>
      </w:pPr>
      <w:rPr>
        <w:rFonts w:ascii="Wingdings" w:hAnsi="Wingdings" w:hint="default"/>
      </w:rPr>
    </w:lvl>
    <w:lvl w:ilvl="3" w:tplc="BB309B16">
      <w:start w:val="1"/>
      <w:numFmt w:val="bullet"/>
      <w:lvlText w:val=""/>
      <w:lvlJc w:val="left"/>
      <w:pPr>
        <w:ind w:left="2880" w:hanging="360"/>
      </w:pPr>
      <w:rPr>
        <w:rFonts w:ascii="Symbol" w:hAnsi="Symbol" w:hint="default"/>
      </w:rPr>
    </w:lvl>
    <w:lvl w:ilvl="4" w:tplc="3EAA4A32">
      <w:start w:val="1"/>
      <w:numFmt w:val="bullet"/>
      <w:lvlText w:val="o"/>
      <w:lvlJc w:val="left"/>
      <w:pPr>
        <w:ind w:left="3600" w:hanging="360"/>
      </w:pPr>
      <w:rPr>
        <w:rFonts w:ascii="Courier New" w:hAnsi="Courier New" w:hint="default"/>
      </w:rPr>
    </w:lvl>
    <w:lvl w:ilvl="5" w:tplc="CBA88D38">
      <w:start w:val="1"/>
      <w:numFmt w:val="bullet"/>
      <w:lvlText w:val=""/>
      <w:lvlJc w:val="left"/>
      <w:pPr>
        <w:ind w:left="4320" w:hanging="360"/>
      </w:pPr>
      <w:rPr>
        <w:rFonts w:ascii="Wingdings" w:hAnsi="Wingdings" w:hint="default"/>
      </w:rPr>
    </w:lvl>
    <w:lvl w:ilvl="6" w:tplc="29E48ED6">
      <w:start w:val="1"/>
      <w:numFmt w:val="bullet"/>
      <w:lvlText w:val=""/>
      <w:lvlJc w:val="left"/>
      <w:pPr>
        <w:ind w:left="5040" w:hanging="360"/>
      </w:pPr>
      <w:rPr>
        <w:rFonts w:ascii="Symbol" w:hAnsi="Symbol" w:hint="default"/>
      </w:rPr>
    </w:lvl>
    <w:lvl w:ilvl="7" w:tplc="277620BA">
      <w:start w:val="1"/>
      <w:numFmt w:val="bullet"/>
      <w:lvlText w:val="o"/>
      <w:lvlJc w:val="left"/>
      <w:pPr>
        <w:ind w:left="5760" w:hanging="360"/>
      </w:pPr>
      <w:rPr>
        <w:rFonts w:ascii="Courier New" w:hAnsi="Courier New" w:hint="default"/>
      </w:rPr>
    </w:lvl>
    <w:lvl w:ilvl="8" w:tplc="06C29F24">
      <w:start w:val="1"/>
      <w:numFmt w:val="bullet"/>
      <w:lvlText w:val=""/>
      <w:lvlJc w:val="left"/>
      <w:pPr>
        <w:ind w:left="6480" w:hanging="360"/>
      </w:pPr>
      <w:rPr>
        <w:rFonts w:ascii="Wingdings" w:hAnsi="Wingdings" w:hint="default"/>
      </w:rPr>
    </w:lvl>
  </w:abstractNum>
  <w:abstractNum w:abstractNumId="19" w15:restartNumberingAfterBreak="0">
    <w:nsid w:val="27849D00"/>
    <w:multiLevelType w:val="hybridMultilevel"/>
    <w:tmpl w:val="FFFFFFFF"/>
    <w:lvl w:ilvl="0" w:tplc="7D8E29F8">
      <w:start w:val="1"/>
      <w:numFmt w:val="bullet"/>
      <w:lvlText w:val=""/>
      <w:lvlJc w:val="left"/>
      <w:pPr>
        <w:ind w:left="720" w:hanging="360"/>
      </w:pPr>
      <w:rPr>
        <w:rFonts w:ascii="Symbol" w:hAnsi="Symbol" w:hint="default"/>
      </w:rPr>
    </w:lvl>
    <w:lvl w:ilvl="1" w:tplc="8A1853E0">
      <w:start w:val="1"/>
      <w:numFmt w:val="bullet"/>
      <w:lvlText w:val="o"/>
      <w:lvlJc w:val="left"/>
      <w:pPr>
        <w:ind w:left="1440" w:hanging="360"/>
      </w:pPr>
      <w:rPr>
        <w:rFonts w:ascii="Courier New" w:hAnsi="Courier New" w:hint="default"/>
      </w:rPr>
    </w:lvl>
    <w:lvl w:ilvl="2" w:tplc="37E22784">
      <w:start w:val="1"/>
      <w:numFmt w:val="bullet"/>
      <w:lvlText w:val=""/>
      <w:lvlJc w:val="left"/>
      <w:pPr>
        <w:ind w:left="2160" w:hanging="360"/>
      </w:pPr>
      <w:rPr>
        <w:rFonts w:ascii="Wingdings" w:hAnsi="Wingdings" w:hint="default"/>
      </w:rPr>
    </w:lvl>
    <w:lvl w:ilvl="3" w:tplc="4E904498">
      <w:start w:val="1"/>
      <w:numFmt w:val="bullet"/>
      <w:lvlText w:val=""/>
      <w:lvlJc w:val="left"/>
      <w:pPr>
        <w:ind w:left="2880" w:hanging="360"/>
      </w:pPr>
      <w:rPr>
        <w:rFonts w:ascii="Symbol" w:hAnsi="Symbol" w:hint="default"/>
      </w:rPr>
    </w:lvl>
    <w:lvl w:ilvl="4" w:tplc="F7ECD080">
      <w:start w:val="1"/>
      <w:numFmt w:val="bullet"/>
      <w:lvlText w:val="o"/>
      <w:lvlJc w:val="left"/>
      <w:pPr>
        <w:ind w:left="3600" w:hanging="360"/>
      </w:pPr>
      <w:rPr>
        <w:rFonts w:ascii="Courier New" w:hAnsi="Courier New" w:hint="default"/>
      </w:rPr>
    </w:lvl>
    <w:lvl w:ilvl="5" w:tplc="5498B012">
      <w:start w:val="1"/>
      <w:numFmt w:val="bullet"/>
      <w:lvlText w:val=""/>
      <w:lvlJc w:val="left"/>
      <w:pPr>
        <w:ind w:left="4320" w:hanging="360"/>
      </w:pPr>
      <w:rPr>
        <w:rFonts w:ascii="Wingdings" w:hAnsi="Wingdings" w:hint="default"/>
      </w:rPr>
    </w:lvl>
    <w:lvl w:ilvl="6" w:tplc="390CEE2A">
      <w:start w:val="1"/>
      <w:numFmt w:val="bullet"/>
      <w:lvlText w:val=""/>
      <w:lvlJc w:val="left"/>
      <w:pPr>
        <w:ind w:left="5040" w:hanging="360"/>
      </w:pPr>
      <w:rPr>
        <w:rFonts w:ascii="Symbol" w:hAnsi="Symbol" w:hint="default"/>
      </w:rPr>
    </w:lvl>
    <w:lvl w:ilvl="7" w:tplc="5EEC18E2">
      <w:start w:val="1"/>
      <w:numFmt w:val="bullet"/>
      <w:lvlText w:val="o"/>
      <w:lvlJc w:val="left"/>
      <w:pPr>
        <w:ind w:left="5760" w:hanging="360"/>
      </w:pPr>
      <w:rPr>
        <w:rFonts w:ascii="Courier New" w:hAnsi="Courier New" w:hint="default"/>
      </w:rPr>
    </w:lvl>
    <w:lvl w:ilvl="8" w:tplc="DA16415C">
      <w:start w:val="1"/>
      <w:numFmt w:val="bullet"/>
      <w:lvlText w:val=""/>
      <w:lvlJc w:val="left"/>
      <w:pPr>
        <w:ind w:left="6480" w:hanging="360"/>
      </w:pPr>
      <w:rPr>
        <w:rFonts w:ascii="Wingdings" w:hAnsi="Wingdings" w:hint="default"/>
      </w:rPr>
    </w:lvl>
  </w:abstractNum>
  <w:abstractNum w:abstractNumId="20" w15:restartNumberingAfterBreak="0">
    <w:nsid w:val="28012EFA"/>
    <w:multiLevelType w:val="hybridMultilevel"/>
    <w:tmpl w:val="FFFFFFFF"/>
    <w:lvl w:ilvl="0" w:tplc="E9C0F900">
      <w:start w:val="1"/>
      <w:numFmt w:val="bullet"/>
      <w:lvlText w:val=""/>
      <w:lvlJc w:val="left"/>
      <w:pPr>
        <w:ind w:left="720" w:hanging="360"/>
      </w:pPr>
      <w:rPr>
        <w:rFonts w:ascii="Symbol" w:hAnsi="Symbol" w:hint="default"/>
      </w:rPr>
    </w:lvl>
    <w:lvl w:ilvl="1" w:tplc="32B00F42">
      <w:start w:val="1"/>
      <w:numFmt w:val="bullet"/>
      <w:lvlText w:val="o"/>
      <w:lvlJc w:val="left"/>
      <w:pPr>
        <w:ind w:left="1440" w:hanging="360"/>
      </w:pPr>
      <w:rPr>
        <w:rFonts w:ascii="Courier New" w:hAnsi="Courier New" w:hint="default"/>
      </w:rPr>
    </w:lvl>
    <w:lvl w:ilvl="2" w:tplc="9B104768">
      <w:start w:val="1"/>
      <w:numFmt w:val="bullet"/>
      <w:lvlText w:val=""/>
      <w:lvlJc w:val="left"/>
      <w:pPr>
        <w:ind w:left="2160" w:hanging="360"/>
      </w:pPr>
      <w:rPr>
        <w:rFonts w:ascii="Wingdings" w:hAnsi="Wingdings" w:hint="default"/>
      </w:rPr>
    </w:lvl>
    <w:lvl w:ilvl="3" w:tplc="ED38424C">
      <w:start w:val="1"/>
      <w:numFmt w:val="bullet"/>
      <w:lvlText w:val=""/>
      <w:lvlJc w:val="left"/>
      <w:pPr>
        <w:ind w:left="2880" w:hanging="360"/>
      </w:pPr>
      <w:rPr>
        <w:rFonts w:ascii="Symbol" w:hAnsi="Symbol" w:hint="default"/>
      </w:rPr>
    </w:lvl>
    <w:lvl w:ilvl="4" w:tplc="AABA392C">
      <w:start w:val="1"/>
      <w:numFmt w:val="bullet"/>
      <w:lvlText w:val="o"/>
      <w:lvlJc w:val="left"/>
      <w:pPr>
        <w:ind w:left="3600" w:hanging="360"/>
      </w:pPr>
      <w:rPr>
        <w:rFonts w:ascii="Courier New" w:hAnsi="Courier New" w:hint="default"/>
      </w:rPr>
    </w:lvl>
    <w:lvl w:ilvl="5" w:tplc="DA546676">
      <w:start w:val="1"/>
      <w:numFmt w:val="bullet"/>
      <w:lvlText w:val=""/>
      <w:lvlJc w:val="left"/>
      <w:pPr>
        <w:ind w:left="4320" w:hanging="360"/>
      </w:pPr>
      <w:rPr>
        <w:rFonts w:ascii="Wingdings" w:hAnsi="Wingdings" w:hint="default"/>
      </w:rPr>
    </w:lvl>
    <w:lvl w:ilvl="6" w:tplc="598A992E">
      <w:start w:val="1"/>
      <w:numFmt w:val="bullet"/>
      <w:lvlText w:val=""/>
      <w:lvlJc w:val="left"/>
      <w:pPr>
        <w:ind w:left="5040" w:hanging="360"/>
      </w:pPr>
      <w:rPr>
        <w:rFonts w:ascii="Symbol" w:hAnsi="Symbol" w:hint="default"/>
      </w:rPr>
    </w:lvl>
    <w:lvl w:ilvl="7" w:tplc="F1EEF7CC">
      <w:start w:val="1"/>
      <w:numFmt w:val="bullet"/>
      <w:lvlText w:val="o"/>
      <w:lvlJc w:val="left"/>
      <w:pPr>
        <w:ind w:left="5760" w:hanging="360"/>
      </w:pPr>
      <w:rPr>
        <w:rFonts w:ascii="Courier New" w:hAnsi="Courier New" w:hint="default"/>
      </w:rPr>
    </w:lvl>
    <w:lvl w:ilvl="8" w:tplc="DBCCB5DE">
      <w:start w:val="1"/>
      <w:numFmt w:val="bullet"/>
      <w:lvlText w:val=""/>
      <w:lvlJc w:val="left"/>
      <w:pPr>
        <w:ind w:left="6480" w:hanging="360"/>
      </w:pPr>
      <w:rPr>
        <w:rFonts w:ascii="Wingdings" w:hAnsi="Wingdings" w:hint="default"/>
      </w:rPr>
    </w:lvl>
  </w:abstractNum>
  <w:abstractNum w:abstractNumId="21" w15:restartNumberingAfterBreak="0">
    <w:nsid w:val="291C49F3"/>
    <w:multiLevelType w:val="hybridMultilevel"/>
    <w:tmpl w:val="FFFFFFFF"/>
    <w:lvl w:ilvl="0" w:tplc="338039A2">
      <w:start w:val="1"/>
      <w:numFmt w:val="bullet"/>
      <w:lvlText w:val=""/>
      <w:lvlJc w:val="left"/>
      <w:pPr>
        <w:ind w:left="720" w:hanging="360"/>
      </w:pPr>
      <w:rPr>
        <w:rFonts w:ascii="Symbol" w:hAnsi="Symbol" w:hint="default"/>
      </w:rPr>
    </w:lvl>
    <w:lvl w:ilvl="1" w:tplc="6088B6B4">
      <w:start w:val="1"/>
      <w:numFmt w:val="bullet"/>
      <w:lvlText w:val="o"/>
      <w:lvlJc w:val="left"/>
      <w:pPr>
        <w:ind w:left="1440" w:hanging="360"/>
      </w:pPr>
      <w:rPr>
        <w:rFonts w:ascii="Courier New" w:hAnsi="Courier New" w:hint="default"/>
      </w:rPr>
    </w:lvl>
    <w:lvl w:ilvl="2" w:tplc="95008B1E">
      <w:start w:val="1"/>
      <w:numFmt w:val="bullet"/>
      <w:lvlText w:val=""/>
      <w:lvlJc w:val="left"/>
      <w:pPr>
        <w:ind w:left="2160" w:hanging="360"/>
      </w:pPr>
      <w:rPr>
        <w:rFonts w:ascii="Wingdings" w:hAnsi="Wingdings" w:hint="default"/>
      </w:rPr>
    </w:lvl>
    <w:lvl w:ilvl="3" w:tplc="9664E7DC">
      <w:start w:val="1"/>
      <w:numFmt w:val="bullet"/>
      <w:lvlText w:val=""/>
      <w:lvlJc w:val="left"/>
      <w:pPr>
        <w:ind w:left="2880" w:hanging="360"/>
      </w:pPr>
      <w:rPr>
        <w:rFonts w:ascii="Symbol" w:hAnsi="Symbol" w:hint="default"/>
      </w:rPr>
    </w:lvl>
    <w:lvl w:ilvl="4" w:tplc="A38E192A">
      <w:start w:val="1"/>
      <w:numFmt w:val="bullet"/>
      <w:lvlText w:val="o"/>
      <w:lvlJc w:val="left"/>
      <w:pPr>
        <w:ind w:left="3600" w:hanging="360"/>
      </w:pPr>
      <w:rPr>
        <w:rFonts w:ascii="Courier New" w:hAnsi="Courier New" w:hint="default"/>
      </w:rPr>
    </w:lvl>
    <w:lvl w:ilvl="5" w:tplc="B366F424">
      <w:start w:val="1"/>
      <w:numFmt w:val="bullet"/>
      <w:lvlText w:val=""/>
      <w:lvlJc w:val="left"/>
      <w:pPr>
        <w:ind w:left="4320" w:hanging="360"/>
      </w:pPr>
      <w:rPr>
        <w:rFonts w:ascii="Wingdings" w:hAnsi="Wingdings" w:hint="default"/>
      </w:rPr>
    </w:lvl>
    <w:lvl w:ilvl="6" w:tplc="C496484C">
      <w:start w:val="1"/>
      <w:numFmt w:val="bullet"/>
      <w:lvlText w:val=""/>
      <w:lvlJc w:val="left"/>
      <w:pPr>
        <w:ind w:left="5040" w:hanging="360"/>
      </w:pPr>
      <w:rPr>
        <w:rFonts w:ascii="Symbol" w:hAnsi="Symbol" w:hint="default"/>
      </w:rPr>
    </w:lvl>
    <w:lvl w:ilvl="7" w:tplc="19DA1AF4">
      <w:start w:val="1"/>
      <w:numFmt w:val="bullet"/>
      <w:lvlText w:val="o"/>
      <w:lvlJc w:val="left"/>
      <w:pPr>
        <w:ind w:left="5760" w:hanging="360"/>
      </w:pPr>
      <w:rPr>
        <w:rFonts w:ascii="Courier New" w:hAnsi="Courier New" w:hint="default"/>
      </w:rPr>
    </w:lvl>
    <w:lvl w:ilvl="8" w:tplc="710E93E2">
      <w:start w:val="1"/>
      <w:numFmt w:val="bullet"/>
      <w:lvlText w:val=""/>
      <w:lvlJc w:val="left"/>
      <w:pPr>
        <w:ind w:left="6480" w:hanging="360"/>
      </w:pPr>
      <w:rPr>
        <w:rFonts w:ascii="Wingdings" w:hAnsi="Wingdings" w:hint="default"/>
      </w:rPr>
    </w:lvl>
  </w:abstractNum>
  <w:abstractNum w:abstractNumId="22" w15:restartNumberingAfterBreak="0">
    <w:nsid w:val="2CB66726"/>
    <w:multiLevelType w:val="hybridMultilevel"/>
    <w:tmpl w:val="FFFFFFFF"/>
    <w:lvl w:ilvl="0" w:tplc="DA688288">
      <w:start w:val="1"/>
      <w:numFmt w:val="bullet"/>
      <w:lvlText w:val=""/>
      <w:lvlJc w:val="left"/>
      <w:pPr>
        <w:ind w:left="720" w:hanging="360"/>
      </w:pPr>
      <w:rPr>
        <w:rFonts w:ascii="Symbol" w:hAnsi="Symbol" w:hint="default"/>
      </w:rPr>
    </w:lvl>
    <w:lvl w:ilvl="1" w:tplc="031E0B1C">
      <w:start w:val="1"/>
      <w:numFmt w:val="bullet"/>
      <w:lvlText w:val="o"/>
      <w:lvlJc w:val="left"/>
      <w:pPr>
        <w:ind w:left="1440" w:hanging="360"/>
      </w:pPr>
      <w:rPr>
        <w:rFonts w:ascii="Courier New" w:hAnsi="Courier New" w:hint="default"/>
      </w:rPr>
    </w:lvl>
    <w:lvl w:ilvl="2" w:tplc="970E7C7C">
      <w:start w:val="1"/>
      <w:numFmt w:val="bullet"/>
      <w:lvlText w:val=""/>
      <w:lvlJc w:val="left"/>
      <w:pPr>
        <w:ind w:left="2160" w:hanging="360"/>
      </w:pPr>
      <w:rPr>
        <w:rFonts w:ascii="Wingdings" w:hAnsi="Wingdings" w:hint="default"/>
      </w:rPr>
    </w:lvl>
    <w:lvl w:ilvl="3" w:tplc="19D2E8B0">
      <w:start w:val="1"/>
      <w:numFmt w:val="bullet"/>
      <w:lvlText w:val=""/>
      <w:lvlJc w:val="left"/>
      <w:pPr>
        <w:ind w:left="2880" w:hanging="360"/>
      </w:pPr>
      <w:rPr>
        <w:rFonts w:ascii="Symbol" w:hAnsi="Symbol" w:hint="default"/>
      </w:rPr>
    </w:lvl>
    <w:lvl w:ilvl="4" w:tplc="47E23BA8">
      <w:start w:val="1"/>
      <w:numFmt w:val="bullet"/>
      <w:lvlText w:val="o"/>
      <w:lvlJc w:val="left"/>
      <w:pPr>
        <w:ind w:left="3600" w:hanging="360"/>
      </w:pPr>
      <w:rPr>
        <w:rFonts w:ascii="Courier New" w:hAnsi="Courier New" w:hint="default"/>
      </w:rPr>
    </w:lvl>
    <w:lvl w:ilvl="5" w:tplc="0B9480F0">
      <w:start w:val="1"/>
      <w:numFmt w:val="bullet"/>
      <w:lvlText w:val=""/>
      <w:lvlJc w:val="left"/>
      <w:pPr>
        <w:ind w:left="4320" w:hanging="360"/>
      </w:pPr>
      <w:rPr>
        <w:rFonts w:ascii="Wingdings" w:hAnsi="Wingdings" w:hint="default"/>
      </w:rPr>
    </w:lvl>
    <w:lvl w:ilvl="6" w:tplc="EC062C54">
      <w:start w:val="1"/>
      <w:numFmt w:val="bullet"/>
      <w:lvlText w:val=""/>
      <w:lvlJc w:val="left"/>
      <w:pPr>
        <w:ind w:left="5040" w:hanging="360"/>
      </w:pPr>
      <w:rPr>
        <w:rFonts w:ascii="Symbol" w:hAnsi="Symbol" w:hint="default"/>
      </w:rPr>
    </w:lvl>
    <w:lvl w:ilvl="7" w:tplc="0A304D16">
      <w:start w:val="1"/>
      <w:numFmt w:val="bullet"/>
      <w:lvlText w:val="o"/>
      <w:lvlJc w:val="left"/>
      <w:pPr>
        <w:ind w:left="5760" w:hanging="360"/>
      </w:pPr>
      <w:rPr>
        <w:rFonts w:ascii="Courier New" w:hAnsi="Courier New" w:hint="default"/>
      </w:rPr>
    </w:lvl>
    <w:lvl w:ilvl="8" w:tplc="933AAD40">
      <w:start w:val="1"/>
      <w:numFmt w:val="bullet"/>
      <w:lvlText w:val=""/>
      <w:lvlJc w:val="left"/>
      <w:pPr>
        <w:ind w:left="6480" w:hanging="360"/>
      </w:pPr>
      <w:rPr>
        <w:rFonts w:ascii="Wingdings" w:hAnsi="Wingdings" w:hint="default"/>
      </w:rPr>
    </w:lvl>
  </w:abstractNum>
  <w:abstractNum w:abstractNumId="23" w15:restartNumberingAfterBreak="0">
    <w:nsid w:val="30D038C2"/>
    <w:multiLevelType w:val="hybridMultilevel"/>
    <w:tmpl w:val="FFFFFFFF"/>
    <w:lvl w:ilvl="0" w:tplc="A3E8A56A">
      <w:start w:val="1"/>
      <w:numFmt w:val="bullet"/>
      <w:lvlText w:val=""/>
      <w:lvlJc w:val="left"/>
      <w:pPr>
        <w:ind w:left="720" w:hanging="360"/>
      </w:pPr>
      <w:rPr>
        <w:rFonts w:ascii="Symbol" w:hAnsi="Symbol" w:hint="default"/>
      </w:rPr>
    </w:lvl>
    <w:lvl w:ilvl="1" w:tplc="479ECA26">
      <w:start w:val="1"/>
      <w:numFmt w:val="bullet"/>
      <w:lvlText w:val="o"/>
      <w:lvlJc w:val="left"/>
      <w:pPr>
        <w:ind w:left="1440" w:hanging="360"/>
      </w:pPr>
      <w:rPr>
        <w:rFonts w:ascii="Courier New" w:hAnsi="Courier New" w:hint="default"/>
      </w:rPr>
    </w:lvl>
    <w:lvl w:ilvl="2" w:tplc="BE345966">
      <w:start w:val="1"/>
      <w:numFmt w:val="bullet"/>
      <w:lvlText w:val=""/>
      <w:lvlJc w:val="left"/>
      <w:pPr>
        <w:ind w:left="2160" w:hanging="360"/>
      </w:pPr>
      <w:rPr>
        <w:rFonts w:ascii="Wingdings" w:hAnsi="Wingdings" w:hint="default"/>
      </w:rPr>
    </w:lvl>
    <w:lvl w:ilvl="3" w:tplc="27FC7576">
      <w:start w:val="1"/>
      <w:numFmt w:val="bullet"/>
      <w:lvlText w:val=""/>
      <w:lvlJc w:val="left"/>
      <w:pPr>
        <w:ind w:left="2880" w:hanging="360"/>
      </w:pPr>
      <w:rPr>
        <w:rFonts w:ascii="Symbol" w:hAnsi="Symbol" w:hint="default"/>
      </w:rPr>
    </w:lvl>
    <w:lvl w:ilvl="4" w:tplc="BB842FA2">
      <w:start w:val="1"/>
      <w:numFmt w:val="bullet"/>
      <w:lvlText w:val="o"/>
      <w:lvlJc w:val="left"/>
      <w:pPr>
        <w:ind w:left="3600" w:hanging="360"/>
      </w:pPr>
      <w:rPr>
        <w:rFonts w:ascii="Courier New" w:hAnsi="Courier New" w:hint="default"/>
      </w:rPr>
    </w:lvl>
    <w:lvl w:ilvl="5" w:tplc="B3BA8FD0">
      <w:start w:val="1"/>
      <w:numFmt w:val="bullet"/>
      <w:lvlText w:val=""/>
      <w:lvlJc w:val="left"/>
      <w:pPr>
        <w:ind w:left="4320" w:hanging="360"/>
      </w:pPr>
      <w:rPr>
        <w:rFonts w:ascii="Wingdings" w:hAnsi="Wingdings" w:hint="default"/>
      </w:rPr>
    </w:lvl>
    <w:lvl w:ilvl="6" w:tplc="C324AE4A">
      <w:start w:val="1"/>
      <w:numFmt w:val="bullet"/>
      <w:lvlText w:val=""/>
      <w:lvlJc w:val="left"/>
      <w:pPr>
        <w:ind w:left="5040" w:hanging="360"/>
      </w:pPr>
      <w:rPr>
        <w:rFonts w:ascii="Symbol" w:hAnsi="Symbol" w:hint="default"/>
      </w:rPr>
    </w:lvl>
    <w:lvl w:ilvl="7" w:tplc="F30CB58C">
      <w:start w:val="1"/>
      <w:numFmt w:val="bullet"/>
      <w:lvlText w:val="o"/>
      <w:lvlJc w:val="left"/>
      <w:pPr>
        <w:ind w:left="5760" w:hanging="360"/>
      </w:pPr>
      <w:rPr>
        <w:rFonts w:ascii="Courier New" w:hAnsi="Courier New" w:hint="default"/>
      </w:rPr>
    </w:lvl>
    <w:lvl w:ilvl="8" w:tplc="2BD88364">
      <w:start w:val="1"/>
      <w:numFmt w:val="bullet"/>
      <w:lvlText w:val=""/>
      <w:lvlJc w:val="left"/>
      <w:pPr>
        <w:ind w:left="6480" w:hanging="360"/>
      </w:pPr>
      <w:rPr>
        <w:rFonts w:ascii="Wingdings" w:hAnsi="Wingdings" w:hint="default"/>
      </w:rPr>
    </w:lvl>
  </w:abstractNum>
  <w:abstractNum w:abstractNumId="24" w15:restartNumberingAfterBreak="0">
    <w:nsid w:val="35D628E6"/>
    <w:multiLevelType w:val="hybridMultilevel"/>
    <w:tmpl w:val="FFFFFFFF"/>
    <w:lvl w:ilvl="0" w:tplc="376CBCDE">
      <w:start w:val="1"/>
      <w:numFmt w:val="bullet"/>
      <w:lvlText w:val=""/>
      <w:lvlJc w:val="left"/>
      <w:pPr>
        <w:ind w:left="720" w:hanging="360"/>
      </w:pPr>
      <w:rPr>
        <w:rFonts w:ascii="Symbol" w:hAnsi="Symbol" w:hint="default"/>
      </w:rPr>
    </w:lvl>
    <w:lvl w:ilvl="1" w:tplc="04EABD18">
      <w:start w:val="1"/>
      <w:numFmt w:val="bullet"/>
      <w:lvlText w:val="o"/>
      <w:lvlJc w:val="left"/>
      <w:pPr>
        <w:ind w:left="1440" w:hanging="360"/>
      </w:pPr>
      <w:rPr>
        <w:rFonts w:ascii="Courier New" w:hAnsi="Courier New" w:hint="default"/>
      </w:rPr>
    </w:lvl>
    <w:lvl w:ilvl="2" w:tplc="C0946306">
      <w:start w:val="1"/>
      <w:numFmt w:val="bullet"/>
      <w:lvlText w:val=""/>
      <w:lvlJc w:val="left"/>
      <w:pPr>
        <w:ind w:left="2160" w:hanging="360"/>
      </w:pPr>
      <w:rPr>
        <w:rFonts w:ascii="Wingdings" w:hAnsi="Wingdings" w:hint="default"/>
      </w:rPr>
    </w:lvl>
    <w:lvl w:ilvl="3" w:tplc="5D20FB18">
      <w:start w:val="1"/>
      <w:numFmt w:val="bullet"/>
      <w:lvlText w:val=""/>
      <w:lvlJc w:val="left"/>
      <w:pPr>
        <w:ind w:left="2880" w:hanging="360"/>
      </w:pPr>
      <w:rPr>
        <w:rFonts w:ascii="Symbol" w:hAnsi="Symbol" w:hint="default"/>
      </w:rPr>
    </w:lvl>
    <w:lvl w:ilvl="4" w:tplc="575867A2">
      <w:start w:val="1"/>
      <w:numFmt w:val="bullet"/>
      <w:lvlText w:val="o"/>
      <w:lvlJc w:val="left"/>
      <w:pPr>
        <w:ind w:left="3600" w:hanging="360"/>
      </w:pPr>
      <w:rPr>
        <w:rFonts w:ascii="Courier New" w:hAnsi="Courier New" w:hint="default"/>
      </w:rPr>
    </w:lvl>
    <w:lvl w:ilvl="5" w:tplc="17F2082A">
      <w:start w:val="1"/>
      <w:numFmt w:val="bullet"/>
      <w:lvlText w:val=""/>
      <w:lvlJc w:val="left"/>
      <w:pPr>
        <w:ind w:left="4320" w:hanging="360"/>
      </w:pPr>
      <w:rPr>
        <w:rFonts w:ascii="Wingdings" w:hAnsi="Wingdings" w:hint="default"/>
      </w:rPr>
    </w:lvl>
    <w:lvl w:ilvl="6" w:tplc="8038548A">
      <w:start w:val="1"/>
      <w:numFmt w:val="bullet"/>
      <w:lvlText w:val=""/>
      <w:lvlJc w:val="left"/>
      <w:pPr>
        <w:ind w:left="5040" w:hanging="360"/>
      </w:pPr>
      <w:rPr>
        <w:rFonts w:ascii="Symbol" w:hAnsi="Symbol" w:hint="default"/>
      </w:rPr>
    </w:lvl>
    <w:lvl w:ilvl="7" w:tplc="885A5F02">
      <w:start w:val="1"/>
      <w:numFmt w:val="bullet"/>
      <w:lvlText w:val="o"/>
      <w:lvlJc w:val="left"/>
      <w:pPr>
        <w:ind w:left="5760" w:hanging="360"/>
      </w:pPr>
      <w:rPr>
        <w:rFonts w:ascii="Courier New" w:hAnsi="Courier New" w:hint="default"/>
      </w:rPr>
    </w:lvl>
    <w:lvl w:ilvl="8" w:tplc="36AAA22C">
      <w:start w:val="1"/>
      <w:numFmt w:val="bullet"/>
      <w:lvlText w:val=""/>
      <w:lvlJc w:val="left"/>
      <w:pPr>
        <w:ind w:left="6480" w:hanging="360"/>
      </w:pPr>
      <w:rPr>
        <w:rFonts w:ascii="Wingdings" w:hAnsi="Wingdings" w:hint="default"/>
      </w:rPr>
    </w:lvl>
  </w:abstractNum>
  <w:abstractNum w:abstractNumId="25" w15:restartNumberingAfterBreak="0">
    <w:nsid w:val="391E1EB6"/>
    <w:multiLevelType w:val="hybridMultilevel"/>
    <w:tmpl w:val="FFFFFFFF"/>
    <w:lvl w:ilvl="0" w:tplc="BB24E5CC">
      <w:start w:val="1"/>
      <w:numFmt w:val="bullet"/>
      <w:lvlText w:val=""/>
      <w:lvlJc w:val="left"/>
      <w:pPr>
        <w:ind w:left="720" w:hanging="360"/>
      </w:pPr>
      <w:rPr>
        <w:rFonts w:ascii="Symbol" w:hAnsi="Symbol" w:hint="default"/>
      </w:rPr>
    </w:lvl>
    <w:lvl w:ilvl="1" w:tplc="88549624">
      <w:start w:val="1"/>
      <w:numFmt w:val="bullet"/>
      <w:lvlText w:val="o"/>
      <w:lvlJc w:val="left"/>
      <w:pPr>
        <w:ind w:left="1440" w:hanging="360"/>
      </w:pPr>
      <w:rPr>
        <w:rFonts w:ascii="Courier New" w:hAnsi="Courier New" w:hint="default"/>
      </w:rPr>
    </w:lvl>
    <w:lvl w:ilvl="2" w:tplc="4BE4F60A">
      <w:start w:val="1"/>
      <w:numFmt w:val="bullet"/>
      <w:lvlText w:val=""/>
      <w:lvlJc w:val="left"/>
      <w:pPr>
        <w:ind w:left="2160" w:hanging="360"/>
      </w:pPr>
      <w:rPr>
        <w:rFonts w:ascii="Wingdings" w:hAnsi="Wingdings" w:hint="default"/>
      </w:rPr>
    </w:lvl>
    <w:lvl w:ilvl="3" w:tplc="6948602C">
      <w:start w:val="1"/>
      <w:numFmt w:val="bullet"/>
      <w:lvlText w:val=""/>
      <w:lvlJc w:val="left"/>
      <w:pPr>
        <w:ind w:left="2880" w:hanging="360"/>
      </w:pPr>
      <w:rPr>
        <w:rFonts w:ascii="Symbol" w:hAnsi="Symbol" w:hint="default"/>
      </w:rPr>
    </w:lvl>
    <w:lvl w:ilvl="4" w:tplc="0F160472">
      <w:start w:val="1"/>
      <w:numFmt w:val="bullet"/>
      <w:lvlText w:val="o"/>
      <w:lvlJc w:val="left"/>
      <w:pPr>
        <w:ind w:left="3600" w:hanging="360"/>
      </w:pPr>
      <w:rPr>
        <w:rFonts w:ascii="Courier New" w:hAnsi="Courier New" w:hint="default"/>
      </w:rPr>
    </w:lvl>
    <w:lvl w:ilvl="5" w:tplc="E0DAB6D4">
      <w:start w:val="1"/>
      <w:numFmt w:val="bullet"/>
      <w:lvlText w:val=""/>
      <w:lvlJc w:val="left"/>
      <w:pPr>
        <w:ind w:left="4320" w:hanging="360"/>
      </w:pPr>
      <w:rPr>
        <w:rFonts w:ascii="Wingdings" w:hAnsi="Wingdings" w:hint="default"/>
      </w:rPr>
    </w:lvl>
    <w:lvl w:ilvl="6" w:tplc="67826E14">
      <w:start w:val="1"/>
      <w:numFmt w:val="bullet"/>
      <w:lvlText w:val=""/>
      <w:lvlJc w:val="left"/>
      <w:pPr>
        <w:ind w:left="5040" w:hanging="360"/>
      </w:pPr>
      <w:rPr>
        <w:rFonts w:ascii="Symbol" w:hAnsi="Symbol" w:hint="default"/>
      </w:rPr>
    </w:lvl>
    <w:lvl w:ilvl="7" w:tplc="95C07F06">
      <w:start w:val="1"/>
      <w:numFmt w:val="bullet"/>
      <w:lvlText w:val="o"/>
      <w:lvlJc w:val="left"/>
      <w:pPr>
        <w:ind w:left="5760" w:hanging="360"/>
      </w:pPr>
      <w:rPr>
        <w:rFonts w:ascii="Courier New" w:hAnsi="Courier New" w:hint="default"/>
      </w:rPr>
    </w:lvl>
    <w:lvl w:ilvl="8" w:tplc="67A6A5A8">
      <w:start w:val="1"/>
      <w:numFmt w:val="bullet"/>
      <w:lvlText w:val=""/>
      <w:lvlJc w:val="left"/>
      <w:pPr>
        <w:ind w:left="6480" w:hanging="360"/>
      </w:pPr>
      <w:rPr>
        <w:rFonts w:ascii="Wingdings" w:hAnsi="Wingdings" w:hint="default"/>
      </w:rPr>
    </w:lvl>
  </w:abstractNum>
  <w:abstractNum w:abstractNumId="26" w15:restartNumberingAfterBreak="0">
    <w:nsid w:val="3B82132B"/>
    <w:multiLevelType w:val="hybridMultilevel"/>
    <w:tmpl w:val="FFFFFFFF"/>
    <w:lvl w:ilvl="0" w:tplc="41001866">
      <w:start w:val="1"/>
      <w:numFmt w:val="bullet"/>
      <w:lvlText w:val=""/>
      <w:lvlJc w:val="left"/>
      <w:pPr>
        <w:ind w:left="720" w:hanging="360"/>
      </w:pPr>
      <w:rPr>
        <w:rFonts w:ascii="Symbol" w:hAnsi="Symbol" w:hint="default"/>
      </w:rPr>
    </w:lvl>
    <w:lvl w:ilvl="1" w:tplc="624EABAE">
      <w:start w:val="1"/>
      <w:numFmt w:val="bullet"/>
      <w:lvlText w:val="o"/>
      <w:lvlJc w:val="left"/>
      <w:pPr>
        <w:ind w:left="1440" w:hanging="360"/>
      </w:pPr>
      <w:rPr>
        <w:rFonts w:ascii="Courier New" w:hAnsi="Courier New" w:hint="default"/>
      </w:rPr>
    </w:lvl>
    <w:lvl w:ilvl="2" w:tplc="BC26AE18">
      <w:start w:val="1"/>
      <w:numFmt w:val="bullet"/>
      <w:lvlText w:val=""/>
      <w:lvlJc w:val="left"/>
      <w:pPr>
        <w:ind w:left="2160" w:hanging="360"/>
      </w:pPr>
      <w:rPr>
        <w:rFonts w:ascii="Wingdings" w:hAnsi="Wingdings" w:hint="default"/>
      </w:rPr>
    </w:lvl>
    <w:lvl w:ilvl="3" w:tplc="57EED5D0">
      <w:start w:val="1"/>
      <w:numFmt w:val="bullet"/>
      <w:lvlText w:val=""/>
      <w:lvlJc w:val="left"/>
      <w:pPr>
        <w:ind w:left="2880" w:hanging="360"/>
      </w:pPr>
      <w:rPr>
        <w:rFonts w:ascii="Symbol" w:hAnsi="Symbol" w:hint="default"/>
      </w:rPr>
    </w:lvl>
    <w:lvl w:ilvl="4" w:tplc="14B4B25A">
      <w:start w:val="1"/>
      <w:numFmt w:val="bullet"/>
      <w:lvlText w:val="o"/>
      <w:lvlJc w:val="left"/>
      <w:pPr>
        <w:ind w:left="3600" w:hanging="360"/>
      </w:pPr>
      <w:rPr>
        <w:rFonts w:ascii="Courier New" w:hAnsi="Courier New" w:hint="default"/>
      </w:rPr>
    </w:lvl>
    <w:lvl w:ilvl="5" w:tplc="A19A239E">
      <w:start w:val="1"/>
      <w:numFmt w:val="bullet"/>
      <w:lvlText w:val=""/>
      <w:lvlJc w:val="left"/>
      <w:pPr>
        <w:ind w:left="4320" w:hanging="360"/>
      </w:pPr>
      <w:rPr>
        <w:rFonts w:ascii="Wingdings" w:hAnsi="Wingdings" w:hint="default"/>
      </w:rPr>
    </w:lvl>
    <w:lvl w:ilvl="6" w:tplc="D8FE15B8">
      <w:start w:val="1"/>
      <w:numFmt w:val="bullet"/>
      <w:lvlText w:val=""/>
      <w:lvlJc w:val="left"/>
      <w:pPr>
        <w:ind w:left="5040" w:hanging="360"/>
      </w:pPr>
      <w:rPr>
        <w:rFonts w:ascii="Symbol" w:hAnsi="Symbol" w:hint="default"/>
      </w:rPr>
    </w:lvl>
    <w:lvl w:ilvl="7" w:tplc="7FEADC82">
      <w:start w:val="1"/>
      <w:numFmt w:val="bullet"/>
      <w:lvlText w:val="o"/>
      <w:lvlJc w:val="left"/>
      <w:pPr>
        <w:ind w:left="5760" w:hanging="360"/>
      </w:pPr>
      <w:rPr>
        <w:rFonts w:ascii="Courier New" w:hAnsi="Courier New" w:hint="default"/>
      </w:rPr>
    </w:lvl>
    <w:lvl w:ilvl="8" w:tplc="ED265C68">
      <w:start w:val="1"/>
      <w:numFmt w:val="bullet"/>
      <w:lvlText w:val=""/>
      <w:lvlJc w:val="left"/>
      <w:pPr>
        <w:ind w:left="6480" w:hanging="360"/>
      </w:pPr>
      <w:rPr>
        <w:rFonts w:ascii="Wingdings" w:hAnsi="Wingdings" w:hint="default"/>
      </w:rPr>
    </w:lvl>
  </w:abstractNum>
  <w:abstractNum w:abstractNumId="27" w15:restartNumberingAfterBreak="0">
    <w:nsid w:val="3BDF0134"/>
    <w:multiLevelType w:val="hybridMultilevel"/>
    <w:tmpl w:val="FFFFFFFF"/>
    <w:lvl w:ilvl="0" w:tplc="2E7CCDBE">
      <w:start w:val="1"/>
      <w:numFmt w:val="bullet"/>
      <w:lvlText w:val=""/>
      <w:lvlJc w:val="left"/>
      <w:pPr>
        <w:ind w:left="720" w:hanging="360"/>
      </w:pPr>
      <w:rPr>
        <w:rFonts w:ascii="Symbol" w:hAnsi="Symbol" w:hint="default"/>
      </w:rPr>
    </w:lvl>
    <w:lvl w:ilvl="1" w:tplc="679AF0A2">
      <w:start w:val="1"/>
      <w:numFmt w:val="bullet"/>
      <w:lvlText w:val="o"/>
      <w:lvlJc w:val="left"/>
      <w:pPr>
        <w:ind w:left="1440" w:hanging="360"/>
      </w:pPr>
      <w:rPr>
        <w:rFonts w:ascii="Courier New" w:hAnsi="Courier New" w:hint="default"/>
      </w:rPr>
    </w:lvl>
    <w:lvl w:ilvl="2" w:tplc="1B120202">
      <w:start w:val="1"/>
      <w:numFmt w:val="bullet"/>
      <w:lvlText w:val=""/>
      <w:lvlJc w:val="left"/>
      <w:pPr>
        <w:ind w:left="2160" w:hanging="360"/>
      </w:pPr>
      <w:rPr>
        <w:rFonts w:ascii="Wingdings" w:hAnsi="Wingdings" w:hint="default"/>
      </w:rPr>
    </w:lvl>
    <w:lvl w:ilvl="3" w:tplc="6F92C7E0">
      <w:start w:val="1"/>
      <w:numFmt w:val="bullet"/>
      <w:lvlText w:val=""/>
      <w:lvlJc w:val="left"/>
      <w:pPr>
        <w:ind w:left="2880" w:hanging="360"/>
      </w:pPr>
      <w:rPr>
        <w:rFonts w:ascii="Symbol" w:hAnsi="Symbol" w:hint="default"/>
      </w:rPr>
    </w:lvl>
    <w:lvl w:ilvl="4" w:tplc="7568A832">
      <w:start w:val="1"/>
      <w:numFmt w:val="bullet"/>
      <w:lvlText w:val="o"/>
      <w:lvlJc w:val="left"/>
      <w:pPr>
        <w:ind w:left="3600" w:hanging="360"/>
      </w:pPr>
      <w:rPr>
        <w:rFonts w:ascii="Courier New" w:hAnsi="Courier New" w:hint="default"/>
      </w:rPr>
    </w:lvl>
    <w:lvl w:ilvl="5" w:tplc="0B483ADE">
      <w:start w:val="1"/>
      <w:numFmt w:val="bullet"/>
      <w:lvlText w:val=""/>
      <w:lvlJc w:val="left"/>
      <w:pPr>
        <w:ind w:left="4320" w:hanging="360"/>
      </w:pPr>
      <w:rPr>
        <w:rFonts w:ascii="Wingdings" w:hAnsi="Wingdings" w:hint="default"/>
      </w:rPr>
    </w:lvl>
    <w:lvl w:ilvl="6" w:tplc="DDB2A468">
      <w:start w:val="1"/>
      <w:numFmt w:val="bullet"/>
      <w:lvlText w:val=""/>
      <w:lvlJc w:val="left"/>
      <w:pPr>
        <w:ind w:left="5040" w:hanging="360"/>
      </w:pPr>
      <w:rPr>
        <w:rFonts w:ascii="Symbol" w:hAnsi="Symbol" w:hint="default"/>
      </w:rPr>
    </w:lvl>
    <w:lvl w:ilvl="7" w:tplc="B526E270">
      <w:start w:val="1"/>
      <w:numFmt w:val="bullet"/>
      <w:lvlText w:val="o"/>
      <w:lvlJc w:val="left"/>
      <w:pPr>
        <w:ind w:left="5760" w:hanging="360"/>
      </w:pPr>
      <w:rPr>
        <w:rFonts w:ascii="Courier New" w:hAnsi="Courier New" w:hint="default"/>
      </w:rPr>
    </w:lvl>
    <w:lvl w:ilvl="8" w:tplc="A350AE9A">
      <w:start w:val="1"/>
      <w:numFmt w:val="bullet"/>
      <w:lvlText w:val=""/>
      <w:lvlJc w:val="left"/>
      <w:pPr>
        <w:ind w:left="6480" w:hanging="360"/>
      </w:pPr>
      <w:rPr>
        <w:rFonts w:ascii="Wingdings" w:hAnsi="Wingdings" w:hint="default"/>
      </w:rPr>
    </w:lvl>
  </w:abstractNum>
  <w:abstractNum w:abstractNumId="28" w15:restartNumberingAfterBreak="0">
    <w:nsid w:val="3D5593B9"/>
    <w:multiLevelType w:val="hybridMultilevel"/>
    <w:tmpl w:val="FFFFFFFF"/>
    <w:lvl w:ilvl="0" w:tplc="B4EC5520">
      <w:start w:val="1"/>
      <w:numFmt w:val="bullet"/>
      <w:lvlText w:val=""/>
      <w:lvlJc w:val="left"/>
      <w:pPr>
        <w:ind w:left="720" w:hanging="360"/>
      </w:pPr>
      <w:rPr>
        <w:rFonts w:ascii="Symbol" w:hAnsi="Symbol" w:hint="default"/>
      </w:rPr>
    </w:lvl>
    <w:lvl w:ilvl="1" w:tplc="35E6324C">
      <w:start w:val="1"/>
      <w:numFmt w:val="bullet"/>
      <w:lvlText w:val="o"/>
      <w:lvlJc w:val="left"/>
      <w:pPr>
        <w:ind w:left="1440" w:hanging="360"/>
      </w:pPr>
      <w:rPr>
        <w:rFonts w:ascii="Courier New" w:hAnsi="Courier New" w:hint="default"/>
      </w:rPr>
    </w:lvl>
    <w:lvl w:ilvl="2" w:tplc="11F89B62">
      <w:start w:val="1"/>
      <w:numFmt w:val="bullet"/>
      <w:lvlText w:val=""/>
      <w:lvlJc w:val="left"/>
      <w:pPr>
        <w:ind w:left="2160" w:hanging="360"/>
      </w:pPr>
      <w:rPr>
        <w:rFonts w:ascii="Wingdings" w:hAnsi="Wingdings" w:hint="default"/>
      </w:rPr>
    </w:lvl>
    <w:lvl w:ilvl="3" w:tplc="648A7BAE">
      <w:start w:val="1"/>
      <w:numFmt w:val="bullet"/>
      <w:lvlText w:val=""/>
      <w:lvlJc w:val="left"/>
      <w:pPr>
        <w:ind w:left="2880" w:hanging="360"/>
      </w:pPr>
      <w:rPr>
        <w:rFonts w:ascii="Symbol" w:hAnsi="Symbol" w:hint="default"/>
      </w:rPr>
    </w:lvl>
    <w:lvl w:ilvl="4" w:tplc="5478DDC0">
      <w:start w:val="1"/>
      <w:numFmt w:val="bullet"/>
      <w:lvlText w:val="o"/>
      <w:lvlJc w:val="left"/>
      <w:pPr>
        <w:ind w:left="3600" w:hanging="360"/>
      </w:pPr>
      <w:rPr>
        <w:rFonts w:ascii="Courier New" w:hAnsi="Courier New" w:hint="default"/>
      </w:rPr>
    </w:lvl>
    <w:lvl w:ilvl="5" w:tplc="91421130">
      <w:start w:val="1"/>
      <w:numFmt w:val="bullet"/>
      <w:lvlText w:val=""/>
      <w:lvlJc w:val="left"/>
      <w:pPr>
        <w:ind w:left="4320" w:hanging="360"/>
      </w:pPr>
      <w:rPr>
        <w:rFonts w:ascii="Wingdings" w:hAnsi="Wingdings" w:hint="default"/>
      </w:rPr>
    </w:lvl>
    <w:lvl w:ilvl="6" w:tplc="C188F292">
      <w:start w:val="1"/>
      <w:numFmt w:val="bullet"/>
      <w:lvlText w:val=""/>
      <w:lvlJc w:val="left"/>
      <w:pPr>
        <w:ind w:left="5040" w:hanging="360"/>
      </w:pPr>
      <w:rPr>
        <w:rFonts w:ascii="Symbol" w:hAnsi="Symbol" w:hint="default"/>
      </w:rPr>
    </w:lvl>
    <w:lvl w:ilvl="7" w:tplc="8DE2917A">
      <w:start w:val="1"/>
      <w:numFmt w:val="bullet"/>
      <w:lvlText w:val="o"/>
      <w:lvlJc w:val="left"/>
      <w:pPr>
        <w:ind w:left="5760" w:hanging="360"/>
      </w:pPr>
      <w:rPr>
        <w:rFonts w:ascii="Courier New" w:hAnsi="Courier New" w:hint="default"/>
      </w:rPr>
    </w:lvl>
    <w:lvl w:ilvl="8" w:tplc="5D02740C">
      <w:start w:val="1"/>
      <w:numFmt w:val="bullet"/>
      <w:lvlText w:val=""/>
      <w:lvlJc w:val="left"/>
      <w:pPr>
        <w:ind w:left="6480" w:hanging="360"/>
      </w:pPr>
      <w:rPr>
        <w:rFonts w:ascii="Wingdings" w:hAnsi="Wingdings" w:hint="default"/>
      </w:rPr>
    </w:lvl>
  </w:abstractNum>
  <w:abstractNum w:abstractNumId="29" w15:restartNumberingAfterBreak="0">
    <w:nsid w:val="3F49E6A7"/>
    <w:multiLevelType w:val="hybridMultilevel"/>
    <w:tmpl w:val="FFFFFFFF"/>
    <w:lvl w:ilvl="0" w:tplc="3496B396">
      <w:start w:val="1"/>
      <w:numFmt w:val="bullet"/>
      <w:lvlText w:val=""/>
      <w:lvlJc w:val="left"/>
      <w:pPr>
        <w:ind w:left="720" w:hanging="360"/>
      </w:pPr>
      <w:rPr>
        <w:rFonts w:ascii="Symbol" w:hAnsi="Symbol" w:hint="default"/>
      </w:rPr>
    </w:lvl>
    <w:lvl w:ilvl="1" w:tplc="13AAC834">
      <w:start w:val="1"/>
      <w:numFmt w:val="bullet"/>
      <w:lvlText w:val="o"/>
      <w:lvlJc w:val="left"/>
      <w:pPr>
        <w:ind w:left="1440" w:hanging="360"/>
      </w:pPr>
      <w:rPr>
        <w:rFonts w:ascii="Courier New" w:hAnsi="Courier New" w:hint="default"/>
      </w:rPr>
    </w:lvl>
    <w:lvl w:ilvl="2" w:tplc="EDE05786">
      <w:start w:val="1"/>
      <w:numFmt w:val="bullet"/>
      <w:lvlText w:val=""/>
      <w:lvlJc w:val="left"/>
      <w:pPr>
        <w:ind w:left="2160" w:hanging="360"/>
      </w:pPr>
      <w:rPr>
        <w:rFonts w:ascii="Wingdings" w:hAnsi="Wingdings" w:hint="default"/>
      </w:rPr>
    </w:lvl>
    <w:lvl w:ilvl="3" w:tplc="25C45956">
      <w:start w:val="1"/>
      <w:numFmt w:val="bullet"/>
      <w:lvlText w:val=""/>
      <w:lvlJc w:val="left"/>
      <w:pPr>
        <w:ind w:left="2880" w:hanging="360"/>
      </w:pPr>
      <w:rPr>
        <w:rFonts w:ascii="Symbol" w:hAnsi="Symbol" w:hint="default"/>
      </w:rPr>
    </w:lvl>
    <w:lvl w:ilvl="4" w:tplc="D56409B0">
      <w:start w:val="1"/>
      <w:numFmt w:val="bullet"/>
      <w:lvlText w:val="o"/>
      <w:lvlJc w:val="left"/>
      <w:pPr>
        <w:ind w:left="3600" w:hanging="360"/>
      </w:pPr>
      <w:rPr>
        <w:rFonts w:ascii="Courier New" w:hAnsi="Courier New" w:hint="default"/>
      </w:rPr>
    </w:lvl>
    <w:lvl w:ilvl="5" w:tplc="F3EA0408">
      <w:start w:val="1"/>
      <w:numFmt w:val="bullet"/>
      <w:lvlText w:val=""/>
      <w:lvlJc w:val="left"/>
      <w:pPr>
        <w:ind w:left="4320" w:hanging="360"/>
      </w:pPr>
      <w:rPr>
        <w:rFonts w:ascii="Wingdings" w:hAnsi="Wingdings" w:hint="default"/>
      </w:rPr>
    </w:lvl>
    <w:lvl w:ilvl="6" w:tplc="FB00CFC2">
      <w:start w:val="1"/>
      <w:numFmt w:val="bullet"/>
      <w:lvlText w:val=""/>
      <w:lvlJc w:val="left"/>
      <w:pPr>
        <w:ind w:left="5040" w:hanging="360"/>
      </w:pPr>
      <w:rPr>
        <w:rFonts w:ascii="Symbol" w:hAnsi="Symbol" w:hint="default"/>
      </w:rPr>
    </w:lvl>
    <w:lvl w:ilvl="7" w:tplc="F7A8A448">
      <w:start w:val="1"/>
      <w:numFmt w:val="bullet"/>
      <w:lvlText w:val="o"/>
      <w:lvlJc w:val="left"/>
      <w:pPr>
        <w:ind w:left="5760" w:hanging="360"/>
      </w:pPr>
      <w:rPr>
        <w:rFonts w:ascii="Courier New" w:hAnsi="Courier New" w:hint="default"/>
      </w:rPr>
    </w:lvl>
    <w:lvl w:ilvl="8" w:tplc="E7AE8486">
      <w:start w:val="1"/>
      <w:numFmt w:val="bullet"/>
      <w:lvlText w:val=""/>
      <w:lvlJc w:val="left"/>
      <w:pPr>
        <w:ind w:left="6480" w:hanging="360"/>
      </w:pPr>
      <w:rPr>
        <w:rFonts w:ascii="Wingdings" w:hAnsi="Wingdings" w:hint="default"/>
      </w:rPr>
    </w:lvl>
  </w:abstractNum>
  <w:abstractNum w:abstractNumId="30" w15:restartNumberingAfterBreak="0">
    <w:nsid w:val="40AD3D40"/>
    <w:multiLevelType w:val="hybridMultilevel"/>
    <w:tmpl w:val="FFFFFFFF"/>
    <w:lvl w:ilvl="0" w:tplc="B8BC8E86">
      <w:start w:val="1"/>
      <w:numFmt w:val="bullet"/>
      <w:lvlText w:val=""/>
      <w:lvlJc w:val="left"/>
      <w:pPr>
        <w:ind w:left="720" w:hanging="360"/>
      </w:pPr>
      <w:rPr>
        <w:rFonts w:ascii="Symbol" w:hAnsi="Symbol" w:hint="default"/>
      </w:rPr>
    </w:lvl>
    <w:lvl w:ilvl="1" w:tplc="16E6EEFE">
      <w:start w:val="1"/>
      <w:numFmt w:val="bullet"/>
      <w:lvlText w:val="o"/>
      <w:lvlJc w:val="left"/>
      <w:pPr>
        <w:ind w:left="1440" w:hanging="360"/>
      </w:pPr>
      <w:rPr>
        <w:rFonts w:ascii="Courier New" w:hAnsi="Courier New" w:hint="default"/>
      </w:rPr>
    </w:lvl>
    <w:lvl w:ilvl="2" w:tplc="42E4A65A">
      <w:start w:val="1"/>
      <w:numFmt w:val="bullet"/>
      <w:lvlText w:val=""/>
      <w:lvlJc w:val="left"/>
      <w:pPr>
        <w:ind w:left="2160" w:hanging="360"/>
      </w:pPr>
      <w:rPr>
        <w:rFonts w:ascii="Wingdings" w:hAnsi="Wingdings" w:hint="default"/>
      </w:rPr>
    </w:lvl>
    <w:lvl w:ilvl="3" w:tplc="557A81E0">
      <w:start w:val="1"/>
      <w:numFmt w:val="bullet"/>
      <w:lvlText w:val=""/>
      <w:lvlJc w:val="left"/>
      <w:pPr>
        <w:ind w:left="2880" w:hanging="360"/>
      </w:pPr>
      <w:rPr>
        <w:rFonts w:ascii="Symbol" w:hAnsi="Symbol" w:hint="default"/>
      </w:rPr>
    </w:lvl>
    <w:lvl w:ilvl="4" w:tplc="E97AA3A0">
      <w:start w:val="1"/>
      <w:numFmt w:val="bullet"/>
      <w:lvlText w:val="o"/>
      <w:lvlJc w:val="left"/>
      <w:pPr>
        <w:ind w:left="3600" w:hanging="360"/>
      </w:pPr>
      <w:rPr>
        <w:rFonts w:ascii="Courier New" w:hAnsi="Courier New" w:hint="default"/>
      </w:rPr>
    </w:lvl>
    <w:lvl w:ilvl="5" w:tplc="E2FA2686">
      <w:start w:val="1"/>
      <w:numFmt w:val="bullet"/>
      <w:lvlText w:val=""/>
      <w:lvlJc w:val="left"/>
      <w:pPr>
        <w:ind w:left="4320" w:hanging="360"/>
      </w:pPr>
      <w:rPr>
        <w:rFonts w:ascii="Wingdings" w:hAnsi="Wingdings" w:hint="default"/>
      </w:rPr>
    </w:lvl>
    <w:lvl w:ilvl="6" w:tplc="27DA2A94">
      <w:start w:val="1"/>
      <w:numFmt w:val="bullet"/>
      <w:lvlText w:val=""/>
      <w:lvlJc w:val="left"/>
      <w:pPr>
        <w:ind w:left="5040" w:hanging="360"/>
      </w:pPr>
      <w:rPr>
        <w:rFonts w:ascii="Symbol" w:hAnsi="Symbol" w:hint="default"/>
      </w:rPr>
    </w:lvl>
    <w:lvl w:ilvl="7" w:tplc="CB32E1C0">
      <w:start w:val="1"/>
      <w:numFmt w:val="bullet"/>
      <w:lvlText w:val="o"/>
      <w:lvlJc w:val="left"/>
      <w:pPr>
        <w:ind w:left="5760" w:hanging="360"/>
      </w:pPr>
      <w:rPr>
        <w:rFonts w:ascii="Courier New" w:hAnsi="Courier New" w:hint="default"/>
      </w:rPr>
    </w:lvl>
    <w:lvl w:ilvl="8" w:tplc="0B143CFC">
      <w:start w:val="1"/>
      <w:numFmt w:val="bullet"/>
      <w:lvlText w:val=""/>
      <w:lvlJc w:val="left"/>
      <w:pPr>
        <w:ind w:left="6480" w:hanging="360"/>
      </w:pPr>
      <w:rPr>
        <w:rFonts w:ascii="Wingdings" w:hAnsi="Wingdings" w:hint="default"/>
      </w:rPr>
    </w:lvl>
  </w:abstractNum>
  <w:abstractNum w:abstractNumId="31" w15:restartNumberingAfterBreak="0">
    <w:nsid w:val="41BFD019"/>
    <w:multiLevelType w:val="hybridMultilevel"/>
    <w:tmpl w:val="FFFFFFFF"/>
    <w:lvl w:ilvl="0" w:tplc="65C21AEE">
      <w:start w:val="1"/>
      <w:numFmt w:val="bullet"/>
      <w:lvlText w:val=""/>
      <w:lvlJc w:val="left"/>
      <w:pPr>
        <w:ind w:left="720" w:hanging="360"/>
      </w:pPr>
      <w:rPr>
        <w:rFonts w:ascii="Symbol" w:hAnsi="Symbol" w:hint="default"/>
      </w:rPr>
    </w:lvl>
    <w:lvl w:ilvl="1" w:tplc="9CD077CA">
      <w:start w:val="1"/>
      <w:numFmt w:val="bullet"/>
      <w:lvlText w:val="o"/>
      <w:lvlJc w:val="left"/>
      <w:pPr>
        <w:ind w:left="1440" w:hanging="360"/>
      </w:pPr>
      <w:rPr>
        <w:rFonts w:ascii="Courier New" w:hAnsi="Courier New" w:hint="default"/>
      </w:rPr>
    </w:lvl>
    <w:lvl w:ilvl="2" w:tplc="EF52E5B4">
      <w:start w:val="1"/>
      <w:numFmt w:val="bullet"/>
      <w:lvlText w:val=""/>
      <w:lvlJc w:val="left"/>
      <w:pPr>
        <w:ind w:left="2160" w:hanging="360"/>
      </w:pPr>
      <w:rPr>
        <w:rFonts w:ascii="Wingdings" w:hAnsi="Wingdings" w:hint="default"/>
      </w:rPr>
    </w:lvl>
    <w:lvl w:ilvl="3" w:tplc="EC0C4A10">
      <w:start w:val="1"/>
      <w:numFmt w:val="bullet"/>
      <w:lvlText w:val=""/>
      <w:lvlJc w:val="left"/>
      <w:pPr>
        <w:ind w:left="2880" w:hanging="360"/>
      </w:pPr>
      <w:rPr>
        <w:rFonts w:ascii="Symbol" w:hAnsi="Symbol" w:hint="default"/>
      </w:rPr>
    </w:lvl>
    <w:lvl w:ilvl="4" w:tplc="B8DC3DC8">
      <w:start w:val="1"/>
      <w:numFmt w:val="bullet"/>
      <w:lvlText w:val="o"/>
      <w:lvlJc w:val="left"/>
      <w:pPr>
        <w:ind w:left="3600" w:hanging="360"/>
      </w:pPr>
      <w:rPr>
        <w:rFonts w:ascii="Courier New" w:hAnsi="Courier New" w:hint="default"/>
      </w:rPr>
    </w:lvl>
    <w:lvl w:ilvl="5" w:tplc="7C1CAD28">
      <w:start w:val="1"/>
      <w:numFmt w:val="bullet"/>
      <w:lvlText w:val=""/>
      <w:lvlJc w:val="left"/>
      <w:pPr>
        <w:ind w:left="4320" w:hanging="360"/>
      </w:pPr>
      <w:rPr>
        <w:rFonts w:ascii="Wingdings" w:hAnsi="Wingdings" w:hint="default"/>
      </w:rPr>
    </w:lvl>
    <w:lvl w:ilvl="6" w:tplc="493E263A">
      <w:start w:val="1"/>
      <w:numFmt w:val="bullet"/>
      <w:lvlText w:val=""/>
      <w:lvlJc w:val="left"/>
      <w:pPr>
        <w:ind w:left="5040" w:hanging="360"/>
      </w:pPr>
      <w:rPr>
        <w:rFonts w:ascii="Symbol" w:hAnsi="Symbol" w:hint="default"/>
      </w:rPr>
    </w:lvl>
    <w:lvl w:ilvl="7" w:tplc="F1668368">
      <w:start w:val="1"/>
      <w:numFmt w:val="bullet"/>
      <w:lvlText w:val="o"/>
      <w:lvlJc w:val="left"/>
      <w:pPr>
        <w:ind w:left="5760" w:hanging="360"/>
      </w:pPr>
      <w:rPr>
        <w:rFonts w:ascii="Courier New" w:hAnsi="Courier New" w:hint="default"/>
      </w:rPr>
    </w:lvl>
    <w:lvl w:ilvl="8" w:tplc="C16AAA2A">
      <w:start w:val="1"/>
      <w:numFmt w:val="bullet"/>
      <w:lvlText w:val=""/>
      <w:lvlJc w:val="left"/>
      <w:pPr>
        <w:ind w:left="6480" w:hanging="360"/>
      </w:pPr>
      <w:rPr>
        <w:rFonts w:ascii="Wingdings" w:hAnsi="Wingdings" w:hint="default"/>
      </w:rPr>
    </w:lvl>
  </w:abstractNum>
  <w:abstractNum w:abstractNumId="32" w15:restartNumberingAfterBreak="0">
    <w:nsid w:val="436CCC95"/>
    <w:multiLevelType w:val="hybridMultilevel"/>
    <w:tmpl w:val="FFFFFFFF"/>
    <w:lvl w:ilvl="0" w:tplc="C9DA2892">
      <w:start w:val="1"/>
      <w:numFmt w:val="bullet"/>
      <w:lvlText w:val=""/>
      <w:lvlJc w:val="left"/>
      <w:pPr>
        <w:ind w:left="720" w:hanging="360"/>
      </w:pPr>
      <w:rPr>
        <w:rFonts w:ascii="Symbol" w:hAnsi="Symbol" w:hint="default"/>
      </w:rPr>
    </w:lvl>
    <w:lvl w:ilvl="1" w:tplc="B69E71FE">
      <w:start w:val="1"/>
      <w:numFmt w:val="bullet"/>
      <w:lvlText w:val="o"/>
      <w:lvlJc w:val="left"/>
      <w:pPr>
        <w:ind w:left="1440" w:hanging="360"/>
      </w:pPr>
      <w:rPr>
        <w:rFonts w:ascii="Courier New" w:hAnsi="Courier New" w:hint="default"/>
      </w:rPr>
    </w:lvl>
    <w:lvl w:ilvl="2" w:tplc="A718BCC8">
      <w:start w:val="1"/>
      <w:numFmt w:val="bullet"/>
      <w:lvlText w:val=""/>
      <w:lvlJc w:val="left"/>
      <w:pPr>
        <w:ind w:left="2160" w:hanging="360"/>
      </w:pPr>
      <w:rPr>
        <w:rFonts w:ascii="Wingdings" w:hAnsi="Wingdings" w:hint="default"/>
      </w:rPr>
    </w:lvl>
    <w:lvl w:ilvl="3" w:tplc="FE5E108C">
      <w:start w:val="1"/>
      <w:numFmt w:val="bullet"/>
      <w:lvlText w:val=""/>
      <w:lvlJc w:val="left"/>
      <w:pPr>
        <w:ind w:left="2880" w:hanging="360"/>
      </w:pPr>
      <w:rPr>
        <w:rFonts w:ascii="Symbol" w:hAnsi="Symbol" w:hint="default"/>
      </w:rPr>
    </w:lvl>
    <w:lvl w:ilvl="4" w:tplc="3CC4B3F6">
      <w:start w:val="1"/>
      <w:numFmt w:val="bullet"/>
      <w:lvlText w:val="o"/>
      <w:lvlJc w:val="left"/>
      <w:pPr>
        <w:ind w:left="3600" w:hanging="360"/>
      </w:pPr>
      <w:rPr>
        <w:rFonts w:ascii="Courier New" w:hAnsi="Courier New" w:hint="default"/>
      </w:rPr>
    </w:lvl>
    <w:lvl w:ilvl="5" w:tplc="67E42932">
      <w:start w:val="1"/>
      <w:numFmt w:val="bullet"/>
      <w:lvlText w:val=""/>
      <w:lvlJc w:val="left"/>
      <w:pPr>
        <w:ind w:left="4320" w:hanging="360"/>
      </w:pPr>
      <w:rPr>
        <w:rFonts w:ascii="Wingdings" w:hAnsi="Wingdings" w:hint="default"/>
      </w:rPr>
    </w:lvl>
    <w:lvl w:ilvl="6" w:tplc="B80AE326">
      <w:start w:val="1"/>
      <w:numFmt w:val="bullet"/>
      <w:lvlText w:val=""/>
      <w:lvlJc w:val="left"/>
      <w:pPr>
        <w:ind w:left="5040" w:hanging="360"/>
      </w:pPr>
      <w:rPr>
        <w:rFonts w:ascii="Symbol" w:hAnsi="Symbol" w:hint="default"/>
      </w:rPr>
    </w:lvl>
    <w:lvl w:ilvl="7" w:tplc="BE7AD384">
      <w:start w:val="1"/>
      <w:numFmt w:val="bullet"/>
      <w:lvlText w:val="o"/>
      <w:lvlJc w:val="left"/>
      <w:pPr>
        <w:ind w:left="5760" w:hanging="360"/>
      </w:pPr>
      <w:rPr>
        <w:rFonts w:ascii="Courier New" w:hAnsi="Courier New" w:hint="default"/>
      </w:rPr>
    </w:lvl>
    <w:lvl w:ilvl="8" w:tplc="2A021CB2">
      <w:start w:val="1"/>
      <w:numFmt w:val="bullet"/>
      <w:lvlText w:val=""/>
      <w:lvlJc w:val="left"/>
      <w:pPr>
        <w:ind w:left="6480" w:hanging="360"/>
      </w:pPr>
      <w:rPr>
        <w:rFonts w:ascii="Wingdings" w:hAnsi="Wingdings" w:hint="default"/>
      </w:rPr>
    </w:lvl>
  </w:abstractNum>
  <w:abstractNum w:abstractNumId="33" w15:restartNumberingAfterBreak="0">
    <w:nsid w:val="48874379"/>
    <w:multiLevelType w:val="hybridMultilevel"/>
    <w:tmpl w:val="FFFFFFFF"/>
    <w:lvl w:ilvl="0" w:tplc="27844AA8">
      <w:start w:val="1"/>
      <w:numFmt w:val="bullet"/>
      <w:lvlText w:val=""/>
      <w:lvlJc w:val="left"/>
      <w:pPr>
        <w:ind w:left="720" w:hanging="360"/>
      </w:pPr>
      <w:rPr>
        <w:rFonts w:ascii="Symbol" w:hAnsi="Symbol" w:hint="default"/>
      </w:rPr>
    </w:lvl>
    <w:lvl w:ilvl="1" w:tplc="82D475DE">
      <w:start w:val="1"/>
      <w:numFmt w:val="bullet"/>
      <w:lvlText w:val="o"/>
      <w:lvlJc w:val="left"/>
      <w:pPr>
        <w:ind w:left="1440" w:hanging="360"/>
      </w:pPr>
      <w:rPr>
        <w:rFonts w:ascii="Courier New" w:hAnsi="Courier New" w:hint="default"/>
      </w:rPr>
    </w:lvl>
    <w:lvl w:ilvl="2" w:tplc="596E6D30">
      <w:start w:val="1"/>
      <w:numFmt w:val="bullet"/>
      <w:lvlText w:val=""/>
      <w:lvlJc w:val="left"/>
      <w:pPr>
        <w:ind w:left="2160" w:hanging="360"/>
      </w:pPr>
      <w:rPr>
        <w:rFonts w:ascii="Wingdings" w:hAnsi="Wingdings" w:hint="default"/>
      </w:rPr>
    </w:lvl>
    <w:lvl w:ilvl="3" w:tplc="46046128">
      <w:start w:val="1"/>
      <w:numFmt w:val="bullet"/>
      <w:lvlText w:val=""/>
      <w:lvlJc w:val="left"/>
      <w:pPr>
        <w:ind w:left="2880" w:hanging="360"/>
      </w:pPr>
      <w:rPr>
        <w:rFonts w:ascii="Symbol" w:hAnsi="Symbol" w:hint="default"/>
      </w:rPr>
    </w:lvl>
    <w:lvl w:ilvl="4" w:tplc="D4403D6C">
      <w:start w:val="1"/>
      <w:numFmt w:val="bullet"/>
      <w:lvlText w:val="o"/>
      <w:lvlJc w:val="left"/>
      <w:pPr>
        <w:ind w:left="3600" w:hanging="360"/>
      </w:pPr>
      <w:rPr>
        <w:rFonts w:ascii="Courier New" w:hAnsi="Courier New" w:hint="default"/>
      </w:rPr>
    </w:lvl>
    <w:lvl w:ilvl="5" w:tplc="B04E38AA">
      <w:start w:val="1"/>
      <w:numFmt w:val="bullet"/>
      <w:lvlText w:val=""/>
      <w:lvlJc w:val="left"/>
      <w:pPr>
        <w:ind w:left="4320" w:hanging="360"/>
      </w:pPr>
      <w:rPr>
        <w:rFonts w:ascii="Wingdings" w:hAnsi="Wingdings" w:hint="default"/>
      </w:rPr>
    </w:lvl>
    <w:lvl w:ilvl="6" w:tplc="56881144">
      <w:start w:val="1"/>
      <w:numFmt w:val="bullet"/>
      <w:lvlText w:val=""/>
      <w:lvlJc w:val="left"/>
      <w:pPr>
        <w:ind w:left="5040" w:hanging="360"/>
      </w:pPr>
      <w:rPr>
        <w:rFonts w:ascii="Symbol" w:hAnsi="Symbol" w:hint="default"/>
      </w:rPr>
    </w:lvl>
    <w:lvl w:ilvl="7" w:tplc="B9D48F92">
      <w:start w:val="1"/>
      <w:numFmt w:val="bullet"/>
      <w:lvlText w:val="o"/>
      <w:lvlJc w:val="left"/>
      <w:pPr>
        <w:ind w:left="5760" w:hanging="360"/>
      </w:pPr>
      <w:rPr>
        <w:rFonts w:ascii="Courier New" w:hAnsi="Courier New" w:hint="default"/>
      </w:rPr>
    </w:lvl>
    <w:lvl w:ilvl="8" w:tplc="473C1DCC">
      <w:start w:val="1"/>
      <w:numFmt w:val="bullet"/>
      <w:lvlText w:val=""/>
      <w:lvlJc w:val="left"/>
      <w:pPr>
        <w:ind w:left="6480" w:hanging="360"/>
      </w:pPr>
      <w:rPr>
        <w:rFonts w:ascii="Wingdings" w:hAnsi="Wingdings" w:hint="default"/>
      </w:rPr>
    </w:lvl>
  </w:abstractNum>
  <w:abstractNum w:abstractNumId="34" w15:restartNumberingAfterBreak="0">
    <w:nsid w:val="4A2623F4"/>
    <w:multiLevelType w:val="hybridMultilevel"/>
    <w:tmpl w:val="FFFFFFFF"/>
    <w:lvl w:ilvl="0" w:tplc="7E20F7E8">
      <w:start w:val="1"/>
      <w:numFmt w:val="bullet"/>
      <w:lvlText w:val=""/>
      <w:lvlJc w:val="left"/>
      <w:pPr>
        <w:ind w:left="720" w:hanging="360"/>
      </w:pPr>
      <w:rPr>
        <w:rFonts w:ascii="Symbol" w:hAnsi="Symbol" w:hint="default"/>
      </w:rPr>
    </w:lvl>
    <w:lvl w:ilvl="1" w:tplc="09729AC4">
      <w:start w:val="1"/>
      <w:numFmt w:val="bullet"/>
      <w:lvlText w:val="o"/>
      <w:lvlJc w:val="left"/>
      <w:pPr>
        <w:ind w:left="1440" w:hanging="360"/>
      </w:pPr>
      <w:rPr>
        <w:rFonts w:ascii="Courier New" w:hAnsi="Courier New" w:hint="default"/>
      </w:rPr>
    </w:lvl>
    <w:lvl w:ilvl="2" w:tplc="F474CE1E">
      <w:start w:val="1"/>
      <w:numFmt w:val="bullet"/>
      <w:lvlText w:val=""/>
      <w:lvlJc w:val="left"/>
      <w:pPr>
        <w:ind w:left="2160" w:hanging="360"/>
      </w:pPr>
      <w:rPr>
        <w:rFonts w:ascii="Wingdings" w:hAnsi="Wingdings" w:hint="default"/>
      </w:rPr>
    </w:lvl>
    <w:lvl w:ilvl="3" w:tplc="F0B288F8">
      <w:start w:val="1"/>
      <w:numFmt w:val="bullet"/>
      <w:lvlText w:val=""/>
      <w:lvlJc w:val="left"/>
      <w:pPr>
        <w:ind w:left="2880" w:hanging="360"/>
      </w:pPr>
      <w:rPr>
        <w:rFonts w:ascii="Symbol" w:hAnsi="Symbol" w:hint="default"/>
      </w:rPr>
    </w:lvl>
    <w:lvl w:ilvl="4" w:tplc="222AFA74">
      <w:start w:val="1"/>
      <w:numFmt w:val="bullet"/>
      <w:lvlText w:val="o"/>
      <w:lvlJc w:val="left"/>
      <w:pPr>
        <w:ind w:left="3600" w:hanging="360"/>
      </w:pPr>
      <w:rPr>
        <w:rFonts w:ascii="Courier New" w:hAnsi="Courier New" w:hint="default"/>
      </w:rPr>
    </w:lvl>
    <w:lvl w:ilvl="5" w:tplc="D1E6097C">
      <w:start w:val="1"/>
      <w:numFmt w:val="bullet"/>
      <w:lvlText w:val=""/>
      <w:lvlJc w:val="left"/>
      <w:pPr>
        <w:ind w:left="4320" w:hanging="360"/>
      </w:pPr>
      <w:rPr>
        <w:rFonts w:ascii="Wingdings" w:hAnsi="Wingdings" w:hint="default"/>
      </w:rPr>
    </w:lvl>
    <w:lvl w:ilvl="6" w:tplc="2C169268">
      <w:start w:val="1"/>
      <w:numFmt w:val="bullet"/>
      <w:lvlText w:val=""/>
      <w:lvlJc w:val="left"/>
      <w:pPr>
        <w:ind w:left="5040" w:hanging="360"/>
      </w:pPr>
      <w:rPr>
        <w:rFonts w:ascii="Symbol" w:hAnsi="Symbol" w:hint="default"/>
      </w:rPr>
    </w:lvl>
    <w:lvl w:ilvl="7" w:tplc="18C0DBCC">
      <w:start w:val="1"/>
      <w:numFmt w:val="bullet"/>
      <w:lvlText w:val="o"/>
      <w:lvlJc w:val="left"/>
      <w:pPr>
        <w:ind w:left="5760" w:hanging="360"/>
      </w:pPr>
      <w:rPr>
        <w:rFonts w:ascii="Courier New" w:hAnsi="Courier New" w:hint="default"/>
      </w:rPr>
    </w:lvl>
    <w:lvl w:ilvl="8" w:tplc="CDC0F5E4">
      <w:start w:val="1"/>
      <w:numFmt w:val="bullet"/>
      <w:lvlText w:val=""/>
      <w:lvlJc w:val="left"/>
      <w:pPr>
        <w:ind w:left="6480" w:hanging="360"/>
      </w:pPr>
      <w:rPr>
        <w:rFonts w:ascii="Wingdings" w:hAnsi="Wingdings" w:hint="default"/>
      </w:rPr>
    </w:lvl>
  </w:abstractNum>
  <w:abstractNum w:abstractNumId="35" w15:restartNumberingAfterBreak="0">
    <w:nsid w:val="4ACD310A"/>
    <w:multiLevelType w:val="hybridMultilevel"/>
    <w:tmpl w:val="FFFFFFFF"/>
    <w:lvl w:ilvl="0" w:tplc="3E4C638C">
      <w:start w:val="1"/>
      <w:numFmt w:val="bullet"/>
      <w:lvlText w:val=""/>
      <w:lvlJc w:val="left"/>
      <w:pPr>
        <w:ind w:left="720" w:hanging="360"/>
      </w:pPr>
      <w:rPr>
        <w:rFonts w:ascii="Symbol" w:hAnsi="Symbol" w:hint="default"/>
      </w:rPr>
    </w:lvl>
    <w:lvl w:ilvl="1" w:tplc="735C1ADC">
      <w:start w:val="1"/>
      <w:numFmt w:val="bullet"/>
      <w:lvlText w:val="o"/>
      <w:lvlJc w:val="left"/>
      <w:pPr>
        <w:ind w:left="1440" w:hanging="360"/>
      </w:pPr>
      <w:rPr>
        <w:rFonts w:ascii="Courier New" w:hAnsi="Courier New" w:hint="default"/>
      </w:rPr>
    </w:lvl>
    <w:lvl w:ilvl="2" w:tplc="DA50ACAC">
      <w:start w:val="1"/>
      <w:numFmt w:val="bullet"/>
      <w:lvlText w:val=""/>
      <w:lvlJc w:val="left"/>
      <w:pPr>
        <w:ind w:left="2160" w:hanging="360"/>
      </w:pPr>
      <w:rPr>
        <w:rFonts w:ascii="Wingdings" w:hAnsi="Wingdings" w:hint="default"/>
      </w:rPr>
    </w:lvl>
    <w:lvl w:ilvl="3" w:tplc="B0727A86">
      <w:start w:val="1"/>
      <w:numFmt w:val="bullet"/>
      <w:lvlText w:val=""/>
      <w:lvlJc w:val="left"/>
      <w:pPr>
        <w:ind w:left="2880" w:hanging="360"/>
      </w:pPr>
      <w:rPr>
        <w:rFonts w:ascii="Symbol" w:hAnsi="Symbol" w:hint="default"/>
      </w:rPr>
    </w:lvl>
    <w:lvl w:ilvl="4" w:tplc="02BA0C74">
      <w:start w:val="1"/>
      <w:numFmt w:val="bullet"/>
      <w:lvlText w:val="o"/>
      <w:lvlJc w:val="left"/>
      <w:pPr>
        <w:ind w:left="3600" w:hanging="360"/>
      </w:pPr>
      <w:rPr>
        <w:rFonts w:ascii="Courier New" w:hAnsi="Courier New" w:hint="default"/>
      </w:rPr>
    </w:lvl>
    <w:lvl w:ilvl="5" w:tplc="1944C1B8">
      <w:start w:val="1"/>
      <w:numFmt w:val="bullet"/>
      <w:lvlText w:val=""/>
      <w:lvlJc w:val="left"/>
      <w:pPr>
        <w:ind w:left="4320" w:hanging="360"/>
      </w:pPr>
      <w:rPr>
        <w:rFonts w:ascii="Wingdings" w:hAnsi="Wingdings" w:hint="default"/>
      </w:rPr>
    </w:lvl>
    <w:lvl w:ilvl="6" w:tplc="39CE1AA6">
      <w:start w:val="1"/>
      <w:numFmt w:val="bullet"/>
      <w:lvlText w:val=""/>
      <w:lvlJc w:val="left"/>
      <w:pPr>
        <w:ind w:left="5040" w:hanging="360"/>
      </w:pPr>
      <w:rPr>
        <w:rFonts w:ascii="Symbol" w:hAnsi="Symbol" w:hint="default"/>
      </w:rPr>
    </w:lvl>
    <w:lvl w:ilvl="7" w:tplc="C18A5350">
      <w:start w:val="1"/>
      <w:numFmt w:val="bullet"/>
      <w:lvlText w:val="o"/>
      <w:lvlJc w:val="left"/>
      <w:pPr>
        <w:ind w:left="5760" w:hanging="360"/>
      </w:pPr>
      <w:rPr>
        <w:rFonts w:ascii="Courier New" w:hAnsi="Courier New" w:hint="default"/>
      </w:rPr>
    </w:lvl>
    <w:lvl w:ilvl="8" w:tplc="B546C1BC">
      <w:start w:val="1"/>
      <w:numFmt w:val="bullet"/>
      <w:lvlText w:val=""/>
      <w:lvlJc w:val="left"/>
      <w:pPr>
        <w:ind w:left="6480" w:hanging="360"/>
      </w:pPr>
      <w:rPr>
        <w:rFonts w:ascii="Wingdings" w:hAnsi="Wingdings" w:hint="default"/>
      </w:rPr>
    </w:lvl>
  </w:abstractNum>
  <w:abstractNum w:abstractNumId="36" w15:restartNumberingAfterBreak="0">
    <w:nsid w:val="5095CD1D"/>
    <w:multiLevelType w:val="hybridMultilevel"/>
    <w:tmpl w:val="FFFFFFFF"/>
    <w:lvl w:ilvl="0" w:tplc="819C9E36">
      <w:start w:val="1"/>
      <w:numFmt w:val="bullet"/>
      <w:lvlText w:val=""/>
      <w:lvlJc w:val="left"/>
      <w:pPr>
        <w:ind w:left="720" w:hanging="360"/>
      </w:pPr>
      <w:rPr>
        <w:rFonts w:ascii="Symbol" w:hAnsi="Symbol" w:hint="default"/>
      </w:rPr>
    </w:lvl>
    <w:lvl w:ilvl="1" w:tplc="FF6C7F7E">
      <w:start w:val="1"/>
      <w:numFmt w:val="bullet"/>
      <w:lvlText w:val="o"/>
      <w:lvlJc w:val="left"/>
      <w:pPr>
        <w:ind w:left="1440" w:hanging="360"/>
      </w:pPr>
      <w:rPr>
        <w:rFonts w:ascii="Courier New" w:hAnsi="Courier New" w:hint="default"/>
      </w:rPr>
    </w:lvl>
    <w:lvl w:ilvl="2" w:tplc="80E439BA">
      <w:start w:val="1"/>
      <w:numFmt w:val="bullet"/>
      <w:lvlText w:val=""/>
      <w:lvlJc w:val="left"/>
      <w:pPr>
        <w:ind w:left="2160" w:hanging="360"/>
      </w:pPr>
      <w:rPr>
        <w:rFonts w:ascii="Wingdings" w:hAnsi="Wingdings" w:hint="default"/>
      </w:rPr>
    </w:lvl>
    <w:lvl w:ilvl="3" w:tplc="03D8E816">
      <w:start w:val="1"/>
      <w:numFmt w:val="bullet"/>
      <w:lvlText w:val=""/>
      <w:lvlJc w:val="left"/>
      <w:pPr>
        <w:ind w:left="2880" w:hanging="360"/>
      </w:pPr>
      <w:rPr>
        <w:rFonts w:ascii="Symbol" w:hAnsi="Symbol" w:hint="default"/>
      </w:rPr>
    </w:lvl>
    <w:lvl w:ilvl="4" w:tplc="4A089B90">
      <w:start w:val="1"/>
      <w:numFmt w:val="bullet"/>
      <w:lvlText w:val="o"/>
      <w:lvlJc w:val="left"/>
      <w:pPr>
        <w:ind w:left="3600" w:hanging="360"/>
      </w:pPr>
      <w:rPr>
        <w:rFonts w:ascii="Courier New" w:hAnsi="Courier New" w:hint="default"/>
      </w:rPr>
    </w:lvl>
    <w:lvl w:ilvl="5" w:tplc="6576B5C2">
      <w:start w:val="1"/>
      <w:numFmt w:val="bullet"/>
      <w:lvlText w:val=""/>
      <w:lvlJc w:val="left"/>
      <w:pPr>
        <w:ind w:left="4320" w:hanging="360"/>
      </w:pPr>
      <w:rPr>
        <w:rFonts w:ascii="Wingdings" w:hAnsi="Wingdings" w:hint="default"/>
      </w:rPr>
    </w:lvl>
    <w:lvl w:ilvl="6" w:tplc="5140815A">
      <w:start w:val="1"/>
      <w:numFmt w:val="bullet"/>
      <w:lvlText w:val=""/>
      <w:lvlJc w:val="left"/>
      <w:pPr>
        <w:ind w:left="5040" w:hanging="360"/>
      </w:pPr>
      <w:rPr>
        <w:rFonts w:ascii="Symbol" w:hAnsi="Symbol" w:hint="default"/>
      </w:rPr>
    </w:lvl>
    <w:lvl w:ilvl="7" w:tplc="F81840AA">
      <w:start w:val="1"/>
      <w:numFmt w:val="bullet"/>
      <w:lvlText w:val="o"/>
      <w:lvlJc w:val="left"/>
      <w:pPr>
        <w:ind w:left="5760" w:hanging="360"/>
      </w:pPr>
      <w:rPr>
        <w:rFonts w:ascii="Courier New" w:hAnsi="Courier New" w:hint="default"/>
      </w:rPr>
    </w:lvl>
    <w:lvl w:ilvl="8" w:tplc="37260E1E">
      <w:start w:val="1"/>
      <w:numFmt w:val="bullet"/>
      <w:lvlText w:val=""/>
      <w:lvlJc w:val="left"/>
      <w:pPr>
        <w:ind w:left="6480" w:hanging="360"/>
      </w:pPr>
      <w:rPr>
        <w:rFonts w:ascii="Wingdings" w:hAnsi="Wingdings" w:hint="default"/>
      </w:rPr>
    </w:lvl>
  </w:abstractNum>
  <w:abstractNum w:abstractNumId="37" w15:restartNumberingAfterBreak="0">
    <w:nsid w:val="547970BA"/>
    <w:multiLevelType w:val="hybridMultilevel"/>
    <w:tmpl w:val="FFFFFFFF"/>
    <w:lvl w:ilvl="0" w:tplc="F970026E">
      <w:start w:val="1"/>
      <w:numFmt w:val="upperLetter"/>
      <w:lvlText w:val="%1."/>
      <w:lvlJc w:val="left"/>
      <w:pPr>
        <w:ind w:left="360" w:hanging="360"/>
      </w:pPr>
    </w:lvl>
    <w:lvl w:ilvl="1" w:tplc="B14C6028">
      <w:start w:val="1"/>
      <w:numFmt w:val="lowerLetter"/>
      <w:lvlText w:val="%2."/>
      <w:lvlJc w:val="left"/>
      <w:pPr>
        <w:ind w:left="1080" w:hanging="360"/>
      </w:pPr>
    </w:lvl>
    <w:lvl w:ilvl="2" w:tplc="7CFE7F78">
      <w:start w:val="1"/>
      <w:numFmt w:val="lowerRoman"/>
      <w:lvlText w:val="%3."/>
      <w:lvlJc w:val="right"/>
      <w:pPr>
        <w:ind w:left="1800" w:hanging="180"/>
      </w:pPr>
    </w:lvl>
    <w:lvl w:ilvl="3" w:tplc="84DEC1EC">
      <w:start w:val="1"/>
      <w:numFmt w:val="decimal"/>
      <w:lvlText w:val="%4."/>
      <w:lvlJc w:val="left"/>
      <w:pPr>
        <w:ind w:left="2520" w:hanging="360"/>
      </w:pPr>
    </w:lvl>
    <w:lvl w:ilvl="4" w:tplc="F45068D2">
      <w:start w:val="1"/>
      <w:numFmt w:val="lowerLetter"/>
      <w:lvlText w:val="%5."/>
      <w:lvlJc w:val="left"/>
      <w:pPr>
        <w:ind w:left="3240" w:hanging="360"/>
      </w:pPr>
    </w:lvl>
    <w:lvl w:ilvl="5" w:tplc="D952C2AA">
      <w:start w:val="1"/>
      <w:numFmt w:val="lowerRoman"/>
      <w:lvlText w:val="%6."/>
      <w:lvlJc w:val="right"/>
      <w:pPr>
        <w:ind w:left="3960" w:hanging="180"/>
      </w:pPr>
    </w:lvl>
    <w:lvl w:ilvl="6" w:tplc="6C322C90">
      <w:start w:val="1"/>
      <w:numFmt w:val="decimal"/>
      <w:lvlText w:val="%7."/>
      <w:lvlJc w:val="left"/>
      <w:pPr>
        <w:ind w:left="4680" w:hanging="360"/>
      </w:pPr>
    </w:lvl>
    <w:lvl w:ilvl="7" w:tplc="DFBEF9F0">
      <w:start w:val="1"/>
      <w:numFmt w:val="lowerLetter"/>
      <w:lvlText w:val="%8."/>
      <w:lvlJc w:val="left"/>
      <w:pPr>
        <w:ind w:left="5400" w:hanging="360"/>
      </w:pPr>
    </w:lvl>
    <w:lvl w:ilvl="8" w:tplc="1AC674E8">
      <w:start w:val="1"/>
      <w:numFmt w:val="lowerRoman"/>
      <w:lvlText w:val="%9."/>
      <w:lvlJc w:val="right"/>
      <w:pPr>
        <w:ind w:left="6120" w:hanging="180"/>
      </w:pPr>
    </w:lvl>
  </w:abstractNum>
  <w:abstractNum w:abstractNumId="38" w15:restartNumberingAfterBreak="0">
    <w:nsid w:val="55A2290B"/>
    <w:multiLevelType w:val="hybridMultilevel"/>
    <w:tmpl w:val="FFFFFFFF"/>
    <w:lvl w:ilvl="0" w:tplc="6F22DB64">
      <w:start w:val="1"/>
      <w:numFmt w:val="bullet"/>
      <w:lvlText w:val=""/>
      <w:lvlJc w:val="left"/>
      <w:pPr>
        <w:ind w:left="720" w:hanging="360"/>
      </w:pPr>
      <w:rPr>
        <w:rFonts w:ascii="Symbol" w:hAnsi="Symbol" w:hint="default"/>
      </w:rPr>
    </w:lvl>
    <w:lvl w:ilvl="1" w:tplc="07B4EE52">
      <w:start w:val="1"/>
      <w:numFmt w:val="bullet"/>
      <w:lvlText w:val="o"/>
      <w:lvlJc w:val="left"/>
      <w:pPr>
        <w:ind w:left="1440" w:hanging="360"/>
      </w:pPr>
      <w:rPr>
        <w:rFonts w:ascii="Courier New" w:hAnsi="Courier New" w:hint="default"/>
      </w:rPr>
    </w:lvl>
    <w:lvl w:ilvl="2" w:tplc="854A082A">
      <w:start w:val="1"/>
      <w:numFmt w:val="bullet"/>
      <w:lvlText w:val=""/>
      <w:lvlJc w:val="left"/>
      <w:pPr>
        <w:ind w:left="2160" w:hanging="360"/>
      </w:pPr>
      <w:rPr>
        <w:rFonts w:ascii="Wingdings" w:hAnsi="Wingdings" w:hint="default"/>
      </w:rPr>
    </w:lvl>
    <w:lvl w:ilvl="3" w:tplc="8C481B8A">
      <w:start w:val="1"/>
      <w:numFmt w:val="bullet"/>
      <w:lvlText w:val=""/>
      <w:lvlJc w:val="left"/>
      <w:pPr>
        <w:ind w:left="2880" w:hanging="360"/>
      </w:pPr>
      <w:rPr>
        <w:rFonts w:ascii="Symbol" w:hAnsi="Symbol" w:hint="default"/>
      </w:rPr>
    </w:lvl>
    <w:lvl w:ilvl="4" w:tplc="E26C04C2">
      <w:start w:val="1"/>
      <w:numFmt w:val="bullet"/>
      <w:lvlText w:val="o"/>
      <w:lvlJc w:val="left"/>
      <w:pPr>
        <w:ind w:left="3600" w:hanging="360"/>
      </w:pPr>
      <w:rPr>
        <w:rFonts w:ascii="Courier New" w:hAnsi="Courier New" w:hint="default"/>
      </w:rPr>
    </w:lvl>
    <w:lvl w:ilvl="5" w:tplc="075A818A">
      <w:start w:val="1"/>
      <w:numFmt w:val="bullet"/>
      <w:lvlText w:val=""/>
      <w:lvlJc w:val="left"/>
      <w:pPr>
        <w:ind w:left="4320" w:hanging="360"/>
      </w:pPr>
      <w:rPr>
        <w:rFonts w:ascii="Wingdings" w:hAnsi="Wingdings" w:hint="default"/>
      </w:rPr>
    </w:lvl>
    <w:lvl w:ilvl="6" w:tplc="EE525290">
      <w:start w:val="1"/>
      <w:numFmt w:val="bullet"/>
      <w:lvlText w:val=""/>
      <w:lvlJc w:val="left"/>
      <w:pPr>
        <w:ind w:left="5040" w:hanging="360"/>
      </w:pPr>
      <w:rPr>
        <w:rFonts w:ascii="Symbol" w:hAnsi="Symbol" w:hint="default"/>
      </w:rPr>
    </w:lvl>
    <w:lvl w:ilvl="7" w:tplc="D3AC1192">
      <w:start w:val="1"/>
      <w:numFmt w:val="bullet"/>
      <w:lvlText w:val="o"/>
      <w:lvlJc w:val="left"/>
      <w:pPr>
        <w:ind w:left="5760" w:hanging="360"/>
      </w:pPr>
      <w:rPr>
        <w:rFonts w:ascii="Courier New" w:hAnsi="Courier New" w:hint="default"/>
      </w:rPr>
    </w:lvl>
    <w:lvl w:ilvl="8" w:tplc="57ACD012">
      <w:start w:val="1"/>
      <w:numFmt w:val="bullet"/>
      <w:lvlText w:val=""/>
      <w:lvlJc w:val="left"/>
      <w:pPr>
        <w:ind w:left="6480" w:hanging="360"/>
      </w:pPr>
      <w:rPr>
        <w:rFonts w:ascii="Wingdings" w:hAnsi="Wingdings" w:hint="default"/>
      </w:rPr>
    </w:lvl>
  </w:abstractNum>
  <w:abstractNum w:abstractNumId="39" w15:restartNumberingAfterBreak="0">
    <w:nsid w:val="602AF29C"/>
    <w:multiLevelType w:val="hybridMultilevel"/>
    <w:tmpl w:val="FFFFFFFF"/>
    <w:lvl w:ilvl="0" w:tplc="4FB0658C">
      <w:start w:val="1"/>
      <w:numFmt w:val="bullet"/>
      <w:lvlText w:val=""/>
      <w:lvlJc w:val="left"/>
      <w:pPr>
        <w:ind w:left="720" w:hanging="360"/>
      </w:pPr>
      <w:rPr>
        <w:rFonts w:ascii="Symbol" w:hAnsi="Symbol" w:hint="default"/>
      </w:rPr>
    </w:lvl>
    <w:lvl w:ilvl="1" w:tplc="3E245B46">
      <w:start w:val="1"/>
      <w:numFmt w:val="bullet"/>
      <w:lvlText w:val="o"/>
      <w:lvlJc w:val="left"/>
      <w:pPr>
        <w:ind w:left="1440" w:hanging="360"/>
      </w:pPr>
      <w:rPr>
        <w:rFonts w:ascii="Courier New" w:hAnsi="Courier New" w:hint="default"/>
      </w:rPr>
    </w:lvl>
    <w:lvl w:ilvl="2" w:tplc="FEEA1D34">
      <w:start w:val="1"/>
      <w:numFmt w:val="bullet"/>
      <w:lvlText w:val=""/>
      <w:lvlJc w:val="left"/>
      <w:pPr>
        <w:ind w:left="2160" w:hanging="360"/>
      </w:pPr>
      <w:rPr>
        <w:rFonts w:ascii="Wingdings" w:hAnsi="Wingdings" w:hint="default"/>
      </w:rPr>
    </w:lvl>
    <w:lvl w:ilvl="3" w:tplc="A8F2F7AE">
      <w:start w:val="1"/>
      <w:numFmt w:val="bullet"/>
      <w:lvlText w:val=""/>
      <w:lvlJc w:val="left"/>
      <w:pPr>
        <w:ind w:left="2880" w:hanging="360"/>
      </w:pPr>
      <w:rPr>
        <w:rFonts w:ascii="Symbol" w:hAnsi="Symbol" w:hint="default"/>
      </w:rPr>
    </w:lvl>
    <w:lvl w:ilvl="4" w:tplc="7CF09DB2">
      <w:start w:val="1"/>
      <w:numFmt w:val="bullet"/>
      <w:lvlText w:val="o"/>
      <w:lvlJc w:val="left"/>
      <w:pPr>
        <w:ind w:left="3600" w:hanging="360"/>
      </w:pPr>
      <w:rPr>
        <w:rFonts w:ascii="Courier New" w:hAnsi="Courier New" w:hint="default"/>
      </w:rPr>
    </w:lvl>
    <w:lvl w:ilvl="5" w:tplc="2448689E">
      <w:start w:val="1"/>
      <w:numFmt w:val="bullet"/>
      <w:lvlText w:val=""/>
      <w:lvlJc w:val="left"/>
      <w:pPr>
        <w:ind w:left="4320" w:hanging="360"/>
      </w:pPr>
      <w:rPr>
        <w:rFonts w:ascii="Wingdings" w:hAnsi="Wingdings" w:hint="default"/>
      </w:rPr>
    </w:lvl>
    <w:lvl w:ilvl="6" w:tplc="E4448A76">
      <w:start w:val="1"/>
      <w:numFmt w:val="bullet"/>
      <w:lvlText w:val=""/>
      <w:lvlJc w:val="left"/>
      <w:pPr>
        <w:ind w:left="5040" w:hanging="360"/>
      </w:pPr>
      <w:rPr>
        <w:rFonts w:ascii="Symbol" w:hAnsi="Symbol" w:hint="default"/>
      </w:rPr>
    </w:lvl>
    <w:lvl w:ilvl="7" w:tplc="6F9AD76E">
      <w:start w:val="1"/>
      <w:numFmt w:val="bullet"/>
      <w:lvlText w:val="o"/>
      <w:lvlJc w:val="left"/>
      <w:pPr>
        <w:ind w:left="5760" w:hanging="360"/>
      </w:pPr>
      <w:rPr>
        <w:rFonts w:ascii="Courier New" w:hAnsi="Courier New" w:hint="default"/>
      </w:rPr>
    </w:lvl>
    <w:lvl w:ilvl="8" w:tplc="30581A76">
      <w:start w:val="1"/>
      <w:numFmt w:val="bullet"/>
      <w:lvlText w:val=""/>
      <w:lvlJc w:val="left"/>
      <w:pPr>
        <w:ind w:left="6480" w:hanging="360"/>
      </w:pPr>
      <w:rPr>
        <w:rFonts w:ascii="Wingdings" w:hAnsi="Wingdings" w:hint="default"/>
      </w:rPr>
    </w:lvl>
  </w:abstractNum>
  <w:abstractNum w:abstractNumId="40" w15:restartNumberingAfterBreak="0">
    <w:nsid w:val="60BC6ADB"/>
    <w:multiLevelType w:val="hybridMultilevel"/>
    <w:tmpl w:val="FFFFFFFF"/>
    <w:lvl w:ilvl="0" w:tplc="457625A8">
      <w:start w:val="1"/>
      <w:numFmt w:val="bullet"/>
      <w:lvlText w:val=""/>
      <w:lvlJc w:val="left"/>
      <w:pPr>
        <w:ind w:left="720" w:hanging="360"/>
      </w:pPr>
      <w:rPr>
        <w:rFonts w:ascii="Symbol" w:hAnsi="Symbol" w:hint="default"/>
      </w:rPr>
    </w:lvl>
    <w:lvl w:ilvl="1" w:tplc="EE50F998">
      <w:start w:val="1"/>
      <w:numFmt w:val="bullet"/>
      <w:lvlText w:val="o"/>
      <w:lvlJc w:val="left"/>
      <w:pPr>
        <w:ind w:left="1440" w:hanging="360"/>
      </w:pPr>
      <w:rPr>
        <w:rFonts w:ascii="Courier New" w:hAnsi="Courier New" w:hint="default"/>
      </w:rPr>
    </w:lvl>
    <w:lvl w:ilvl="2" w:tplc="C81A01D0">
      <w:start w:val="1"/>
      <w:numFmt w:val="bullet"/>
      <w:lvlText w:val=""/>
      <w:lvlJc w:val="left"/>
      <w:pPr>
        <w:ind w:left="2160" w:hanging="360"/>
      </w:pPr>
      <w:rPr>
        <w:rFonts w:ascii="Wingdings" w:hAnsi="Wingdings" w:hint="default"/>
      </w:rPr>
    </w:lvl>
    <w:lvl w:ilvl="3" w:tplc="E79C08B8">
      <w:start w:val="1"/>
      <w:numFmt w:val="bullet"/>
      <w:lvlText w:val=""/>
      <w:lvlJc w:val="left"/>
      <w:pPr>
        <w:ind w:left="2880" w:hanging="360"/>
      </w:pPr>
      <w:rPr>
        <w:rFonts w:ascii="Symbol" w:hAnsi="Symbol" w:hint="default"/>
      </w:rPr>
    </w:lvl>
    <w:lvl w:ilvl="4" w:tplc="D81EAC56">
      <w:start w:val="1"/>
      <w:numFmt w:val="bullet"/>
      <w:lvlText w:val="o"/>
      <w:lvlJc w:val="left"/>
      <w:pPr>
        <w:ind w:left="3600" w:hanging="360"/>
      </w:pPr>
      <w:rPr>
        <w:rFonts w:ascii="Courier New" w:hAnsi="Courier New" w:hint="default"/>
      </w:rPr>
    </w:lvl>
    <w:lvl w:ilvl="5" w:tplc="D7265060">
      <w:start w:val="1"/>
      <w:numFmt w:val="bullet"/>
      <w:lvlText w:val=""/>
      <w:lvlJc w:val="left"/>
      <w:pPr>
        <w:ind w:left="4320" w:hanging="360"/>
      </w:pPr>
      <w:rPr>
        <w:rFonts w:ascii="Wingdings" w:hAnsi="Wingdings" w:hint="default"/>
      </w:rPr>
    </w:lvl>
    <w:lvl w:ilvl="6" w:tplc="E73A6182">
      <w:start w:val="1"/>
      <w:numFmt w:val="bullet"/>
      <w:lvlText w:val=""/>
      <w:lvlJc w:val="left"/>
      <w:pPr>
        <w:ind w:left="5040" w:hanging="360"/>
      </w:pPr>
      <w:rPr>
        <w:rFonts w:ascii="Symbol" w:hAnsi="Symbol" w:hint="default"/>
      </w:rPr>
    </w:lvl>
    <w:lvl w:ilvl="7" w:tplc="4724AB90">
      <w:start w:val="1"/>
      <w:numFmt w:val="bullet"/>
      <w:lvlText w:val="o"/>
      <w:lvlJc w:val="left"/>
      <w:pPr>
        <w:ind w:left="5760" w:hanging="360"/>
      </w:pPr>
      <w:rPr>
        <w:rFonts w:ascii="Courier New" w:hAnsi="Courier New" w:hint="default"/>
      </w:rPr>
    </w:lvl>
    <w:lvl w:ilvl="8" w:tplc="3150512C">
      <w:start w:val="1"/>
      <w:numFmt w:val="bullet"/>
      <w:lvlText w:val=""/>
      <w:lvlJc w:val="left"/>
      <w:pPr>
        <w:ind w:left="6480" w:hanging="360"/>
      </w:pPr>
      <w:rPr>
        <w:rFonts w:ascii="Wingdings" w:hAnsi="Wingdings" w:hint="default"/>
      </w:rPr>
    </w:lvl>
  </w:abstractNum>
  <w:abstractNum w:abstractNumId="41" w15:restartNumberingAfterBreak="0">
    <w:nsid w:val="60BEC00A"/>
    <w:multiLevelType w:val="hybridMultilevel"/>
    <w:tmpl w:val="FFFFFFFF"/>
    <w:lvl w:ilvl="0" w:tplc="746831FC">
      <w:start w:val="1"/>
      <w:numFmt w:val="bullet"/>
      <w:lvlText w:val=""/>
      <w:lvlJc w:val="left"/>
      <w:pPr>
        <w:ind w:left="720" w:hanging="360"/>
      </w:pPr>
      <w:rPr>
        <w:rFonts w:ascii="Symbol" w:hAnsi="Symbol" w:hint="default"/>
      </w:rPr>
    </w:lvl>
    <w:lvl w:ilvl="1" w:tplc="11D6805A">
      <w:start w:val="1"/>
      <w:numFmt w:val="bullet"/>
      <w:lvlText w:val="o"/>
      <w:lvlJc w:val="left"/>
      <w:pPr>
        <w:ind w:left="1440" w:hanging="360"/>
      </w:pPr>
      <w:rPr>
        <w:rFonts w:ascii="Courier New" w:hAnsi="Courier New" w:hint="default"/>
      </w:rPr>
    </w:lvl>
    <w:lvl w:ilvl="2" w:tplc="9C46D09A">
      <w:start w:val="1"/>
      <w:numFmt w:val="bullet"/>
      <w:lvlText w:val=""/>
      <w:lvlJc w:val="left"/>
      <w:pPr>
        <w:ind w:left="2160" w:hanging="360"/>
      </w:pPr>
      <w:rPr>
        <w:rFonts w:ascii="Wingdings" w:hAnsi="Wingdings" w:hint="default"/>
      </w:rPr>
    </w:lvl>
    <w:lvl w:ilvl="3" w:tplc="32C4F212">
      <w:start w:val="1"/>
      <w:numFmt w:val="bullet"/>
      <w:lvlText w:val=""/>
      <w:lvlJc w:val="left"/>
      <w:pPr>
        <w:ind w:left="2880" w:hanging="360"/>
      </w:pPr>
      <w:rPr>
        <w:rFonts w:ascii="Symbol" w:hAnsi="Symbol" w:hint="default"/>
      </w:rPr>
    </w:lvl>
    <w:lvl w:ilvl="4" w:tplc="4AEEEA02">
      <w:start w:val="1"/>
      <w:numFmt w:val="bullet"/>
      <w:lvlText w:val="o"/>
      <w:lvlJc w:val="left"/>
      <w:pPr>
        <w:ind w:left="3600" w:hanging="360"/>
      </w:pPr>
      <w:rPr>
        <w:rFonts w:ascii="Courier New" w:hAnsi="Courier New" w:hint="default"/>
      </w:rPr>
    </w:lvl>
    <w:lvl w:ilvl="5" w:tplc="10E6B066">
      <w:start w:val="1"/>
      <w:numFmt w:val="bullet"/>
      <w:lvlText w:val=""/>
      <w:lvlJc w:val="left"/>
      <w:pPr>
        <w:ind w:left="4320" w:hanging="360"/>
      </w:pPr>
      <w:rPr>
        <w:rFonts w:ascii="Wingdings" w:hAnsi="Wingdings" w:hint="default"/>
      </w:rPr>
    </w:lvl>
    <w:lvl w:ilvl="6" w:tplc="E06889E8">
      <w:start w:val="1"/>
      <w:numFmt w:val="bullet"/>
      <w:lvlText w:val=""/>
      <w:lvlJc w:val="left"/>
      <w:pPr>
        <w:ind w:left="5040" w:hanging="360"/>
      </w:pPr>
      <w:rPr>
        <w:rFonts w:ascii="Symbol" w:hAnsi="Symbol" w:hint="default"/>
      </w:rPr>
    </w:lvl>
    <w:lvl w:ilvl="7" w:tplc="ECFE742C">
      <w:start w:val="1"/>
      <w:numFmt w:val="bullet"/>
      <w:lvlText w:val="o"/>
      <w:lvlJc w:val="left"/>
      <w:pPr>
        <w:ind w:left="5760" w:hanging="360"/>
      </w:pPr>
      <w:rPr>
        <w:rFonts w:ascii="Courier New" w:hAnsi="Courier New" w:hint="default"/>
      </w:rPr>
    </w:lvl>
    <w:lvl w:ilvl="8" w:tplc="60BA27A0">
      <w:start w:val="1"/>
      <w:numFmt w:val="bullet"/>
      <w:lvlText w:val=""/>
      <w:lvlJc w:val="left"/>
      <w:pPr>
        <w:ind w:left="6480" w:hanging="360"/>
      </w:pPr>
      <w:rPr>
        <w:rFonts w:ascii="Wingdings" w:hAnsi="Wingdings" w:hint="default"/>
      </w:rPr>
    </w:lvl>
  </w:abstractNum>
  <w:abstractNum w:abstractNumId="42" w15:restartNumberingAfterBreak="0">
    <w:nsid w:val="60E7B546"/>
    <w:multiLevelType w:val="hybridMultilevel"/>
    <w:tmpl w:val="FFFFFFFF"/>
    <w:lvl w:ilvl="0" w:tplc="33BAB3FA">
      <w:start w:val="1"/>
      <w:numFmt w:val="bullet"/>
      <w:lvlText w:val=""/>
      <w:lvlJc w:val="left"/>
      <w:pPr>
        <w:ind w:left="720" w:hanging="360"/>
      </w:pPr>
      <w:rPr>
        <w:rFonts w:ascii="Symbol" w:hAnsi="Symbol" w:hint="default"/>
      </w:rPr>
    </w:lvl>
    <w:lvl w:ilvl="1" w:tplc="FDB469BC">
      <w:start w:val="1"/>
      <w:numFmt w:val="bullet"/>
      <w:lvlText w:val="o"/>
      <w:lvlJc w:val="left"/>
      <w:pPr>
        <w:ind w:left="1440" w:hanging="360"/>
      </w:pPr>
      <w:rPr>
        <w:rFonts w:ascii="Courier New" w:hAnsi="Courier New" w:hint="default"/>
      </w:rPr>
    </w:lvl>
    <w:lvl w:ilvl="2" w:tplc="C9681DD2">
      <w:start w:val="1"/>
      <w:numFmt w:val="bullet"/>
      <w:lvlText w:val=""/>
      <w:lvlJc w:val="left"/>
      <w:pPr>
        <w:ind w:left="2160" w:hanging="360"/>
      </w:pPr>
      <w:rPr>
        <w:rFonts w:ascii="Wingdings" w:hAnsi="Wingdings" w:hint="default"/>
      </w:rPr>
    </w:lvl>
    <w:lvl w:ilvl="3" w:tplc="80164EDA">
      <w:start w:val="1"/>
      <w:numFmt w:val="bullet"/>
      <w:lvlText w:val=""/>
      <w:lvlJc w:val="left"/>
      <w:pPr>
        <w:ind w:left="2880" w:hanging="360"/>
      </w:pPr>
      <w:rPr>
        <w:rFonts w:ascii="Symbol" w:hAnsi="Symbol" w:hint="default"/>
      </w:rPr>
    </w:lvl>
    <w:lvl w:ilvl="4" w:tplc="972AA37E">
      <w:start w:val="1"/>
      <w:numFmt w:val="bullet"/>
      <w:lvlText w:val="o"/>
      <w:lvlJc w:val="left"/>
      <w:pPr>
        <w:ind w:left="3600" w:hanging="360"/>
      </w:pPr>
      <w:rPr>
        <w:rFonts w:ascii="Courier New" w:hAnsi="Courier New" w:hint="default"/>
      </w:rPr>
    </w:lvl>
    <w:lvl w:ilvl="5" w:tplc="8E18BB60">
      <w:start w:val="1"/>
      <w:numFmt w:val="bullet"/>
      <w:lvlText w:val=""/>
      <w:lvlJc w:val="left"/>
      <w:pPr>
        <w:ind w:left="4320" w:hanging="360"/>
      </w:pPr>
      <w:rPr>
        <w:rFonts w:ascii="Wingdings" w:hAnsi="Wingdings" w:hint="default"/>
      </w:rPr>
    </w:lvl>
    <w:lvl w:ilvl="6" w:tplc="E11699B4">
      <w:start w:val="1"/>
      <w:numFmt w:val="bullet"/>
      <w:lvlText w:val=""/>
      <w:lvlJc w:val="left"/>
      <w:pPr>
        <w:ind w:left="5040" w:hanging="360"/>
      </w:pPr>
      <w:rPr>
        <w:rFonts w:ascii="Symbol" w:hAnsi="Symbol" w:hint="default"/>
      </w:rPr>
    </w:lvl>
    <w:lvl w:ilvl="7" w:tplc="0762A1CC">
      <w:start w:val="1"/>
      <w:numFmt w:val="bullet"/>
      <w:lvlText w:val="o"/>
      <w:lvlJc w:val="left"/>
      <w:pPr>
        <w:ind w:left="5760" w:hanging="360"/>
      </w:pPr>
      <w:rPr>
        <w:rFonts w:ascii="Courier New" w:hAnsi="Courier New" w:hint="default"/>
      </w:rPr>
    </w:lvl>
    <w:lvl w:ilvl="8" w:tplc="94BA16A0">
      <w:start w:val="1"/>
      <w:numFmt w:val="bullet"/>
      <w:lvlText w:val=""/>
      <w:lvlJc w:val="left"/>
      <w:pPr>
        <w:ind w:left="6480" w:hanging="360"/>
      </w:pPr>
      <w:rPr>
        <w:rFonts w:ascii="Wingdings" w:hAnsi="Wingdings" w:hint="default"/>
      </w:rPr>
    </w:lvl>
  </w:abstractNum>
  <w:abstractNum w:abstractNumId="43" w15:restartNumberingAfterBreak="0">
    <w:nsid w:val="62BE80B0"/>
    <w:multiLevelType w:val="hybridMultilevel"/>
    <w:tmpl w:val="FFFFFFFF"/>
    <w:lvl w:ilvl="0" w:tplc="EAEE6200">
      <w:start w:val="1"/>
      <w:numFmt w:val="bullet"/>
      <w:lvlText w:val=""/>
      <w:lvlJc w:val="left"/>
      <w:pPr>
        <w:ind w:left="720" w:hanging="360"/>
      </w:pPr>
      <w:rPr>
        <w:rFonts w:ascii="Symbol" w:hAnsi="Symbol" w:hint="default"/>
      </w:rPr>
    </w:lvl>
    <w:lvl w:ilvl="1" w:tplc="07185EDC">
      <w:start w:val="1"/>
      <w:numFmt w:val="bullet"/>
      <w:lvlText w:val="o"/>
      <w:lvlJc w:val="left"/>
      <w:pPr>
        <w:ind w:left="1440" w:hanging="360"/>
      </w:pPr>
      <w:rPr>
        <w:rFonts w:ascii="Courier New" w:hAnsi="Courier New" w:hint="default"/>
      </w:rPr>
    </w:lvl>
    <w:lvl w:ilvl="2" w:tplc="B17EA77A">
      <w:start w:val="1"/>
      <w:numFmt w:val="bullet"/>
      <w:lvlText w:val=""/>
      <w:lvlJc w:val="left"/>
      <w:pPr>
        <w:ind w:left="2160" w:hanging="360"/>
      </w:pPr>
      <w:rPr>
        <w:rFonts w:ascii="Wingdings" w:hAnsi="Wingdings" w:hint="default"/>
      </w:rPr>
    </w:lvl>
    <w:lvl w:ilvl="3" w:tplc="7A7A214E">
      <w:start w:val="1"/>
      <w:numFmt w:val="bullet"/>
      <w:lvlText w:val=""/>
      <w:lvlJc w:val="left"/>
      <w:pPr>
        <w:ind w:left="2880" w:hanging="360"/>
      </w:pPr>
      <w:rPr>
        <w:rFonts w:ascii="Symbol" w:hAnsi="Symbol" w:hint="default"/>
      </w:rPr>
    </w:lvl>
    <w:lvl w:ilvl="4" w:tplc="37342BDC">
      <w:start w:val="1"/>
      <w:numFmt w:val="bullet"/>
      <w:lvlText w:val="o"/>
      <w:lvlJc w:val="left"/>
      <w:pPr>
        <w:ind w:left="3600" w:hanging="360"/>
      </w:pPr>
      <w:rPr>
        <w:rFonts w:ascii="Courier New" w:hAnsi="Courier New" w:hint="default"/>
      </w:rPr>
    </w:lvl>
    <w:lvl w:ilvl="5" w:tplc="FFFAA98A">
      <w:start w:val="1"/>
      <w:numFmt w:val="bullet"/>
      <w:lvlText w:val=""/>
      <w:lvlJc w:val="left"/>
      <w:pPr>
        <w:ind w:left="4320" w:hanging="360"/>
      </w:pPr>
      <w:rPr>
        <w:rFonts w:ascii="Wingdings" w:hAnsi="Wingdings" w:hint="default"/>
      </w:rPr>
    </w:lvl>
    <w:lvl w:ilvl="6" w:tplc="C838B4B6">
      <w:start w:val="1"/>
      <w:numFmt w:val="bullet"/>
      <w:lvlText w:val=""/>
      <w:lvlJc w:val="left"/>
      <w:pPr>
        <w:ind w:left="5040" w:hanging="360"/>
      </w:pPr>
      <w:rPr>
        <w:rFonts w:ascii="Symbol" w:hAnsi="Symbol" w:hint="default"/>
      </w:rPr>
    </w:lvl>
    <w:lvl w:ilvl="7" w:tplc="3D626D68">
      <w:start w:val="1"/>
      <w:numFmt w:val="bullet"/>
      <w:lvlText w:val="o"/>
      <w:lvlJc w:val="left"/>
      <w:pPr>
        <w:ind w:left="5760" w:hanging="360"/>
      </w:pPr>
      <w:rPr>
        <w:rFonts w:ascii="Courier New" w:hAnsi="Courier New" w:hint="default"/>
      </w:rPr>
    </w:lvl>
    <w:lvl w:ilvl="8" w:tplc="C3E0DE94">
      <w:start w:val="1"/>
      <w:numFmt w:val="bullet"/>
      <w:lvlText w:val=""/>
      <w:lvlJc w:val="left"/>
      <w:pPr>
        <w:ind w:left="6480" w:hanging="360"/>
      </w:pPr>
      <w:rPr>
        <w:rFonts w:ascii="Wingdings" w:hAnsi="Wingdings" w:hint="default"/>
      </w:rPr>
    </w:lvl>
  </w:abstractNum>
  <w:abstractNum w:abstractNumId="44" w15:restartNumberingAfterBreak="0">
    <w:nsid w:val="63CA127A"/>
    <w:multiLevelType w:val="hybridMultilevel"/>
    <w:tmpl w:val="FFFFFFFF"/>
    <w:lvl w:ilvl="0" w:tplc="420E95E6">
      <w:start w:val="1"/>
      <w:numFmt w:val="bullet"/>
      <w:lvlText w:val=""/>
      <w:lvlJc w:val="left"/>
      <w:pPr>
        <w:ind w:left="720" w:hanging="360"/>
      </w:pPr>
      <w:rPr>
        <w:rFonts w:ascii="Symbol" w:hAnsi="Symbol" w:hint="default"/>
      </w:rPr>
    </w:lvl>
    <w:lvl w:ilvl="1" w:tplc="39A26474">
      <w:start w:val="1"/>
      <w:numFmt w:val="bullet"/>
      <w:lvlText w:val="o"/>
      <w:lvlJc w:val="left"/>
      <w:pPr>
        <w:ind w:left="1440" w:hanging="360"/>
      </w:pPr>
      <w:rPr>
        <w:rFonts w:ascii="Courier New" w:hAnsi="Courier New" w:hint="default"/>
      </w:rPr>
    </w:lvl>
    <w:lvl w:ilvl="2" w:tplc="3CA2803C">
      <w:start w:val="1"/>
      <w:numFmt w:val="bullet"/>
      <w:lvlText w:val=""/>
      <w:lvlJc w:val="left"/>
      <w:pPr>
        <w:ind w:left="2160" w:hanging="360"/>
      </w:pPr>
      <w:rPr>
        <w:rFonts w:ascii="Wingdings" w:hAnsi="Wingdings" w:hint="default"/>
      </w:rPr>
    </w:lvl>
    <w:lvl w:ilvl="3" w:tplc="13FAD1F4">
      <w:start w:val="1"/>
      <w:numFmt w:val="bullet"/>
      <w:lvlText w:val=""/>
      <w:lvlJc w:val="left"/>
      <w:pPr>
        <w:ind w:left="2880" w:hanging="360"/>
      </w:pPr>
      <w:rPr>
        <w:rFonts w:ascii="Symbol" w:hAnsi="Symbol" w:hint="default"/>
      </w:rPr>
    </w:lvl>
    <w:lvl w:ilvl="4" w:tplc="0472F0F4">
      <w:start w:val="1"/>
      <w:numFmt w:val="bullet"/>
      <w:lvlText w:val="o"/>
      <w:lvlJc w:val="left"/>
      <w:pPr>
        <w:ind w:left="3600" w:hanging="360"/>
      </w:pPr>
      <w:rPr>
        <w:rFonts w:ascii="Courier New" w:hAnsi="Courier New" w:hint="default"/>
      </w:rPr>
    </w:lvl>
    <w:lvl w:ilvl="5" w:tplc="84345B32">
      <w:start w:val="1"/>
      <w:numFmt w:val="bullet"/>
      <w:lvlText w:val=""/>
      <w:lvlJc w:val="left"/>
      <w:pPr>
        <w:ind w:left="4320" w:hanging="360"/>
      </w:pPr>
      <w:rPr>
        <w:rFonts w:ascii="Wingdings" w:hAnsi="Wingdings" w:hint="default"/>
      </w:rPr>
    </w:lvl>
    <w:lvl w:ilvl="6" w:tplc="E460EB56">
      <w:start w:val="1"/>
      <w:numFmt w:val="bullet"/>
      <w:lvlText w:val=""/>
      <w:lvlJc w:val="left"/>
      <w:pPr>
        <w:ind w:left="5040" w:hanging="360"/>
      </w:pPr>
      <w:rPr>
        <w:rFonts w:ascii="Symbol" w:hAnsi="Symbol" w:hint="default"/>
      </w:rPr>
    </w:lvl>
    <w:lvl w:ilvl="7" w:tplc="085AA468">
      <w:start w:val="1"/>
      <w:numFmt w:val="bullet"/>
      <w:lvlText w:val="o"/>
      <w:lvlJc w:val="left"/>
      <w:pPr>
        <w:ind w:left="5760" w:hanging="360"/>
      </w:pPr>
      <w:rPr>
        <w:rFonts w:ascii="Courier New" w:hAnsi="Courier New" w:hint="default"/>
      </w:rPr>
    </w:lvl>
    <w:lvl w:ilvl="8" w:tplc="DC8EF660">
      <w:start w:val="1"/>
      <w:numFmt w:val="bullet"/>
      <w:lvlText w:val=""/>
      <w:lvlJc w:val="left"/>
      <w:pPr>
        <w:ind w:left="6480" w:hanging="360"/>
      </w:pPr>
      <w:rPr>
        <w:rFonts w:ascii="Wingdings" w:hAnsi="Wingdings" w:hint="default"/>
      </w:rPr>
    </w:lvl>
  </w:abstractNum>
  <w:abstractNum w:abstractNumId="45" w15:restartNumberingAfterBreak="0">
    <w:nsid w:val="64F111D4"/>
    <w:multiLevelType w:val="hybridMultilevel"/>
    <w:tmpl w:val="FFFFFFFF"/>
    <w:lvl w:ilvl="0" w:tplc="46A80E1A">
      <w:start w:val="1"/>
      <w:numFmt w:val="bullet"/>
      <w:lvlText w:val=""/>
      <w:lvlJc w:val="left"/>
      <w:pPr>
        <w:ind w:left="720" w:hanging="360"/>
      </w:pPr>
      <w:rPr>
        <w:rFonts w:ascii="Symbol" w:hAnsi="Symbol" w:hint="default"/>
      </w:rPr>
    </w:lvl>
    <w:lvl w:ilvl="1" w:tplc="3FF2B30C">
      <w:start w:val="1"/>
      <w:numFmt w:val="bullet"/>
      <w:lvlText w:val="o"/>
      <w:lvlJc w:val="left"/>
      <w:pPr>
        <w:ind w:left="1440" w:hanging="360"/>
      </w:pPr>
      <w:rPr>
        <w:rFonts w:ascii="Courier New" w:hAnsi="Courier New" w:hint="default"/>
      </w:rPr>
    </w:lvl>
    <w:lvl w:ilvl="2" w:tplc="464E9464">
      <w:start w:val="1"/>
      <w:numFmt w:val="bullet"/>
      <w:lvlText w:val=""/>
      <w:lvlJc w:val="left"/>
      <w:pPr>
        <w:ind w:left="2160" w:hanging="360"/>
      </w:pPr>
      <w:rPr>
        <w:rFonts w:ascii="Wingdings" w:hAnsi="Wingdings" w:hint="default"/>
      </w:rPr>
    </w:lvl>
    <w:lvl w:ilvl="3" w:tplc="42F65204">
      <w:start w:val="1"/>
      <w:numFmt w:val="bullet"/>
      <w:lvlText w:val=""/>
      <w:lvlJc w:val="left"/>
      <w:pPr>
        <w:ind w:left="2880" w:hanging="360"/>
      </w:pPr>
      <w:rPr>
        <w:rFonts w:ascii="Symbol" w:hAnsi="Symbol" w:hint="default"/>
      </w:rPr>
    </w:lvl>
    <w:lvl w:ilvl="4" w:tplc="DA6E325A">
      <w:start w:val="1"/>
      <w:numFmt w:val="bullet"/>
      <w:lvlText w:val="o"/>
      <w:lvlJc w:val="left"/>
      <w:pPr>
        <w:ind w:left="3600" w:hanging="360"/>
      </w:pPr>
      <w:rPr>
        <w:rFonts w:ascii="Courier New" w:hAnsi="Courier New" w:hint="default"/>
      </w:rPr>
    </w:lvl>
    <w:lvl w:ilvl="5" w:tplc="07E09AF8">
      <w:start w:val="1"/>
      <w:numFmt w:val="bullet"/>
      <w:lvlText w:val=""/>
      <w:lvlJc w:val="left"/>
      <w:pPr>
        <w:ind w:left="4320" w:hanging="360"/>
      </w:pPr>
      <w:rPr>
        <w:rFonts w:ascii="Wingdings" w:hAnsi="Wingdings" w:hint="default"/>
      </w:rPr>
    </w:lvl>
    <w:lvl w:ilvl="6" w:tplc="92EE4C12">
      <w:start w:val="1"/>
      <w:numFmt w:val="bullet"/>
      <w:lvlText w:val=""/>
      <w:lvlJc w:val="left"/>
      <w:pPr>
        <w:ind w:left="5040" w:hanging="360"/>
      </w:pPr>
      <w:rPr>
        <w:rFonts w:ascii="Symbol" w:hAnsi="Symbol" w:hint="default"/>
      </w:rPr>
    </w:lvl>
    <w:lvl w:ilvl="7" w:tplc="B088C8F0">
      <w:start w:val="1"/>
      <w:numFmt w:val="bullet"/>
      <w:lvlText w:val="o"/>
      <w:lvlJc w:val="left"/>
      <w:pPr>
        <w:ind w:left="5760" w:hanging="360"/>
      </w:pPr>
      <w:rPr>
        <w:rFonts w:ascii="Courier New" w:hAnsi="Courier New" w:hint="default"/>
      </w:rPr>
    </w:lvl>
    <w:lvl w:ilvl="8" w:tplc="21F2B496">
      <w:start w:val="1"/>
      <w:numFmt w:val="bullet"/>
      <w:lvlText w:val=""/>
      <w:lvlJc w:val="left"/>
      <w:pPr>
        <w:ind w:left="6480" w:hanging="360"/>
      </w:pPr>
      <w:rPr>
        <w:rFonts w:ascii="Wingdings" w:hAnsi="Wingdings" w:hint="default"/>
      </w:rPr>
    </w:lvl>
  </w:abstractNum>
  <w:abstractNum w:abstractNumId="46" w15:restartNumberingAfterBreak="0">
    <w:nsid w:val="688011D9"/>
    <w:multiLevelType w:val="hybridMultilevel"/>
    <w:tmpl w:val="FFFFFFFF"/>
    <w:lvl w:ilvl="0" w:tplc="F900FCBC">
      <w:start w:val="1"/>
      <w:numFmt w:val="bullet"/>
      <w:lvlText w:val=""/>
      <w:lvlJc w:val="left"/>
      <w:pPr>
        <w:ind w:left="720" w:hanging="360"/>
      </w:pPr>
      <w:rPr>
        <w:rFonts w:ascii="Symbol" w:hAnsi="Symbol" w:hint="default"/>
      </w:rPr>
    </w:lvl>
    <w:lvl w:ilvl="1" w:tplc="48EE4DB8">
      <w:start w:val="1"/>
      <w:numFmt w:val="bullet"/>
      <w:lvlText w:val="o"/>
      <w:lvlJc w:val="left"/>
      <w:pPr>
        <w:ind w:left="1440" w:hanging="360"/>
      </w:pPr>
      <w:rPr>
        <w:rFonts w:ascii="Courier New" w:hAnsi="Courier New" w:hint="default"/>
      </w:rPr>
    </w:lvl>
    <w:lvl w:ilvl="2" w:tplc="0CA4593A">
      <w:start w:val="1"/>
      <w:numFmt w:val="bullet"/>
      <w:lvlText w:val=""/>
      <w:lvlJc w:val="left"/>
      <w:pPr>
        <w:ind w:left="2160" w:hanging="360"/>
      </w:pPr>
      <w:rPr>
        <w:rFonts w:ascii="Wingdings" w:hAnsi="Wingdings" w:hint="default"/>
      </w:rPr>
    </w:lvl>
    <w:lvl w:ilvl="3" w:tplc="8F90ECF4">
      <w:start w:val="1"/>
      <w:numFmt w:val="bullet"/>
      <w:lvlText w:val=""/>
      <w:lvlJc w:val="left"/>
      <w:pPr>
        <w:ind w:left="2880" w:hanging="360"/>
      </w:pPr>
      <w:rPr>
        <w:rFonts w:ascii="Symbol" w:hAnsi="Symbol" w:hint="default"/>
      </w:rPr>
    </w:lvl>
    <w:lvl w:ilvl="4" w:tplc="14124C42">
      <w:start w:val="1"/>
      <w:numFmt w:val="bullet"/>
      <w:lvlText w:val="o"/>
      <w:lvlJc w:val="left"/>
      <w:pPr>
        <w:ind w:left="3600" w:hanging="360"/>
      </w:pPr>
      <w:rPr>
        <w:rFonts w:ascii="Courier New" w:hAnsi="Courier New" w:hint="default"/>
      </w:rPr>
    </w:lvl>
    <w:lvl w:ilvl="5" w:tplc="CDFCE390">
      <w:start w:val="1"/>
      <w:numFmt w:val="bullet"/>
      <w:lvlText w:val=""/>
      <w:lvlJc w:val="left"/>
      <w:pPr>
        <w:ind w:left="4320" w:hanging="360"/>
      </w:pPr>
      <w:rPr>
        <w:rFonts w:ascii="Wingdings" w:hAnsi="Wingdings" w:hint="default"/>
      </w:rPr>
    </w:lvl>
    <w:lvl w:ilvl="6" w:tplc="C0260416">
      <w:start w:val="1"/>
      <w:numFmt w:val="bullet"/>
      <w:lvlText w:val=""/>
      <w:lvlJc w:val="left"/>
      <w:pPr>
        <w:ind w:left="5040" w:hanging="360"/>
      </w:pPr>
      <w:rPr>
        <w:rFonts w:ascii="Symbol" w:hAnsi="Symbol" w:hint="default"/>
      </w:rPr>
    </w:lvl>
    <w:lvl w:ilvl="7" w:tplc="0E80CAC4">
      <w:start w:val="1"/>
      <w:numFmt w:val="bullet"/>
      <w:lvlText w:val="o"/>
      <w:lvlJc w:val="left"/>
      <w:pPr>
        <w:ind w:left="5760" w:hanging="360"/>
      </w:pPr>
      <w:rPr>
        <w:rFonts w:ascii="Courier New" w:hAnsi="Courier New" w:hint="default"/>
      </w:rPr>
    </w:lvl>
    <w:lvl w:ilvl="8" w:tplc="64A2FB8C">
      <w:start w:val="1"/>
      <w:numFmt w:val="bullet"/>
      <w:lvlText w:val=""/>
      <w:lvlJc w:val="left"/>
      <w:pPr>
        <w:ind w:left="6480" w:hanging="360"/>
      </w:pPr>
      <w:rPr>
        <w:rFonts w:ascii="Wingdings" w:hAnsi="Wingdings" w:hint="default"/>
      </w:rPr>
    </w:lvl>
  </w:abstractNum>
  <w:abstractNum w:abstractNumId="47" w15:restartNumberingAfterBreak="0">
    <w:nsid w:val="6A15DEA5"/>
    <w:multiLevelType w:val="hybridMultilevel"/>
    <w:tmpl w:val="FFFFFFFF"/>
    <w:lvl w:ilvl="0" w:tplc="C19886AE">
      <w:start w:val="1"/>
      <w:numFmt w:val="bullet"/>
      <w:lvlText w:val=""/>
      <w:lvlJc w:val="left"/>
      <w:pPr>
        <w:ind w:left="720" w:hanging="360"/>
      </w:pPr>
      <w:rPr>
        <w:rFonts w:ascii="Symbol" w:hAnsi="Symbol" w:hint="default"/>
      </w:rPr>
    </w:lvl>
    <w:lvl w:ilvl="1" w:tplc="48C28B7A">
      <w:start w:val="1"/>
      <w:numFmt w:val="bullet"/>
      <w:lvlText w:val="o"/>
      <w:lvlJc w:val="left"/>
      <w:pPr>
        <w:ind w:left="1440" w:hanging="360"/>
      </w:pPr>
      <w:rPr>
        <w:rFonts w:ascii="Courier New" w:hAnsi="Courier New" w:hint="default"/>
      </w:rPr>
    </w:lvl>
    <w:lvl w:ilvl="2" w:tplc="37760C7E">
      <w:start w:val="1"/>
      <w:numFmt w:val="bullet"/>
      <w:lvlText w:val=""/>
      <w:lvlJc w:val="left"/>
      <w:pPr>
        <w:ind w:left="2160" w:hanging="360"/>
      </w:pPr>
      <w:rPr>
        <w:rFonts w:ascii="Wingdings" w:hAnsi="Wingdings" w:hint="default"/>
      </w:rPr>
    </w:lvl>
    <w:lvl w:ilvl="3" w:tplc="829AF3FC">
      <w:start w:val="1"/>
      <w:numFmt w:val="bullet"/>
      <w:lvlText w:val=""/>
      <w:lvlJc w:val="left"/>
      <w:pPr>
        <w:ind w:left="2880" w:hanging="360"/>
      </w:pPr>
      <w:rPr>
        <w:rFonts w:ascii="Symbol" w:hAnsi="Symbol" w:hint="default"/>
      </w:rPr>
    </w:lvl>
    <w:lvl w:ilvl="4" w:tplc="A7B6A29C">
      <w:start w:val="1"/>
      <w:numFmt w:val="bullet"/>
      <w:lvlText w:val="o"/>
      <w:lvlJc w:val="left"/>
      <w:pPr>
        <w:ind w:left="3600" w:hanging="360"/>
      </w:pPr>
      <w:rPr>
        <w:rFonts w:ascii="Courier New" w:hAnsi="Courier New" w:hint="default"/>
      </w:rPr>
    </w:lvl>
    <w:lvl w:ilvl="5" w:tplc="BE08E272">
      <w:start w:val="1"/>
      <w:numFmt w:val="bullet"/>
      <w:lvlText w:val=""/>
      <w:lvlJc w:val="left"/>
      <w:pPr>
        <w:ind w:left="4320" w:hanging="360"/>
      </w:pPr>
      <w:rPr>
        <w:rFonts w:ascii="Wingdings" w:hAnsi="Wingdings" w:hint="default"/>
      </w:rPr>
    </w:lvl>
    <w:lvl w:ilvl="6" w:tplc="C7324124">
      <w:start w:val="1"/>
      <w:numFmt w:val="bullet"/>
      <w:lvlText w:val=""/>
      <w:lvlJc w:val="left"/>
      <w:pPr>
        <w:ind w:left="5040" w:hanging="360"/>
      </w:pPr>
      <w:rPr>
        <w:rFonts w:ascii="Symbol" w:hAnsi="Symbol" w:hint="default"/>
      </w:rPr>
    </w:lvl>
    <w:lvl w:ilvl="7" w:tplc="55D41D94">
      <w:start w:val="1"/>
      <w:numFmt w:val="bullet"/>
      <w:lvlText w:val="o"/>
      <w:lvlJc w:val="left"/>
      <w:pPr>
        <w:ind w:left="5760" w:hanging="360"/>
      </w:pPr>
      <w:rPr>
        <w:rFonts w:ascii="Courier New" w:hAnsi="Courier New" w:hint="default"/>
      </w:rPr>
    </w:lvl>
    <w:lvl w:ilvl="8" w:tplc="424006D2">
      <w:start w:val="1"/>
      <w:numFmt w:val="bullet"/>
      <w:lvlText w:val=""/>
      <w:lvlJc w:val="left"/>
      <w:pPr>
        <w:ind w:left="6480" w:hanging="360"/>
      </w:pPr>
      <w:rPr>
        <w:rFonts w:ascii="Wingdings" w:hAnsi="Wingdings" w:hint="default"/>
      </w:rPr>
    </w:lvl>
  </w:abstractNum>
  <w:abstractNum w:abstractNumId="48" w15:restartNumberingAfterBreak="0">
    <w:nsid w:val="6C1069D0"/>
    <w:multiLevelType w:val="hybridMultilevel"/>
    <w:tmpl w:val="FFFFFFFF"/>
    <w:lvl w:ilvl="0" w:tplc="2A823B94">
      <w:start w:val="1"/>
      <w:numFmt w:val="bullet"/>
      <w:lvlText w:val=""/>
      <w:lvlJc w:val="left"/>
      <w:pPr>
        <w:ind w:left="720" w:hanging="360"/>
      </w:pPr>
      <w:rPr>
        <w:rFonts w:ascii="Symbol" w:hAnsi="Symbol" w:hint="default"/>
      </w:rPr>
    </w:lvl>
    <w:lvl w:ilvl="1" w:tplc="2D50AE92">
      <w:start w:val="1"/>
      <w:numFmt w:val="bullet"/>
      <w:lvlText w:val="o"/>
      <w:lvlJc w:val="left"/>
      <w:pPr>
        <w:ind w:left="1440" w:hanging="360"/>
      </w:pPr>
      <w:rPr>
        <w:rFonts w:ascii="Courier New" w:hAnsi="Courier New" w:hint="default"/>
      </w:rPr>
    </w:lvl>
    <w:lvl w:ilvl="2" w:tplc="992A75D0">
      <w:start w:val="1"/>
      <w:numFmt w:val="bullet"/>
      <w:lvlText w:val=""/>
      <w:lvlJc w:val="left"/>
      <w:pPr>
        <w:ind w:left="2160" w:hanging="360"/>
      </w:pPr>
      <w:rPr>
        <w:rFonts w:ascii="Wingdings" w:hAnsi="Wingdings" w:hint="default"/>
      </w:rPr>
    </w:lvl>
    <w:lvl w:ilvl="3" w:tplc="0D40C52E">
      <w:start w:val="1"/>
      <w:numFmt w:val="bullet"/>
      <w:lvlText w:val=""/>
      <w:lvlJc w:val="left"/>
      <w:pPr>
        <w:ind w:left="2880" w:hanging="360"/>
      </w:pPr>
      <w:rPr>
        <w:rFonts w:ascii="Symbol" w:hAnsi="Symbol" w:hint="default"/>
      </w:rPr>
    </w:lvl>
    <w:lvl w:ilvl="4" w:tplc="0F76A7E4">
      <w:start w:val="1"/>
      <w:numFmt w:val="bullet"/>
      <w:lvlText w:val="o"/>
      <w:lvlJc w:val="left"/>
      <w:pPr>
        <w:ind w:left="3600" w:hanging="360"/>
      </w:pPr>
      <w:rPr>
        <w:rFonts w:ascii="Courier New" w:hAnsi="Courier New" w:hint="default"/>
      </w:rPr>
    </w:lvl>
    <w:lvl w:ilvl="5" w:tplc="583C6C46">
      <w:start w:val="1"/>
      <w:numFmt w:val="bullet"/>
      <w:lvlText w:val=""/>
      <w:lvlJc w:val="left"/>
      <w:pPr>
        <w:ind w:left="4320" w:hanging="360"/>
      </w:pPr>
      <w:rPr>
        <w:rFonts w:ascii="Wingdings" w:hAnsi="Wingdings" w:hint="default"/>
      </w:rPr>
    </w:lvl>
    <w:lvl w:ilvl="6" w:tplc="5882DD1A">
      <w:start w:val="1"/>
      <w:numFmt w:val="bullet"/>
      <w:lvlText w:val=""/>
      <w:lvlJc w:val="left"/>
      <w:pPr>
        <w:ind w:left="5040" w:hanging="360"/>
      </w:pPr>
      <w:rPr>
        <w:rFonts w:ascii="Symbol" w:hAnsi="Symbol" w:hint="default"/>
      </w:rPr>
    </w:lvl>
    <w:lvl w:ilvl="7" w:tplc="B1300860">
      <w:start w:val="1"/>
      <w:numFmt w:val="bullet"/>
      <w:lvlText w:val="o"/>
      <w:lvlJc w:val="left"/>
      <w:pPr>
        <w:ind w:left="5760" w:hanging="360"/>
      </w:pPr>
      <w:rPr>
        <w:rFonts w:ascii="Courier New" w:hAnsi="Courier New" w:hint="default"/>
      </w:rPr>
    </w:lvl>
    <w:lvl w:ilvl="8" w:tplc="9154A6D2">
      <w:start w:val="1"/>
      <w:numFmt w:val="bullet"/>
      <w:lvlText w:val=""/>
      <w:lvlJc w:val="left"/>
      <w:pPr>
        <w:ind w:left="6480" w:hanging="360"/>
      </w:pPr>
      <w:rPr>
        <w:rFonts w:ascii="Wingdings" w:hAnsi="Wingdings" w:hint="default"/>
      </w:rPr>
    </w:lvl>
  </w:abstractNum>
  <w:abstractNum w:abstractNumId="49" w15:restartNumberingAfterBreak="0">
    <w:nsid w:val="6C8B8E54"/>
    <w:multiLevelType w:val="hybridMultilevel"/>
    <w:tmpl w:val="FFFFFFFF"/>
    <w:lvl w:ilvl="0" w:tplc="DFAEB17C">
      <w:start w:val="1"/>
      <w:numFmt w:val="bullet"/>
      <w:lvlText w:val=""/>
      <w:lvlJc w:val="left"/>
      <w:pPr>
        <w:ind w:left="720" w:hanging="360"/>
      </w:pPr>
      <w:rPr>
        <w:rFonts w:ascii="Symbol" w:hAnsi="Symbol" w:hint="default"/>
      </w:rPr>
    </w:lvl>
    <w:lvl w:ilvl="1" w:tplc="8F9E12D2">
      <w:start w:val="1"/>
      <w:numFmt w:val="bullet"/>
      <w:lvlText w:val="o"/>
      <w:lvlJc w:val="left"/>
      <w:pPr>
        <w:ind w:left="1440" w:hanging="360"/>
      </w:pPr>
      <w:rPr>
        <w:rFonts w:ascii="Courier New" w:hAnsi="Courier New" w:hint="default"/>
      </w:rPr>
    </w:lvl>
    <w:lvl w:ilvl="2" w:tplc="52202B8C">
      <w:start w:val="1"/>
      <w:numFmt w:val="bullet"/>
      <w:lvlText w:val=""/>
      <w:lvlJc w:val="left"/>
      <w:pPr>
        <w:ind w:left="2160" w:hanging="360"/>
      </w:pPr>
      <w:rPr>
        <w:rFonts w:ascii="Wingdings" w:hAnsi="Wingdings" w:hint="default"/>
      </w:rPr>
    </w:lvl>
    <w:lvl w:ilvl="3" w:tplc="0BB44660">
      <w:start w:val="1"/>
      <w:numFmt w:val="bullet"/>
      <w:lvlText w:val=""/>
      <w:lvlJc w:val="left"/>
      <w:pPr>
        <w:ind w:left="2880" w:hanging="360"/>
      </w:pPr>
      <w:rPr>
        <w:rFonts w:ascii="Symbol" w:hAnsi="Symbol" w:hint="default"/>
      </w:rPr>
    </w:lvl>
    <w:lvl w:ilvl="4" w:tplc="4B348012">
      <w:start w:val="1"/>
      <w:numFmt w:val="bullet"/>
      <w:lvlText w:val="o"/>
      <w:lvlJc w:val="left"/>
      <w:pPr>
        <w:ind w:left="3600" w:hanging="360"/>
      </w:pPr>
      <w:rPr>
        <w:rFonts w:ascii="Courier New" w:hAnsi="Courier New" w:hint="default"/>
      </w:rPr>
    </w:lvl>
    <w:lvl w:ilvl="5" w:tplc="CCB02E98">
      <w:start w:val="1"/>
      <w:numFmt w:val="bullet"/>
      <w:lvlText w:val=""/>
      <w:lvlJc w:val="left"/>
      <w:pPr>
        <w:ind w:left="4320" w:hanging="360"/>
      </w:pPr>
      <w:rPr>
        <w:rFonts w:ascii="Wingdings" w:hAnsi="Wingdings" w:hint="default"/>
      </w:rPr>
    </w:lvl>
    <w:lvl w:ilvl="6" w:tplc="EA28A6B4">
      <w:start w:val="1"/>
      <w:numFmt w:val="bullet"/>
      <w:lvlText w:val=""/>
      <w:lvlJc w:val="left"/>
      <w:pPr>
        <w:ind w:left="5040" w:hanging="360"/>
      </w:pPr>
      <w:rPr>
        <w:rFonts w:ascii="Symbol" w:hAnsi="Symbol" w:hint="default"/>
      </w:rPr>
    </w:lvl>
    <w:lvl w:ilvl="7" w:tplc="D062F9AC">
      <w:start w:val="1"/>
      <w:numFmt w:val="bullet"/>
      <w:lvlText w:val="o"/>
      <w:lvlJc w:val="left"/>
      <w:pPr>
        <w:ind w:left="5760" w:hanging="360"/>
      </w:pPr>
      <w:rPr>
        <w:rFonts w:ascii="Courier New" w:hAnsi="Courier New" w:hint="default"/>
      </w:rPr>
    </w:lvl>
    <w:lvl w:ilvl="8" w:tplc="D7E85C34">
      <w:start w:val="1"/>
      <w:numFmt w:val="bullet"/>
      <w:lvlText w:val=""/>
      <w:lvlJc w:val="left"/>
      <w:pPr>
        <w:ind w:left="6480" w:hanging="360"/>
      </w:pPr>
      <w:rPr>
        <w:rFonts w:ascii="Wingdings" w:hAnsi="Wingdings" w:hint="default"/>
      </w:rPr>
    </w:lvl>
  </w:abstractNum>
  <w:abstractNum w:abstractNumId="50" w15:restartNumberingAfterBreak="0">
    <w:nsid w:val="6FB5382C"/>
    <w:multiLevelType w:val="hybridMultilevel"/>
    <w:tmpl w:val="FFFFFFFF"/>
    <w:lvl w:ilvl="0" w:tplc="10C8172C">
      <w:start w:val="1"/>
      <w:numFmt w:val="bullet"/>
      <w:lvlText w:val=""/>
      <w:lvlJc w:val="left"/>
      <w:pPr>
        <w:ind w:left="720" w:hanging="360"/>
      </w:pPr>
      <w:rPr>
        <w:rFonts w:ascii="Symbol" w:hAnsi="Symbol" w:hint="default"/>
      </w:rPr>
    </w:lvl>
    <w:lvl w:ilvl="1" w:tplc="50DEA62E">
      <w:start w:val="1"/>
      <w:numFmt w:val="bullet"/>
      <w:lvlText w:val="o"/>
      <w:lvlJc w:val="left"/>
      <w:pPr>
        <w:ind w:left="1440" w:hanging="360"/>
      </w:pPr>
      <w:rPr>
        <w:rFonts w:ascii="Courier New" w:hAnsi="Courier New" w:hint="default"/>
      </w:rPr>
    </w:lvl>
    <w:lvl w:ilvl="2" w:tplc="A0A0C444">
      <w:start w:val="1"/>
      <w:numFmt w:val="bullet"/>
      <w:lvlText w:val=""/>
      <w:lvlJc w:val="left"/>
      <w:pPr>
        <w:ind w:left="2160" w:hanging="360"/>
      </w:pPr>
      <w:rPr>
        <w:rFonts w:ascii="Wingdings" w:hAnsi="Wingdings" w:hint="default"/>
      </w:rPr>
    </w:lvl>
    <w:lvl w:ilvl="3" w:tplc="2070B3C0">
      <w:start w:val="1"/>
      <w:numFmt w:val="bullet"/>
      <w:lvlText w:val=""/>
      <w:lvlJc w:val="left"/>
      <w:pPr>
        <w:ind w:left="2880" w:hanging="360"/>
      </w:pPr>
      <w:rPr>
        <w:rFonts w:ascii="Symbol" w:hAnsi="Symbol" w:hint="default"/>
      </w:rPr>
    </w:lvl>
    <w:lvl w:ilvl="4" w:tplc="4EE884AA">
      <w:start w:val="1"/>
      <w:numFmt w:val="bullet"/>
      <w:lvlText w:val="o"/>
      <w:lvlJc w:val="left"/>
      <w:pPr>
        <w:ind w:left="3600" w:hanging="360"/>
      </w:pPr>
      <w:rPr>
        <w:rFonts w:ascii="Courier New" w:hAnsi="Courier New" w:hint="default"/>
      </w:rPr>
    </w:lvl>
    <w:lvl w:ilvl="5" w:tplc="D3981B7C">
      <w:start w:val="1"/>
      <w:numFmt w:val="bullet"/>
      <w:lvlText w:val=""/>
      <w:lvlJc w:val="left"/>
      <w:pPr>
        <w:ind w:left="4320" w:hanging="360"/>
      </w:pPr>
      <w:rPr>
        <w:rFonts w:ascii="Wingdings" w:hAnsi="Wingdings" w:hint="default"/>
      </w:rPr>
    </w:lvl>
    <w:lvl w:ilvl="6" w:tplc="C83C2FDE">
      <w:start w:val="1"/>
      <w:numFmt w:val="bullet"/>
      <w:lvlText w:val=""/>
      <w:lvlJc w:val="left"/>
      <w:pPr>
        <w:ind w:left="5040" w:hanging="360"/>
      </w:pPr>
      <w:rPr>
        <w:rFonts w:ascii="Symbol" w:hAnsi="Symbol" w:hint="default"/>
      </w:rPr>
    </w:lvl>
    <w:lvl w:ilvl="7" w:tplc="A6E05C6E">
      <w:start w:val="1"/>
      <w:numFmt w:val="bullet"/>
      <w:lvlText w:val="o"/>
      <w:lvlJc w:val="left"/>
      <w:pPr>
        <w:ind w:left="5760" w:hanging="360"/>
      </w:pPr>
      <w:rPr>
        <w:rFonts w:ascii="Courier New" w:hAnsi="Courier New" w:hint="default"/>
      </w:rPr>
    </w:lvl>
    <w:lvl w:ilvl="8" w:tplc="7B54AD80">
      <w:start w:val="1"/>
      <w:numFmt w:val="bullet"/>
      <w:lvlText w:val=""/>
      <w:lvlJc w:val="left"/>
      <w:pPr>
        <w:ind w:left="6480" w:hanging="360"/>
      </w:pPr>
      <w:rPr>
        <w:rFonts w:ascii="Wingdings" w:hAnsi="Wingdings" w:hint="default"/>
      </w:rPr>
    </w:lvl>
  </w:abstractNum>
  <w:abstractNum w:abstractNumId="51" w15:restartNumberingAfterBreak="0">
    <w:nsid w:val="73ECD531"/>
    <w:multiLevelType w:val="hybridMultilevel"/>
    <w:tmpl w:val="FFFFFFFF"/>
    <w:lvl w:ilvl="0" w:tplc="199E0FF4">
      <w:start w:val="1"/>
      <w:numFmt w:val="bullet"/>
      <w:lvlText w:val=""/>
      <w:lvlJc w:val="left"/>
      <w:pPr>
        <w:ind w:left="720" w:hanging="360"/>
      </w:pPr>
      <w:rPr>
        <w:rFonts w:ascii="Symbol" w:hAnsi="Symbol" w:hint="default"/>
      </w:rPr>
    </w:lvl>
    <w:lvl w:ilvl="1" w:tplc="557AB9A2">
      <w:start w:val="1"/>
      <w:numFmt w:val="bullet"/>
      <w:lvlText w:val="o"/>
      <w:lvlJc w:val="left"/>
      <w:pPr>
        <w:ind w:left="1440" w:hanging="360"/>
      </w:pPr>
      <w:rPr>
        <w:rFonts w:ascii="Courier New" w:hAnsi="Courier New" w:hint="default"/>
      </w:rPr>
    </w:lvl>
    <w:lvl w:ilvl="2" w:tplc="0284C04E">
      <w:start w:val="1"/>
      <w:numFmt w:val="bullet"/>
      <w:lvlText w:val=""/>
      <w:lvlJc w:val="left"/>
      <w:pPr>
        <w:ind w:left="2160" w:hanging="360"/>
      </w:pPr>
      <w:rPr>
        <w:rFonts w:ascii="Wingdings" w:hAnsi="Wingdings" w:hint="default"/>
      </w:rPr>
    </w:lvl>
    <w:lvl w:ilvl="3" w:tplc="16B6A544">
      <w:start w:val="1"/>
      <w:numFmt w:val="bullet"/>
      <w:lvlText w:val=""/>
      <w:lvlJc w:val="left"/>
      <w:pPr>
        <w:ind w:left="2880" w:hanging="360"/>
      </w:pPr>
      <w:rPr>
        <w:rFonts w:ascii="Symbol" w:hAnsi="Symbol" w:hint="default"/>
      </w:rPr>
    </w:lvl>
    <w:lvl w:ilvl="4" w:tplc="8A7AEC44">
      <w:start w:val="1"/>
      <w:numFmt w:val="bullet"/>
      <w:lvlText w:val="o"/>
      <w:lvlJc w:val="left"/>
      <w:pPr>
        <w:ind w:left="3600" w:hanging="360"/>
      </w:pPr>
      <w:rPr>
        <w:rFonts w:ascii="Courier New" w:hAnsi="Courier New" w:hint="default"/>
      </w:rPr>
    </w:lvl>
    <w:lvl w:ilvl="5" w:tplc="940AA7FE">
      <w:start w:val="1"/>
      <w:numFmt w:val="bullet"/>
      <w:lvlText w:val=""/>
      <w:lvlJc w:val="left"/>
      <w:pPr>
        <w:ind w:left="4320" w:hanging="360"/>
      </w:pPr>
      <w:rPr>
        <w:rFonts w:ascii="Wingdings" w:hAnsi="Wingdings" w:hint="default"/>
      </w:rPr>
    </w:lvl>
    <w:lvl w:ilvl="6" w:tplc="476C8190">
      <w:start w:val="1"/>
      <w:numFmt w:val="bullet"/>
      <w:lvlText w:val=""/>
      <w:lvlJc w:val="left"/>
      <w:pPr>
        <w:ind w:left="5040" w:hanging="360"/>
      </w:pPr>
      <w:rPr>
        <w:rFonts w:ascii="Symbol" w:hAnsi="Symbol" w:hint="default"/>
      </w:rPr>
    </w:lvl>
    <w:lvl w:ilvl="7" w:tplc="0B007DEC">
      <w:start w:val="1"/>
      <w:numFmt w:val="bullet"/>
      <w:lvlText w:val="o"/>
      <w:lvlJc w:val="left"/>
      <w:pPr>
        <w:ind w:left="5760" w:hanging="360"/>
      </w:pPr>
      <w:rPr>
        <w:rFonts w:ascii="Courier New" w:hAnsi="Courier New" w:hint="default"/>
      </w:rPr>
    </w:lvl>
    <w:lvl w:ilvl="8" w:tplc="50403C04">
      <w:start w:val="1"/>
      <w:numFmt w:val="bullet"/>
      <w:lvlText w:val=""/>
      <w:lvlJc w:val="left"/>
      <w:pPr>
        <w:ind w:left="6480" w:hanging="360"/>
      </w:pPr>
      <w:rPr>
        <w:rFonts w:ascii="Wingdings" w:hAnsi="Wingdings" w:hint="default"/>
      </w:rPr>
    </w:lvl>
  </w:abstractNum>
  <w:abstractNum w:abstractNumId="52" w15:restartNumberingAfterBreak="0">
    <w:nsid w:val="74E42B46"/>
    <w:multiLevelType w:val="hybridMultilevel"/>
    <w:tmpl w:val="FFFFFFFF"/>
    <w:lvl w:ilvl="0" w:tplc="20663D48">
      <w:start w:val="1"/>
      <w:numFmt w:val="decimal"/>
      <w:lvlText w:val="%1."/>
      <w:lvlJc w:val="left"/>
      <w:pPr>
        <w:ind w:left="720" w:hanging="360"/>
      </w:pPr>
    </w:lvl>
    <w:lvl w:ilvl="1" w:tplc="41524D7E">
      <w:start w:val="1"/>
      <w:numFmt w:val="lowerLetter"/>
      <w:lvlText w:val="%2."/>
      <w:lvlJc w:val="left"/>
      <w:pPr>
        <w:ind w:left="1440" w:hanging="360"/>
      </w:pPr>
    </w:lvl>
    <w:lvl w:ilvl="2" w:tplc="63A413D8">
      <w:start w:val="1"/>
      <w:numFmt w:val="lowerRoman"/>
      <w:lvlText w:val="%3."/>
      <w:lvlJc w:val="right"/>
      <w:pPr>
        <w:ind w:left="2160" w:hanging="180"/>
      </w:pPr>
    </w:lvl>
    <w:lvl w:ilvl="3" w:tplc="C25843D8">
      <w:start w:val="1"/>
      <w:numFmt w:val="decimal"/>
      <w:lvlText w:val="%4."/>
      <w:lvlJc w:val="left"/>
      <w:pPr>
        <w:ind w:left="2880" w:hanging="360"/>
      </w:pPr>
    </w:lvl>
    <w:lvl w:ilvl="4" w:tplc="216812F4">
      <w:start w:val="1"/>
      <w:numFmt w:val="lowerLetter"/>
      <w:lvlText w:val="%5."/>
      <w:lvlJc w:val="left"/>
      <w:pPr>
        <w:ind w:left="3600" w:hanging="360"/>
      </w:pPr>
    </w:lvl>
    <w:lvl w:ilvl="5" w:tplc="9C86300C">
      <w:start w:val="1"/>
      <w:numFmt w:val="lowerRoman"/>
      <w:lvlText w:val="%6."/>
      <w:lvlJc w:val="right"/>
      <w:pPr>
        <w:ind w:left="4320" w:hanging="180"/>
      </w:pPr>
    </w:lvl>
    <w:lvl w:ilvl="6" w:tplc="AF724D64">
      <w:start w:val="1"/>
      <w:numFmt w:val="decimal"/>
      <w:lvlText w:val="%7."/>
      <w:lvlJc w:val="left"/>
      <w:pPr>
        <w:ind w:left="5040" w:hanging="360"/>
      </w:pPr>
    </w:lvl>
    <w:lvl w:ilvl="7" w:tplc="4822CE06">
      <w:start w:val="1"/>
      <w:numFmt w:val="lowerLetter"/>
      <w:lvlText w:val="%8."/>
      <w:lvlJc w:val="left"/>
      <w:pPr>
        <w:ind w:left="5760" w:hanging="360"/>
      </w:pPr>
    </w:lvl>
    <w:lvl w:ilvl="8" w:tplc="625E18E0">
      <w:start w:val="1"/>
      <w:numFmt w:val="lowerRoman"/>
      <w:lvlText w:val="%9."/>
      <w:lvlJc w:val="right"/>
      <w:pPr>
        <w:ind w:left="6480" w:hanging="180"/>
      </w:pPr>
    </w:lvl>
  </w:abstractNum>
  <w:abstractNum w:abstractNumId="53" w15:restartNumberingAfterBreak="0">
    <w:nsid w:val="75B2BA23"/>
    <w:multiLevelType w:val="hybridMultilevel"/>
    <w:tmpl w:val="FFFFFFFF"/>
    <w:lvl w:ilvl="0" w:tplc="AC9EC0E0">
      <w:start w:val="1"/>
      <w:numFmt w:val="bullet"/>
      <w:lvlText w:val=""/>
      <w:lvlJc w:val="left"/>
      <w:pPr>
        <w:ind w:left="720" w:hanging="360"/>
      </w:pPr>
      <w:rPr>
        <w:rFonts w:ascii="Symbol" w:hAnsi="Symbol" w:hint="default"/>
      </w:rPr>
    </w:lvl>
    <w:lvl w:ilvl="1" w:tplc="DE388BB0">
      <w:start w:val="1"/>
      <w:numFmt w:val="bullet"/>
      <w:lvlText w:val="o"/>
      <w:lvlJc w:val="left"/>
      <w:pPr>
        <w:ind w:left="1440" w:hanging="360"/>
      </w:pPr>
      <w:rPr>
        <w:rFonts w:ascii="Courier New" w:hAnsi="Courier New" w:hint="default"/>
      </w:rPr>
    </w:lvl>
    <w:lvl w:ilvl="2" w:tplc="83D4D9D0">
      <w:start w:val="1"/>
      <w:numFmt w:val="bullet"/>
      <w:lvlText w:val=""/>
      <w:lvlJc w:val="left"/>
      <w:pPr>
        <w:ind w:left="2160" w:hanging="360"/>
      </w:pPr>
      <w:rPr>
        <w:rFonts w:ascii="Wingdings" w:hAnsi="Wingdings" w:hint="default"/>
      </w:rPr>
    </w:lvl>
    <w:lvl w:ilvl="3" w:tplc="B60A19D0">
      <w:start w:val="1"/>
      <w:numFmt w:val="bullet"/>
      <w:lvlText w:val=""/>
      <w:lvlJc w:val="left"/>
      <w:pPr>
        <w:ind w:left="2880" w:hanging="360"/>
      </w:pPr>
      <w:rPr>
        <w:rFonts w:ascii="Symbol" w:hAnsi="Symbol" w:hint="default"/>
      </w:rPr>
    </w:lvl>
    <w:lvl w:ilvl="4" w:tplc="82DCD438">
      <w:start w:val="1"/>
      <w:numFmt w:val="bullet"/>
      <w:lvlText w:val="o"/>
      <w:lvlJc w:val="left"/>
      <w:pPr>
        <w:ind w:left="3600" w:hanging="360"/>
      </w:pPr>
      <w:rPr>
        <w:rFonts w:ascii="Courier New" w:hAnsi="Courier New" w:hint="default"/>
      </w:rPr>
    </w:lvl>
    <w:lvl w:ilvl="5" w:tplc="26A25D5E">
      <w:start w:val="1"/>
      <w:numFmt w:val="bullet"/>
      <w:lvlText w:val=""/>
      <w:lvlJc w:val="left"/>
      <w:pPr>
        <w:ind w:left="4320" w:hanging="360"/>
      </w:pPr>
      <w:rPr>
        <w:rFonts w:ascii="Wingdings" w:hAnsi="Wingdings" w:hint="default"/>
      </w:rPr>
    </w:lvl>
    <w:lvl w:ilvl="6" w:tplc="76ECBE24">
      <w:start w:val="1"/>
      <w:numFmt w:val="bullet"/>
      <w:lvlText w:val=""/>
      <w:lvlJc w:val="left"/>
      <w:pPr>
        <w:ind w:left="5040" w:hanging="360"/>
      </w:pPr>
      <w:rPr>
        <w:rFonts w:ascii="Symbol" w:hAnsi="Symbol" w:hint="default"/>
      </w:rPr>
    </w:lvl>
    <w:lvl w:ilvl="7" w:tplc="E4845C46">
      <w:start w:val="1"/>
      <w:numFmt w:val="bullet"/>
      <w:lvlText w:val="o"/>
      <w:lvlJc w:val="left"/>
      <w:pPr>
        <w:ind w:left="5760" w:hanging="360"/>
      </w:pPr>
      <w:rPr>
        <w:rFonts w:ascii="Courier New" w:hAnsi="Courier New" w:hint="default"/>
      </w:rPr>
    </w:lvl>
    <w:lvl w:ilvl="8" w:tplc="8154117C">
      <w:start w:val="1"/>
      <w:numFmt w:val="bullet"/>
      <w:lvlText w:val=""/>
      <w:lvlJc w:val="left"/>
      <w:pPr>
        <w:ind w:left="6480" w:hanging="360"/>
      </w:pPr>
      <w:rPr>
        <w:rFonts w:ascii="Wingdings" w:hAnsi="Wingdings" w:hint="default"/>
      </w:rPr>
    </w:lvl>
  </w:abstractNum>
  <w:abstractNum w:abstractNumId="54" w15:restartNumberingAfterBreak="0">
    <w:nsid w:val="75D14BA8"/>
    <w:multiLevelType w:val="hybridMultilevel"/>
    <w:tmpl w:val="FFFFFFFF"/>
    <w:lvl w:ilvl="0" w:tplc="39D87564">
      <w:start w:val="1"/>
      <w:numFmt w:val="bullet"/>
      <w:lvlText w:val=""/>
      <w:lvlJc w:val="left"/>
      <w:pPr>
        <w:ind w:left="720" w:hanging="360"/>
      </w:pPr>
      <w:rPr>
        <w:rFonts w:ascii="Symbol" w:hAnsi="Symbol" w:hint="default"/>
      </w:rPr>
    </w:lvl>
    <w:lvl w:ilvl="1" w:tplc="20EEC6E4">
      <w:start w:val="1"/>
      <w:numFmt w:val="bullet"/>
      <w:lvlText w:val="o"/>
      <w:lvlJc w:val="left"/>
      <w:pPr>
        <w:ind w:left="1440" w:hanging="360"/>
      </w:pPr>
      <w:rPr>
        <w:rFonts w:ascii="Courier New" w:hAnsi="Courier New" w:hint="default"/>
      </w:rPr>
    </w:lvl>
    <w:lvl w:ilvl="2" w:tplc="C07E398E">
      <w:start w:val="1"/>
      <w:numFmt w:val="bullet"/>
      <w:lvlText w:val=""/>
      <w:lvlJc w:val="left"/>
      <w:pPr>
        <w:ind w:left="2160" w:hanging="360"/>
      </w:pPr>
      <w:rPr>
        <w:rFonts w:ascii="Wingdings" w:hAnsi="Wingdings" w:hint="default"/>
      </w:rPr>
    </w:lvl>
    <w:lvl w:ilvl="3" w:tplc="86E20CF4">
      <w:start w:val="1"/>
      <w:numFmt w:val="bullet"/>
      <w:lvlText w:val=""/>
      <w:lvlJc w:val="left"/>
      <w:pPr>
        <w:ind w:left="2880" w:hanging="360"/>
      </w:pPr>
      <w:rPr>
        <w:rFonts w:ascii="Symbol" w:hAnsi="Symbol" w:hint="default"/>
      </w:rPr>
    </w:lvl>
    <w:lvl w:ilvl="4" w:tplc="3FE0E4B8">
      <w:start w:val="1"/>
      <w:numFmt w:val="bullet"/>
      <w:lvlText w:val="o"/>
      <w:lvlJc w:val="left"/>
      <w:pPr>
        <w:ind w:left="3600" w:hanging="360"/>
      </w:pPr>
      <w:rPr>
        <w:rFonts w:ascii="Courier New" w:hAnsi="Courier New" w:hint="default"/>
      </w:rPr>
    </w:lvl>
    <w:lvl w:ilvl="5" w:tplc="01E89E14">
      <w:start w:val="1"/>
      <w:numFmt w:val="bullet"/>
      <w:lvlText w:val=""/>
      <w:lvlJc w:val="left"/>
      <w:pPr>
        <w:ind w:left="4320" w:hanging="360"/>
      </w:pPr>
      <w:rPr>
        <w:rFonts w:ascii="Wingdings" w:hAnsi="Wingdings" w:hint="default"/>
      </w:rPr>
    </w:lvl>
    <w:lvl w:ilvl="6" w:tplc="E6F29850">
      <w:start w:val="1"/>
      <w:numFmt w:val="bullet"/>
      <w:lvlText w:val=""/>
      <w:lvlJc w:val="left"/>
      <w:pPr>
        <w:ind w:left="5040" w:hanging="360"/>
      </w:pPr>
      <w:rPr>
        <w:rFonts w:ascii="Symbol" w:hAnsi="Symbol" w:hint="default"/>
      </w:rPr>
    </w:lvl>
    <w:lvl w:ilvl="7" w:tplc="CBA89028">
      <w:start w:val="1"/>
      <w:numFmt w:val="bullet"/>
      <w:lvlText w:val="o"/>
      <w:lvlJc w:val="left"/>
      <w:pPr>
        <w:ind w:left="5760" w:hanging="360"/>
      </w:pPr>
      <w:rPr>
        <w:rFonts w:ascii="Courier New" w:hAnsi="Courier New" w:hint="default"/>
      </w:rPr>
    </w:lvl>
    <w:lvl w:ilvl="8" w:tplc="EDB27CD2">
      <w:start w:val="1"/>
      <w:numFmt w:val="bullet"/>
      <w:lvlText w:val=""/>
      <w:lvlJc w:val="left"/>
      <w:pPr>
        <w:ind w:left="6480" w:hanging="360"/>
      </w:pPr>
      <w:rPr>
        <w:rFonts w:ascii="Wingdings" w:hAnsi="Wingdings" w:hint="default"/>
      </w:rPr>
    </w:lvl>
  </w:abstractNum>
  <w:abstractNum w:abstractNumId="55" w15:restartNumberingAfterBreak="0">
    <w:nsid w:val="77F32D28"/>
    <w:multiLevelType w:val="hybridMultilevel"/>
    <w:tmpl w:val="FFFFFFFF"/>
    <w:lvl w:ilvl="0" w:tplc="EEE204E4">
      <w:start w:val="1"/>
      <w:numFmt w:val="bullet"/>
      <w:lvlText w:val=""/>
      <w:lvlJc w:val="left"/>
      <w:pPr>
        <w:ind w:left="720" w:hanging="360"/>
      </w:pPr>
      <w:rPr>
        <w:rFonts w:ascii="Symbol" w:hAnsi="Symbol" w:hint="default"/>
      </w:rPr>
    </w:lvl>
    <w:lvl w:ilvl="1" w:tplc="E40C65C0">
      <w:start w:val="1"/>
      <w:numFmt w:val="bullet"/>
      <w:lvlText w:val="o"/>
      <w:lvlJc w:val="left"/>
      <w:pPr>
        <w:ind w:left="1440" w:hanging="360"/>
      </w:pPr>
      <w:rPr>
        <w:rFonts w:ascii="Courier New" w:hAnsi="Courier New" w:hint="default"/>
      </w:rPr>
    </w:lvl>
    <w:lvl w:ilvl="2" w:tplc="005C2388">
      <w:start w:val="1"/>
      <w:numFmt w:val="bullet"/>
      <w:lvlText w:val=""/>
      <w:lvlJc w:val="left"/>
      <w:pPr>
        <w:ind w:left="2160" w:hanging="360"/>
      </w:pPr>
      <w:rPr>
        <w:rFonts w:ascii="Wingdings" w:hAnsi="Wingdings" w:hint="default"/>
      </w:rPr>
    </w:lvl>
    <w:lvl w:ilvl="3" w:tplc="6C56B1BC">
      <w:start w:val="1"/>
      <w:numFmt w:val="bullet"/>
      <w:lvlText w:val=""/>
      <w:lvlJc w:val="left"/>
      <w:pPr>
        <w:ind w:left="2880" w:hanging="360"/>
      </w:pPr>
      <w:rPr>
        <w:rFonts w:ascii="Symbol" w:hAnsi="Symbol" w:hint="default"/>
      </w:rPr>
    </w:lvl>
    <w:lvl w:ilvl="4" w:tplc="0E90F42E">
      <w:start w:val="1"/>
      <w:numFmt w:val="bullet"/>
      <w:lvlText w:val="o"/>
      <w:lvlJc w:val="left"/>
      <w:pPr>
        <w:ind w:left="3600" w:hanging="360"/>
      </w:pPr>
      <w:rPr>
        <w:rFonts w:ascii="Courier New" w:hAnsi="Courier New" w:hint="default"/>
      </w:rPr>
    </w:lvl>
    <w:lvl w:ilvl="5" w:tplc="53F67332">
      <w:start w:val="1"/>
      <w:numFmt w:val="bullet"/>
      <w:lvlText w:val=""/>
      <w:lvlJc w:val="left"/>
      <w:pPr>
        <w:ind w:left="4320" w:hanging="360"/>
      </w:pPr>
      <w:rPr>
        <w:rFonts w:ascii="Wingdings" w:hAnsi="Wingdings" w:hint="default"/>
      </w:rPr>
    </w:lvl>
    <w:lvl w:ilvl="6" w:tplc="DA045086">
      <w:start w:val="1"/>
      <w:numFmt w:val="bullet"/>
      <w:lvlText w:val=""/>
      <w:lvlJc w:val="left"/>
      <w:pPr>
        <w:ind w:left="5040" w:hanging="360"/>
      </w:pPr>
      <w:rPr>
        <w:rFonts w:ascii="Symbol" w:hAnsi="Symbol" w:hint="default"/>
      </w:rPr>
    </w:lvl>
    <w:lvl w:ilvl="7" w:tplc="880E02AE">
      <w:start w:val="1"/>
      <w:numFmt w:val="bullet"/>
      <w:lvlText w:val="o"/>
      <w:lvlJc w:val="left"/>
      <w:pPr>
        <w:ind w:left="5760" w:hanging="360"/>
      </w:pPr>
      <w:rPr>
        <w:rFonts w:ascii="Courier New" w:hAnsi="Courier New" w:hint="default"/>
      </w:rPr>
    </w:lvl>
    <w:lvl w:ilvl="8" w:tplc="04FC79BA">
      <w:start w:val="1"/>
      <w:numFmt w:val="bullet"/>
      <w:lvlText w:val=""/>
      <w:lvlJc w:val="left"/>
      <w:pPr>
        <w:ind w:left="6480" w:hanging="360"/>
      </w:pPr>
      <w:rPr>
        <w:rFonts w:ascii="Wingdings" w:hAnsi="Wingdings" w:hint="default"/>
      </w:rPr>
    </w:lvl>
  </w:abstractNum>
  <w:abstractNum w:abstractNumId="56" w15:restartNumberingAfterBreak="0">
    <w:nsid w:val="7BB97D08"/>
    <w:multiLevelType w:val="hybridMultilevel"/>
    <w:tmpl w:val="FFFFFFFF"/>
    <w:lvl w:ilvl="0" w:tplc="DAE405A2">
      <w:start w:val="1"/>
      <w:numFmt w:val="bullet"/>
      <w:lvlText w:val=""/>
      <w:lvlJc w:val="left"/>
      <w:pPr>
        <w:ind w:left="720" w:hanging="360"/>
      </w:pPr>
      <w:rPr>
        <w:rFonts w:ascii="Symbol" w:hAnsi="Symbol" w:hint="default"/>
      </w:rPr>
    </w:lvl>
    <w:lvl w:ilvl="1" w:tplc="8168D098">
      <w:start w:val="1"/>
      <w:numFmt w:val="bullet"/>
      <w:lvlText w:val="o"/>
      <w:lvlJc w:val="left"/>
      <w:pPr>
        <w:ind w:left="1440" w:hanging="360"/>
      </w:pPr>
      <w:rPr>
        <w:rFonts w:ascii="Courier New" w:hAnsi="Courier New" w:hint="default"/>
      </w:rPr>
    </w:lvl>
    <w:lvl w:ilvl="2" w:tplc="F2241138">
      <w:start w:val="1"/>
      <w:numFmt w:val="bullet"/>
      <w:lvlText w:val=""/>
      <w:lvlJc w:val="left"/>
      <w:pPr>
        <w:ind w:left="2160" w:hanging="360"/>
      </w:pPr>
      <w:rPr>
        <w:rFonts w:ascii="Wingdings" w:hAnsi="Wingdings" w:hint="default"/>
      </w:rPr>
    </w:lvl>
    <w:lvl w:ilvl="3" w:tplc="0A0A632A">
      <w:start w:val="1"/>
      <w:numFmt w:val="bullet"/>
      <w:lvlText w:val=""/>
      <w:lvlJc w:val="left"/>
      <w:pPr>
        <w:ind w:left="2880" w:hanging="360"/>
      </w:pPr>
      <w:rPr>
        <w:rFonts w:ascii="Symbol" w:hAnsi="Symbol" w:hint="default"/>
      </w:rPr>
    </w:lvl>
    <w:lvl w:ilvl="4" w:tplc="C2E448A2">
      <w:start w:val="1"/>
      <w:numFmt w:val="bullet"/>
      <w:lvlText w:val="o"/>
      <w:lvlJc w:val="left"/>
      <w:pPr>
        <w:ind w:left="3600" w:hanging="360"/>
      </w:pPr>
      <w:rPr>
        <w:rFonts w:ascii="Courier New" w:hAnsi="Courier New" w:hint="default"/>
      </w:rPr>
    </w:lvl>
    <w:lvl w:ilvl="5" w:tplc="E9F8529A">
      <w:start w:val="1"/>
      <w:numFmt w:val="bullet"/>
      <w:lvlText w:val=""/>
      <w:lvlJc w:val="left"/>
      <w:pPr>
        <w:ind w:left="4320" w:hanging="360"/>
      </w:pPr>
      <w:rPr>
        <w:rFonts w:ascii="Wingdings" w:hAnsi="Wingdings" w:hint="default"/>
      </w:rPr>
    </w:lvl>
    <w:lvl w:ilvl="6" w:tplc="5B4E4024">
      <w:start w:val="1"/>
      <w:numFmt w:val="bullet"/>
      <w:lvlText w:val=""/>
      <w:lvlJc w:val="left"/>
      <w:pPr>
        <w:ind w:left="5040" w:hanging="360"/>
      </w:pPr>
      <w:rPr>
        <w:rFonts w:ascii="Symbol" w:hAnsi="Symbol" w:hint="default"/>
      </w:rPr>
    </w:lvl>
    <w:lvl w:ilvl="7" w:tplc="31CCADEC">
      <w:start w:val="1"/>
      <w:numFmt w:val="bullet"/>
      <w:lvlText w:val="o"/>
      <w:lvlJc w:val="left"/>
      <w:pPr>
        <w:ind w:left="5760" w:hanging="360"/>
      </w:pPr>
      <w:rPr>
        <w:rFonts w:ascii="Courier New" w:hAnsi="Courier New" w:hint="default"/>
      </w:rPr>
    </w:lvl>
    <w:lvl w:ilvl="8" w:tplc="A24A9726">
      <w:start w:val="1"/>
      <w:numFmt w:val="bullet"/>
      <w:lvlText w:val=""/>
      <w:lvlJc w:val="left"/>
      <w:pPr>
        <w:ind w:left="6480" w:hanging="360"/>
      </w:pPr>
      <w:rPr>
        <w:rFonts w:ascii="Wingdings" w:hAnsi="Wingdings" w:hint="default"/>
      </w:rPr>
    </w:lvl>
  </w:abstractNum>
  <w:abstractNum w:abstractNumId="57" w15:restartNumberingAfterBreak="0">
    <w:nsid w:val="7FC7623A"/>
    <w:multiLevelType w:val="hybridMultilevel"/>
    <w:tmpl w:val="FFFFFFFF"/>
    <w:lvl w:ilvl="0" w:tplc="0F326ACE">
      <w:start w:val="1"/>
      <w:numFmt w:val="bullet"/>
      <w:lvlText w:val=""/>
      <w:lvlJc w:val="left"/>
      <w:pPr>
        <w:ind w:left="720" w:hanging="360"/>
      </w:pPr>
      <w:rPr>
        <w:rFonts w:ascii="Symbol" w:hAnsi="Symbol" w:hint="default"/>
      </w:rPr>
    </w:lvl>
    <w:lvl w:ilvl="1" w:tplc="CCC071D2">
      <w:start w:val="1"/>
      <w:numFmt w:val="bullet"/>
      <w:lvlText w:val="o"/>
      <w:lvlJc w:val="left"/>
      <w:pPr>
        <w:ind w:left="1440" w:hanging="360"/>
      </w:pPr>
      <w:rPr>
        <w:rFonts w:ascii="Courier New" w:hAnsi="Courier New" w:hint="default"/>
      </w:rPr>
    </w:lvl>
    <w:lvl w:ilvl="2" w:tplc="E6341BF8">
      <w:start w:val="1"/>
      <w:numFmt w:val="bullet"/>
      <w:lvlText w:val=""/>
      <w:lvlJc w:val="left"/>
      <w:pPr>
        <w:ind w:left="2160" w:hanging="360"/>
      </w:pPr>
      <w:rPr>
        <w:rFonts w:ascii="Wingdings" w:hAnsi="Wingdings" w:hint="default"/>
      </w:rPr>
    </w:lvl>
    <w:lvl w:ilvl="3" w:tplc="4AFAD42A">
      <w:start w:val="1"/>
      <w:numFmt w:val="bullet"/>
      <w:lvlText w:val=""/>
      <w:lvlJc w:val="left"/>
      <w:pPr>
        <w:ind w:left="2880" w:hanging="360"/>
      </w:pPr>
      <w:rPr>
        <w:rFonts w:ascii="Symbol" w:hAnsi="Symbol" w:hint="default"/>
      </w:rPr>
    </w:lvl>
    <w:lvl w:ilvl="4" w:tplc="F1F850C8">
      <w:start w:val="1"/>
      <w:numFmt w:val="bullet"/>
      <w:lvlText w:val="o"/>
      <w:lvlJc w:val="left"/>
      <w:pPr>
        <w:ind w:left="3600" w:hanging="360"/>
      </w:pPr>
      <w:rPr>
        <w:rFonts w:ascii="Courier New" w:hAnsi="Courier New" w:hint="default"/>
      </w:rPr>
    </w:lvl>
    <w:lvl w:ilvl="5" w:tplc="58820144">
      <w:start w:val="1"/>
      <w:numFmt w:val="bullet"/>
      <w:lvlText w:val=""/>
      <w:lvlJc w:val="left"/>
      <w:pPr>
        <w:ind w:left="4320" w:hanging="360"/>
      </w:pPr>
      <w:rPr>
        <w:rFonts w:ascii="Wingdings" w:hAnsi="Wingdings" w:hint="default"/>
      </w:rPr>
    </w:lvl>
    <w:lvl w:ilvl="6" w:tplc="D74ADAC2">
      <w:start w:val="1"/>
      <w:numFmt w:val="bullet"/>
      <w:lvlText w:val=""/>
      <w:lvlJc w:val="left"/>
      <w:pPr>
        <w:ind w:left="5040" w:hanging="360"/>
      </w:pPr>
      <w:rPr>
        <w:rFonts w:ascii="Symbol" w:hAnsi="Symbol" w:hint="default"/>
      </w:rPr>
    </w:lvl>
    <w:lvl w:ilvl="7" w:tplc="F90CCB22">
      <w:start w:val="1"/>
      <w:numFmt w:val="bullet"/>
      <w:lvlText w:val="o"/>
      <w:lvlJc w:val="left"/>
      <w:pPr>
        <w:ind w:left="5760" w:hanging="360"/>
      </w:pPr>
      <w:rPr>
        <w:rFonts w:ascii="Courier New" w:hAnsi="Courier New" w:hint="default"/>
      </w:rPr>
    </w:lvl>
    <w:lvl w:ilvl="8" w:tplc="5F70B082">
      <w:start w:val="1"/>
      <w:numFmt w:val="bullet"/>
      <w:lvlText w:val=""/>
      <w:lvlJc w:val="left"/>
      <w:pPr>
        <w:ind w:left="6480" w:hanging="360"/>
      </w:pPr>
      <w:rPr>
        <w:rFonts w:ascii="Wingdings" w:hAnsi="Wingdings" w:hint="default"/>
      </w:rPr>
    </w:lvl>
  </w:abstractNum>
  <w:num w:numId="1" w16cid:durableId="199054510">
    <w:abstractNumId w:val="36"/>
  </w:num>
  <w:num w:numId="2" w16cid:durableId="1885680464">
    <w:abstractNumId w:val="16"/>
  </w:num>
  <w:num w:numId="3" w16cid:durableId="392854415">
    <w:abstractNumId w:val="11"/>
  </w:num>
  <w:num w:numId="4" w16cid:durableId="254100278">
    <w:abstractNumId w:val="18"/>
  </w:num>
  <w:num w:numId="5" w16cid:durableId="1831477618">
    <w:abstractNumId w:val="46"/>
  </w:num>
  <w:num w:numId="6" w16cid:durableId="1795757909">
    <w:abstractNumId w:val="48"/>
  </w:num>
  <w:num w:numId="7" w16cid:durableId="707410085">
    <w:abstractNumId w:val="8"/>
  </w:num>
  <w:num w:numId="8" w16cid:durableId="434635741">
    <w:abstractNumId w:val="3"/>
  </w:num>
  <w:num w:numId="9" w16cid:durableId="2110468381">
    <w:abstractNumId w:val="35"/>
  </w:num>
  <w:num w:numId="10" w16cid:durableId="1427340614">
    <w:abstractNumId w:val="13"/>
  </w:num>
  <w:num w:numId="11" w16cid:durableId="158234466">
    <w:abstractNumId w:val="32"/>
  </w:num>
  <w:num w:numId="12" w16cid:durableId="1584030550">
    <w:abstractNumId w:val="10"/>
  </w:num>
  <w:num w:numId="13" w16cid:durableId="1311865981">
    <w:abstractNumId w:val="55"/>
  </w:num>
  <w:num w:numId="14" w16cid:durableId="317416425">
    <w:abstractNumId w:val="30"/>
  </w:num>
  <w:num w:numId="15" w16cid:durableId="2049718076">
    <w:abstractNumId w:val="17"/>
  </w:num>
  <w:num w:numId="16" w16cid:durableId="1099957253">
    <w:abstractNumId w:val="54"/>
  </w:num>
  <w:num w:numId="17" w16cid:durableId="842663351">
    <w:abstractNumId w:val="0"/>
  </w:num>
  <w:num w:numId="18" w16cid:durableId="650867987">
    <w:abstractNumId w:val="22"/>
  </w:num>
  <w:num w:numId="19" w16cid:durableId="1481310883">
    <w:abstractNumId w:val="33"/>
  </w:num>
  <w:num w:numId="20" w16cid:durableId="572617047">
    <w:abstractNumId w:val="25"/>
  </w:num>
  <w:num w:numId="21" w16cid:durableId="346447917">
    <w:abstractNumId w:val="14"/>
  </w:num>
  <w:num w:numId="22" w16cid:durableId="2049715164">
    <w:abstractNumId w:val="34"/>
  </w:num>
  <w:num w:numId="23" w16cid:durableId="420032818">
    <w:abstractNumId w:val="4"/>
  </w:num>
  <w:num w:numId="24" w16cid:durableId="869487381">
    <w:abstractNumId w:val="40"/>
  </w:num>
  <w:num w:numId="25" w16cid:durableId="2076119699">
    <w:abstractNumId w:val="20"/>
  </w:num>
  <w:num w:numId="26" w16cid:durableId="327291640">
    <w:abstractNumId w:val="41"/>
  </w:num>
  <w:num w:numId="27" w16cid:durableId="439104962">
    <w:abstractNumId w:val="51"/>
  </w:num>
  <w:num w:numId="28" w16cid:durableId="1232036174">
    <w:abstractNumId w:val="43"/>
  </w:num>
  <w:num w:numId="29" w16cid:durableId="1855223734">
    <w:abstractNumId w:val="2"/>
  </w:num>
  <w:num w:numId="30" w16cid:durableId="1768111158">
    <w:abstractNumId w:val="56"/>
  </w:num>
  <w:num w:numId="31" w16cid:durableId="430127856">
    <w:abstractNumId w:val="15"/>
  </w:num>
  <w:num w:numId="32" w16cid:durableId="67507160">
    <w:abstractNumId w:val="6"/>
  </w:num>
  <w:num w:numId="33" w16cid:durableId="1811677185">
    <w:abstractNumId w:val="7"/>
  </w:num>
  <w:num w:numId="34" w16cid:durableId="919027799">
    <w:abstractNumId w:val="24"/>
  </w:num>
  <w:num w:numId="35" w16cid:durableId="454057970">
    <w:abstractNumId w:val="45"/>
  </w:num>
  <w:num w:numId="36" w16cid:durableId="102961396">
    <w:abstractNumId w:val="27"/>
  </w:num>
  <w:num w:numId="37" w16cid:durableId="863908571">
    <w:abstractNumId w:val="53"/>
  </w:num>
  <w:num w:numId="38" w16cid:durableId="783499759">
    <w:abstractNumId w:val="42"/>
  </w:num>
  <w:num w:numId="39" w16cid:durableId="778795656">
    <w:abstractNumId w:val="50"/>
  </w:num>
  <w:num w:numId="40" w16cid:durableId="1032731936">
    <w:abstractNumId w:val="1"/>
  </w:num>
  <w:num w:numId="41" w16cid:durableId="1759057078">
    <w:abstractNumId w:val="26"/>
  </w:num>
  <w:num w:numId="42" w16cid:durableId="1335914733">
    <w:abstractNumId w:val="38"/>
  </w:num>
  <w:num w:numId="43" w16cid:durableId="1183083562">
    <w:abstractNumId w:val="29"/>
  </w:num>
  <w:num w:numId="44" w16cid:durableId="2143302864">
    <w:abstractNumId w:val="39"/>
  </w:num>
  <w:num w:numId="45" w16cid:durableId="1288462860">
    <w:abstractNumId w:val="44"/>
  </w:num>
  <w:num w:numId="46" w16cid:durableId="525555901">
    <w:abstractNumId w:val="19"/>
  </w:num>
  <w:num w:numId="47" w16cid:durableId="148332591">
    <w:abstractNumId w:val="31"/>
  </w:num>
  <w:num w:numId="48" w16cid:durableId="1403288073">
    <w:abstractNumId w:val="23"/>
  </w:num>
  <w:num w:numId="49" w16cid:durableId="170144277">
    <w:abstractNumId w:val="47"/>
  </w:num>
  <w:num w:numId="50" w16cid:durableId="1589655297">
    <w:abstractNumId w:val="49"/>
  </w:num>
  <w:num w:numId="51" w16cid:durableId="1951352507">
    <w:abstractNumId w:val="21"/>
  </w:num>
  <w:num w:numId="52" w16cid:durableId="1568303806">
    <w:abstractNumId w:val="37"/>
  </w:num>
  <w:num w:numId="53" w16cid:durableId="414472690">
    <w:abstractNumId w:val="28"/>
  </w:num>
  <w:num w:numId="54" w16cid:durableId="1306396777">
    <w:abstractNumId w:val="12"/>
  </w:num>
  <w:num w:numId="55" w16cid:durableId="994185825">
    <w:abstractNumId w:val="52"/>
  </w:num>
  <w:num w:numId="56" w16cid:durableId="540172150">
    <w:abstractNumId w:val="57"/>
  </w:num>
  <w:num w:numId="57" w16cid:durableId="2009205910">
    <w:abstractNumId w:val="5"/>
  </w:num>
  <w:num w:numId="58" w16cid:durableId="2099279649">
    <w:abstractNumId w:val="9"/>
  </w:num>
  <w:numIdMacAtCleanup w:val="5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62"/>
    <w:rsid w:val="000157B5"/>
    <w:rsid w:val="00016117"/>
    <w:rsid w:val="00016E96"/>
    <w:rsid w:val="000219C0"/>
    <w:rsid w:val="00031AC8"/>
    <w:rsid w:val="00031C32"/>
    <w:rsid w:val="00033EFB"/>
    <w:rsid w:val="0004013D"/>
    <w:rsid w:val="00050D35"/>
    <w:rsid w:val="0005425A"/>
    <w:rsid w:val="00055671"/>
    <w:rsid w:val="0007307D"/>
    <w:rsid w:val="00077860"/>
    <w:rsid w:val="00083065"/>
    <w:rsid w:val="00092B2F"/>
    <w:rsid w:val="000A1432"/>
    <w:rsid w:val="000A23B6"/>
    <w:rsid w:val="000A50F5"/>
    <w:rsid w:val="000C2B8E"/>
    <w:rsid w:val="000C2FC1"/>
    <w:rsid w:val="000D1A13"/>
    <w:rsid w:val="000D5DC9"/>
    <w:rsid w:val="000D75F4"/>
    <w:rsid w:val="000E5B0E"/>
    <w:rsid w:val="000F2C97"/>
    <w:rsid w:val="000F6AC7"/>
    <w:rsid w:val="00101921"/>
    <w:rsid w:val="00102769"/>
    <w:rsid w:val="001272D5"/>
    <w:rsid w:val="001318D6"/>
    <w:rsid w:val="00133EE6"/>
    <w:rsid w:val="001342DE"/>
    <w:rsid w:val="00134711"/>
    <w:rsid w:val="001350DB"/>
    <w:rsid w:val="0013557D"/>
    <w:rsid w:val="00137FD3"/>
    <w:rsid w:val="00143306"/>
    <w:rsid w:val="001554C3"/>
    <w:rsid w:val="001574BE"/>
    <w:rsid w:val="00164DAC"/>
    <w:rsid w:val="00164EF2"/>
    <w:rsid w:val="001655D2"/>
    <w:rsid w:val="00166143"/>
    <w:rsid w:val="0017180C"/>
    <w:rsid w:val="00172578"/>
    <w:rsid w:val="00174BD5"/>
    <w:rsid w:val="00175652"/>
    <w:rsid w:val="00182B93"/>
    <w:rsid w:val="001830D3"/>
    <w:rsid w:val="00185F96"/>
    <w:rsid w:val="00194BCB"/>
    <w:rsid w:val="001A22AD"/>
    <w:rsid w:val="001B3879"/>
    <w:rsid w:val="001C5C31"/>
    <w:rsid w:val="001D0E12"/>
    <w:rsid w:val="001D3524"/>
    <w:rsid w:val="001E0B92"/>
    <w:rsid w:val="001E22A8"/>
    <w:rsid w:val="001F2511"/>
    <w:rsid w:val="001F3616"/>
    <w:rsid w:val="00200B66"/>
    <w:rsid w:val="00201F59"/>
    <w:rsid w:val="002035E3"/>
    <w:rsid w:val="00220FBA"/>
    <w:rsid w:val="002222C5"/>
    <w:rsid w:val="002254E9"/>
    <w:rsid w:val="002330A5"/>
    <w:rsid w:val="00235355"/>
    <w:rsid w:val="00254179"/>
    <w:rsid w:val="002542D7"/>
    <w:rsid w:val="00255B97"/>
    <w:rsid w:val="00256DEE"/>
    <w:rsid w:val="00260097"/>
    <w:rsid w:val="002672ED"/>
    <w:rsid w:val="00282822"/>
    <w:rsid w:val="00292215"/>
    <w:rsid w:val="00293A46"/>
    <w:rsid w:val="002A29CA"/>
    <w:rsid w:val="002A5788"/>
    <w:rsid w:val="002ABDAB"/>
    <w:rsid w:val="002C4860"/>
    <w:rsid w:val="002C609A"/>
    <w:rsid w:val="002D389F"/>
    <w:rsid w:val="002D5E05"/>
    <w:rsid w:val="002D67C1"/>
    <w:rsid w:val="002E1E18"/>
    <w:rsid w:val="002E7252"/>
    <w:rsid w:val="002F6B05"/>
    <w:rsid w:val="002F7430"/>
    <w:rsid w:val="00300F46"/>
    <w:rsid w:val="003066AE"/>
    <w:rsid w:val="00312870"/>
    <w:rsid w:val="00326284"/>
    <w:rsid w:val="003266D3"/>
    <w:rsid w:val="0033469D"/>
    <w:rsid w:val="00335222"/>
    <w:rsid w:val="00345636"/>
    <w:rsid w:val="003530A1"/>
    <w:rsid w:val="00357538"/>
    <w:rsid w:val="00363790"/>
    <w:rsid w:val="00365608"/>
    <w:rsid w:val="003735A2"/>
    <w:rsid w:val="003772D3"/>
    <w:rsid w:val="003875FD"/>
    <w:rsid w:val="00387890"/>
    <w:rsid w:val="00387B84"/>
    <w:rsid w:val="003A0C71"/>
    <w:rsid w:val="003B2B3B"/>
    <w:rsid w:val="003B2FE2"/>
    <w:rsid w:val="003C2553"/>
    <w:rsid w:val="003C29DA"/>
    <w:rsid w:val="003C60CD"/>
    <w:rsid w:val="003D6C4A"/>
    <w:rsid w:val="003E42C9"/>
    <w:rsid w:val="003F1623"/>
    <w:rsid w:val="00400F65"/>
    <w:rsid w:val="00401D9F"/>
    <w:rsid w:val="00403BEC"/>
    <w:rsid w:val="0040776E"/>
    <w:rsid w:val="00411D49"/>
    <w:rsid w:val="00423258"/>
    <w:rsid w:val="004256FD"/>
    <w:rsid w:val="00426072"/>
    <w:rsid w:val="00432123"/>
    <w:rsid w:val="004329CA"/>
    <w:rsid w:val="00434762"/>
    <w:rsid w:val="00434F8A"/>
    <w:rsid w:val="00435BDC"/>
    <w:rsid w:val="0043683D"/>
    <w:rsid w:val="004506F9"/>
    <w:rsid w:val="00450738"/>
    <w:rsid w:val="00460FD9"/>
    <w:rsid w:val="00463913"/>
    <w:rsid w:val="00473A7F"/>
    <w:rsid w:val="00473D3F"/>
    <w:rsid w:val="004767D0"/>
    <w:rsid w:val="00483C16"/>
    <w:rsid w:val="00494E5A"/>
    <w:rsid w:val="004B04AF"/>
    <w:rsid w:val="004B30DE"/>
    <w:rsid w:val="004B50F4"/>
    <w:rsid w:val="004C1198"/>
    <w:rsid w:val="004C131F"/>
    <w:rsid w:val="004C199B"/>
    <w:rsid w:val="004C5850"/>
    <w:rsid w:val="004C663C"/>
    <w:rsid w:val="004C7E5B"/>
    <w:rsid w:val="004D2E6D"/>
    <w:rsid w:val="004D6E34"/>
    <w:rsid w:val="004E0ECF"/>
    <w:rsid w:val="004F2469"/>
    <w:rsid w:val="004F6182"/>
    <w:rsid w:val="004F706E"/>
    <w:rsid w:val="00500F59"/>
    <w:rsid w:val="00503EBC"/>
    <w:rsid w:val="00504AD4"/>
    <w:rsid w:val="00507AF6"/>
    <w:rsid w:val="005101A1"/>
    <w:rsid w:val="005104DA"/>
    <w:rsid w:val="00514473"/>
    <w:rsid w:val="00516445"/>
    <w:rsid w:val="00526DDE"/>
    <w:rsid w:val="005411EC"/>
    <w:rsid w:val="00542C1A"/>
    <w:rsid w:val="00547E86"/>
    <w:rsid w:val="005517A6"/>
    <w:rsid w:val="00554C5F"/>
    <w:rsid w:val="005647FA"/>
    <w:rsid w:val="005653E7"/>
    <w:rsid w:val="00567AD5"/>
    <w:rsid w:val="005722ED"/>
    <w:rsid w:val="005726AE"/>
    <w:rsid w:val="005752BA"/>
    <w:rsid w:val="00575F73"/>
    <w:rsid w:val="00577D27"/>
    <w:rsid w:val="00580D02"/>
    <w:rsid w:val="00583D62"/>
    <w:rsid w:val="0058561B"/>
    <w:rsid w:val="005864D7"/>
    <w:rsid w:val="005A5CF7"/>
    <w:rsid w:val="005B36F3"/>
    <w:rsid w:val="005B3C1E"/>
    <w:rsid w:val="005B73C5"/>
    <w:rsid w:val="005E151B"/>
    <w:rsid w:val="005E4E57"/>
    <w:rsid w:val="005E589E"/>
    <w:rsid w:val="005F2DC9"/>
    <w:rsid w:val="005F4718"/>
    <w:rsid w:val="005F76C9"/>
    <w:rsid w:val="0060325C"/>
    <w:rsid w:val="0061074A"/>
    <w:rsid w:val="006120F4"/>
    <w:rsid w:val="00612E9B"/>
    <w:rsid w:val="006148B7"/>
    <w:rsid w:val="00616AA6"/>
    <w:rsid w:val="0062285C"/>
    <w:rsid w:val="00623A7F"/>
    <w:rsid w:val="0063314C"/>
    <w:rsid w:val="006346F4"/>
    <w:rsid w:val="00644B98"/>
    <w:rsid w:val="0064649A"/>
    <w:rsid w:val="0064770E"/>
    <w:rsid w:val="00652260"/>
    <w:rsid w:val="006569DD"/>
    <w:rsid w:val="0066047D"/>
    <w:rsid w:val="006628FA"/>
    <w:rsid w:val="00666A16"/>
    <w:rsid w:val="0067147F"/>
    <w:rsid w:val="00676DFD"/>
    <w:rsid w:val="0067785D"/>
    <w:rsid w:val="00684268"/>
    <w:rsid w:val="00684837"/>
    <w:rsid w:val="0068574B"/>
    <w:rsid w:val="006905FB"/>
    <w:rsid w:val="00696CC3"/>
    <w:rsid w:val="006A4500"/>
    <w:rsid w:val="006A6DD1"/>
    <w:rsid w:val="006B1F4B"/>
    <w:rsid w:val="006B2DE4"/>
    <w:rsid w:val="006B3B45"/>
    <w:rsid w:val="006C0F70"/>
    <w:rsid w:val="006C1159"/>
    <w:rsid w:val="006C3748"/>
    <w:rsid w:val="006D5B37"/>
    <w:rsid w:val="006D7248"/>
    <w:rsid w:val="006E1C93"/>
    <w:rsid w:val="006E2B4F"/>
    <w:rsid w:val="006E2F57"/>
    <w:rsid w:val="006E62C5"/>
    <w:rsid w:val="006F56A6"/>
    <w:rsid w:val="00700A7E"/>
    <w:rsid w:val="00700F74"/>
    <w:rsid w:val="00704733"/>
    <w:rsid w:val="00712108"/>
    <w:rsid w:val="007122D6"/>
    <w:rsid w:val="007139DA"/>
    <w:rsid w:val="00714FF8"/>
    <w:rsid w:val="007203E0"/>
    <w:rsid w:val="007341C7"/>
    <w:rsid w:val="00741623"/>
    <w:rsid w:val="00745021"/>
    <w:rsid w:val="0074D3A6"/>
    <w:rsid w:val="007513A6"/>
    <w:rsid w:val="007519F4"/>
    <w:rsid w:val="00755BDD"/>
    <w:rsid w:val="00762081"/>
    <w:rsid w:val="00764CA4"/>
    <w:rsid w:val="00767BD3"/>
    <w:rsid w:val="00771EAC"/>
    <w:rsid w:val="00773CBF"/>
    <w:rsid w:val="007912E7"/>
    <w:rsid w:val="007918C2"/>
    <w:rsid w:val="00792467"/>
    <w:rsid w:val="007A3CE2"/>
    <w:rsid w:val="007A5B11"/>
    <w:rsid w:val="007B55D1"/>
    <w:rsid w:val="007B59F9"/>
    <w:rsid w:val="007B6050"/>
    <w:rsid w:val="007C0945"/>
    <w:rsid w:val="007C3785"/>
    <w:rsid w:val="007D1098"/>
    <w:rsid w:val="007D16AE"/>
    <w:rsid w:val="007D318F"/>
    <w:rsid w:val="007D7490"/>
    <w:rsid w:val="007D779A"/>
    <w:rsid w:val="007E0716"/>
    <w:rsid w:val="007E468D"/>
    <w:rsid w:val="007F3CEE"/>
    <w:rsid w:val="007F7162"/>
    <w:rsid w:val="008025D7"/>
    <w:rsid w:val="008179BC"/>
    <w:rsid w:val="00825965"/>
    <w:rsid w:val="00825BDB"/>
    <w:rsid w:val="00837C53"/>
    <w:rsid w:val="008442BC"/>
    <w:rsid w:val="00845324"/>
    <w:rsid w:val="00850101"/>
    <w:rsid w:val="008664C7"/>
    <w:rsid w:val="00867CF7"/>
    <w:rsid w:val="00875747"/>
    <w:rsid w:val="00876366"/>
    <w:rsid w:val="00880C58"/>
    <w:rsid w:val="00894192"/>
    <w:rsid w:val="00894F77"/>
    <w:rsid w:val="00894FE3"/>
    <w:rsid w:val="008959D0"/>
    <w:rsid w:val="008A33D5"/>
    <w:rsid w:val="008A3E0A"/>
    <w:rsid w:val="008A7B0C"/>
    <w:rsid w:val="008B15CC"/>
    <w:rsid w:val="008B3710"/>
    <w:rsid w:val="008C2A60"/>
    <w:rsid w:val="008C683E"/>
    <w:rsid w:val="008D5411"/>
    <w:rsid w:val="009026C0"/>
    <w:rsid w:val="0091635E"/>
    <w:rsid w:val="009178D3"/>
    <w:rsid w:val="009205EB"/>
    <w:rsid w:val="00921632"/>
    <w:rsid w:val="00924C30"/>
    <w:rsid w:val="00937BC9"/>
    <w:rsid w:val="00941B0B"/>
    <w:rsid w:val="00943032"/>
    <w:rsid w:val="00943091"/>
    <w:rsid w:val="00951815"/>
    <w:rsid w:val="00953FBF"/>
    <w:rsid w:val="00954A73"/>
    <w:rsid w:val="009636CB"/>
    <w:rsid w:val="009655B7"/>
    <w:rsid w:val="00974228"/>
    <w:rsid w:val="0097442B"/>
    <w:rsid w:val="00977C33"/>
    <w:rsid w:val="009814FE"/>
    <w:rsid w:val="00982388"/>
    <w:rsid w:val="0098655E"/>
    <w:rsid w:val="009939D6"/>
    <w:rsid w:val="009A161D"/>
    <w:rsid w:val="009A39B5"/>
    <w:rsid w:val="009A593D"/>
    <w:rsid w:val="009B0F36"/>
    <w:rsid w:val="009B451F"/>
    <w:rsid w:val="009B5554"/>
    <w:rsid w:val="009C07CA"/>
    <w:rsid w:val="009C37E4"/>
    <w:rsid w:val="009C7638"/>
    <w:rsid w:val="009E09C3"/>
    <w:rsid w:val="009E5041"/>
    <w:rsid w:val="009E6666"/>
    <w:rsid w:val="009E6E1F"/>
    <w:rsid w:val="009E7608"/>
    <w:rsid w:val="009F403A"/>
    <w:rsid w:val="009F4A10"/>
    <w:rsid w:val="00A04A8A"/>
    <w:rsid w:val="00A04B9F"/>
    <w:rsid w:val="00A16B16"/>
    <w:rsid w:val="00A2507E"/>
    <w:rsid w:val="00A2620C"/>
    <w:rsid w:val="00A27C0F"/>
    <w:rsid w:val="00A312D9"/>
    <w:rsid w:val="00A331F0"/>
    <w:rsid w:val="00A3764D"/>
    <w:rsid w:val="00A4218C"/>
    <w:rsid w:val="00A442FB"/>
    <w:rsid w:val="00A52482"/>
    <w:rsid w:val="00A5527A"/>
    <w:rsid w:val="00A65AAD"/>
    <w:rsid w:val="00A733C7"/>
    <w:rsid w:val="00A80EC4"/>
    <w:rsid w:val="00A822E2"/>
    <w:rsid w:val="00A82A29"/>
    <w:rsid w:val="00A920BA"/>
    <w:rsid w:val="00A949BE"/>
    <w:rsid w:val="00AA4378"/>
    <w:rsid w:val="00AB2F66"/>
    <w:rsid w:val="00AB6F52"/>
    <w:rsid w:val="00AC0157"/>
    <w:rsid w:val="00AC2484"/>
    <w:rsid w:val="00AC24DD"/>
    <w:rsid w:val="00AC653B"/>
    <w:rsid w:val="00AC6959"/>
    <w:rsid w:val="00AD005F"/>
    <w:rsid w:val="00AD010D"/>
    <w:rsid w:val="00AD0671"/>
    <w:rsid w:val="00AD18F3"/>
    <w:rsid w:val="00AF4248"/>
    <w:rsid w:val="00AF525F"/>
    <w:rsid w:val="00AF56C1"/>
    <w:rsid w:val="00AF6B0A"/>
    <w:rsid w:val="00B0116F"/>
    <w:rsid w:val="00B01D1E"/>
    <w:rsid w:val="00B0294D"/>
    <w:rsid w:val="00B1541F"/>
    <w:rsid w:val="00B16BAC"/>
    <w:rsid w:val="00B3107E"/>
    <w:rsid w:val="00B34721"/>
    <w:rsid w:val="00B34A11"/>
    <w:rsid w:val="00B35F2B"/>
    <w:rsid w:val="00B414CD"/>
    <w:rsid w:val="00B4461F"/>
    <w:rsid w:val="00B51C6E"/>
    <w:rsid w:val="00B539C0"/>
    <w:rsid w:val="00B54F9A"/>
    <w:rsid w:val="00B56D9C"/>
    <w:rsid w:val="00B60F69"/>
    <w:rsid w:val="00B6107B"/>
    <w:rsid w:val="00B61804"/>
    <w:rsid w:val="00B64021"/>
    <w:rsid w:val="00B71116"/>
    <w:rsid w:val="00B7314F"/>
    <w:rsid w:val="00B7679B"/>
    <w:rsid w:val="00B818E2"/>
    <w:rsid w:val="00B9326F"/>
    <w:rsid w:val="00BA55BE"/>
    <w:rsid w:val="00BB72BD"/>
    <w:rsid w:val="00BC0B56"/>
    <w:rsid w:val="00BC5753"/>
    <w:rsid w:val="00BD2C99"/>
    <w:rsid w:val="00BD2E42"/>
    <w:rsid w:val="00BE4A9D"/>
    <w:rsid w:val="00BF56C2"/>
    <w:rsid w:val="00C02BFF"/>
    <w:rsid w:val="00C0528A"/>
    <w:rsid w:val="00C160F8"/>
    <w:rsid w:val="00C21DD3"/>
    <w:rsid w:val="00C25835"/>
    <w:rsid w:val="00C338F0"/>
    <w:rsid w:val="00C37AF5"/>
    <w:rsid w:val="00C43ADF"/>
    <w:rsid w:val="00C456BD"/>
    <w:rsid w:val="00C458CF"/>
    <w:rsid w:val="00C45B6E"/>
    <w:rsid w:val="00C45DE1"/>
    <w:rsid w:val="00C469A3"/>
    <w:rsid w:val="00C55D68"/>
    <w:rsid w:val="00C55E43"/>
    <w:rsid w:val="00C56098"/>
    <w:rsid w:val="00C65CC2"/>
    <w:rsid w:val="00C6635F"/>
    <w:rsid w:val="00C707DC"/>
    <w:rsid w:val="00C71324"/>
    <w:rsid w:val="00C71B9F"/>
    <w:rsid w:val="00C74200"/>
    <w:rsid w:val="00C7691F"/>
    <w:rsid w:val="00C76A8A"/>
    <w:rsid w:val="00C90A36"/>
    <w:rsid w:val="00CA1313"/>
    <w:rsid w:val="00CA75A8"/>
    <w:rsid w:val="00CB02F8"/>
    <w:rsid w:val="00CC2E96"/>
    <w:rsid w:val="00CC4ED4"/>
    <w:rsid w:val="00CD3DD7"/>
    <w:rsid w:val="00CD508C"/>
    <w:rsid w:val="00CD52C3"/>
    <w:rsid w:val="00CE1A37"/>
    <w:rsid w:val="00CF3C34"/>
    <w:rsid w:val="00D00F1B"/>
    <w:rsid w:val="00D06B5B"/>
    <w:rsid w:val="00D108FF"/>
    <w:rsid w:val="00D136DA"/>
    <w:rsid w:val="00D16718"/>
    <w:rsid w:val="00D1744E"/>
    <w:rsid w:val="00D2055B"/>
    <w:rsid w:val="00D2401E"/>
    <w:rsid w:val="00D2509E"/>
    <w:rsid w:val="00D33134"/>
    <w:rsid w:val="00D3352C"/>
    <w:rsid w:val="00D37D6D"/>
    <w:rsid w:val="00D4589F"/>
    <w:rsid w:val="00D52258"/>
    <w:rsid w:val="00D61235"/>
    <w:rsid w:val="00D70C07"/>
    <w:rsid w:val="00D72D6D"/>
    <w:rsid w:val="00D746FF"/>
    <w:rsid w:val="00D81074"/>
    <w:rsid w:val="00D844FE"/>
    <w:rsid w:val="00D9129B"/>
    <w:rsid w:val="00D92DDD"/>
    <w:rsid w:val="00D9B1C6"/>
    <w:rsid w:val="00DA62FF"/>
    <w:rsid w:val="00DC4E0C"/>
    <w:rsid w:val="00DD188B"/>
    <w:rsid w:val="00DD7720"/>
    <w:rsid w:val="00DE06AB"/>
    <w:rsid w:val="00DE4A12"/>
    <w:rsid w:val="00DE4B6E"/>
    <w:rsid w:val="00E15AE8"/>
    <w:rsid w:val="00E20358"/>
    <w:rsid w:val="00E33907"/>
    <w:rsid w:val="00E360CA"/>
    <w:rsid w:val="00E554DF"/>
    <w:rsid w:val="00E64531"/>
    <w:rsid w:val="00E76480"/>
    <w:rsid w:val="00E775B7"/>
    <w:rsid w:val="00E84FA7"/>
    <w:rsid w:val="00E94686"/>
    <w:rsid w:val="00EA386A"/>
    <w:rsid w:val="00EA5486"/>
    <w:rsid w:val="00EA625F"/>
    <w:rsid w:val="00EB1AB7"/>
    <w:rsid w:val="00EB2BF1"/>
    <w:rsid w:val="00EB44FB"/>
    <w:rsid w:val="00EB689D"/>
    <w:rsid w:val="00EC465A"/>
    <w:rsid w:val="00EC782E"/>
    <w:rsid w:val="00ED46CA"/>
    <w:rsid w:val="00ED78A5"/>
    <w:rsid w:val="00EE2D5C"/>
    <w:rsid w:val="00EE44D2"/>
    <w:rsid w:val="00EF2E2C"/>
    <w:rsid w:val="00EF4D85"/>
    <w:rsid w:val="00EF5635"/>
    <w:rsid w:val="00F03378"/>
    <w:rsid w:val="00F11E88"/>
    <w:rsid w:val="00F17461"/>
    <w:rsid w:val="00F21144"/>
    <w:rsid w:val="00F2746B"/>
    <w:rsid w:val="00F36168"/>
    <w:rsid w:val="00F401EC"/>
    <w:rsid w:val="00F40626"/>
    <w:rsid w:val="00F514D6"/>
    <w:rsid w:val="00F518A6"/>
    <w:rsid w:val="00F5328B"/>
    <w:rsid w:val="00F57EF3"/>
    <w:rsid w:val="00F60FC1"/>
    <w:rsid w:val="00F67F2E"/>
    <w:rsid w:val="00F72DAC"/>
    <w:rsid w:val="00F87C4B"/>
    <w:rsid w:val="00F94955"/>
    <w:rsid w:val="00F96D54"/>
    <w:rsid w:val="00F978EA"/>
    <w:rsid w:val="00FA38E1"/>
    <w:rsid w:val="00FA5174"/>
    <w:rsid w:val="00FA604A"/>
    <w:rsid w:val="00FB5FC1"/>
    <w:rsid w:val="00FC3EBF"/>
    <w:rsid w:val="00FC4229"/>
    <w:rsid w:val="00FC576E"/>
    <w:rsid w:val="00FC5C3D"/>
    <w:rsid w:val="00FF6400"/>
    <w:rsid w:val="013E414B"/>
    <w:rsid w:val="0147ED59"/>
    <w:rsid w:val="014A8378"/>
    <w:rsid w:val="01D8D440"/>
    <w:rsid w:val="01EE3130"/>
    <w:rsid w:val="021C403A"/>
    <w:rsid w:val="02212C13"/>
    <w:rsid w:val="0244A4D3"/>
    <w:rsid w:val="02C7C850"/>
    <w:rsid w:val="02D06E64"/>
    <w:rsid w:val="03890C7D"/>
    <w:rsid w:val="03D31E53"/>
    <w:rsid w:val="03F97100"/>
    <w:rsid w:val="041E6951"/>
    <w:rsid w:val="041FD5B0"/>
    <w:rsid w:val="0452E330"/>
    <w:rsid w:val="047C4FB6"/>
    <w:rsid w:val="048783AE"/>
    <w:rsid w:val="04FE9F89"/>
    <w:rsid w:val="05066D58"/>
    <w:rsid w:val="055AAD99"/>
    <w:rsid w:val="058A7181"/>
    <w:rsid w:val="0597DE34"/>
    <w:rsid w:val="05982D18"/>
    <w:rsid w:val="059AD0E5"/>
    <w:rsid w:val="05E90994"/>
    <w:rsid w:val="069C442A"/>
    <w:rsid w:val="06B757D3"/>
    <w:rsid w:val="06C38E80"/>
    <w:rsid w:val="072FB460"/>
    <w:rsid w:val="074DD074"/>
    <w:rsid w:val="077157DF"/>
    <w:rsid w:val="07C5FC90"/>
    <w:rsid w:val="0862F26B"/>
    <w:rsid w:val="08E575ED"/>
    <w:rsid w:val="08E838C2"/>
    <w:rsid w:val="09192263"/>
    <w:rsid w:val="0928C543"/>
    <w:rsid w:val="0944DBEA"/>
    <w:rsid w:val="09DCC477"/>
    <w:rsid w:val="0A566545"/>
    <w:rsid w:val="0A7B4A80"/>
    <w:rsid w:val="0A810334"/>
    <w:rsid w:val="0A9E444A"/>
    <w:rsid w:val="0AAE515C"/>
    <w:rsid w:val="0AB906A4"/>
    <w:rsid w:val="0B0D412E"/>
    <w:rsid w:val="0B623BBE"/>
    <w:rsid w:val="0B71B5B5"/>
    <w:rsid w:val="0B7E698B"/>
    <w:rsid w:val="0BB2A0B8"/>
    <w:rsid w:val="0BBF877A"/>
    <w:rsid w:val="0C0CF8E4"/>
    <w:rsid w:val="0C97AE33"/>
    <w:rsid w:val="0CEAFDF7"/>
    <w:rsid w:val="0CF6BE36"/>
    <w:rsid w:val="0D2F98D9"/>
    <w:rsid w:val="0D364DAA"/>
    <w:rsid w:val="0DA26A42"/>
    <w:rsid w:val="0E0FBDEB"/>
    <w:rsid w:val="0E290F89"/>
    <w:rsid w:val="0EB59406"/>
    <w:rsid w:val="0EF80241"/>
    <w:rsid w:val="0EFE6C88"/>
    <w:rsid w:val="0F3914C4"/>
    <w:rsid w:val="0F7F47B7"/>
    <w:rsid w:val="0F89D1D6"/>
    <w:rsid w:val="0FAA0E42"/>
    <w:rsid w:val="0FD62FA4"/>
    <w:rsid w:val="1025FD61"/>
    <w:rsid w:val="106511B4"/>
    <w:rsid w:val="106FE3AC"/>
    <w:rsid w:val="10DFE06B"/>
    <w:rsid w:val="11A26380"/>
    <w:rsid w:val="11B7CDB0"/>
    <w:rsid w:val="12E56AA2"/>
    <w:rsid w:val="13197BAD"/>
    <w:rsid w:val="131BE6B3"/>
    <w:rsid w:val="132BF104"/>
    <w:rsid w:val="13425ED1"/>
    <w:rsid w:val="139AEEC6"/>
    <w:rsid w:val="13BB1504"/>
    <w:rsid w:val="1478EC9D"/>
    <w:rsid w:val="14A5CFC4"/>
    <w:rsid w:val="14ACCEB3"/>
    <w:rsid w:val="14C6A2AE"/>
    <w:rsid w:val="15436EA9"/>
    <w:rsid w:val="15D469E7"/>
    <w:rsid w:val="15FF567B"/>
    <w:rsid w:val="1618CB47"/>
    <w:rsid w:val="165327D1"/>
    <w:rsid w:val="1671BF8F"/>
    <w:rsid w:val="1678DA57"/>
    <w:rsid w:val="173140AB"/>
    <w:rsid w:val="17AC89B0"/>
    <w:rsid w:val="17E48EA2"/>
    <w:rsid w:val="182D0EFA"/>
    <w:rsid w:val="183E23C3"/>
    <w:rsid w:val="18683F84"/>
    <w:rsid w:val="18830477"/>
    <w:rsid w:val="18F2852B"/>
    <w:rsid w:val="1958F301"/>
    <w:rsid w:val="19EB10A4"/>
    <w:rsid w:val="1A4153D8"/>
    <w:rsid w:val="1A68DCB2"/>
    <w:rsid w:val="1B01FA82"/>
    <w:rsid w:val="1B06CBEE"/>
    <w:rsid w:val="1B2FC4FA"/>
    <w:rsid w:val="1B32FFB7"/>
    <w:rsid w:val="1B9F5263"/>
    <w:rsid w:val="1BA42759"/>
    <w:rsid w:val="1C03D8CF"/>
    <w:rsid w:val="1C11843E"/>
    <w:rsid w:val="1C9178D8"/>
    <w:rsid w:val="1C9CBED6"/>
    <w:rsid w:val="1CB057F7"/>
    <w:rsid w:val="1CC4ED76"/>
    <w:rsid w:val="1D373E42"/>
    <w:rsid w:val="1D4B25F3"/>
    <w:rsid w:val="1D68B1FE"/>
    <w:rsid w:val="1D81BC64"/>
    <w:rsid w:val="1D8B0852"/>
    <w:rsid w:val="1DC550D9"/>
    <w:rsid w:val="1DE433D9"/>
    <w:rsid w:val="1E47079C"/>
    <w:rsid w:val="1E9E0375"/>
    <w:rsid w:val="1ED35DD6"/>
    <w:rsid w:val="1F1703E3"/>
    <w:rsid w:val="1F1A7FCA"/>
    <w:rsid w:val="1F28448C"/>
    <w:rsid w:val="1F6E84CA"/>
    <w:rsid w:val="1F955F38"/>
    <w:rsid w:val="1FD949D8"/>
    <w:rsid w:val="1FE29D6C"/>
    <w:rsid w:val="200CFECF"/>
    <w:rsid w:val="20252678"/>
    <w:rsid w:val="203F20C2"/>
    <w:rsid w:val="20607374"/>
    <w:rsid w:val="20A468A4"/>
    <w:rsid w:val="20B5F568"/>
    <w:rsid w:val="20D7C40B"/>
    <w:rsid w:val="20FED4D9"/>
    <w:rsid w:val="21420169"/>
    <w:rsid w:val="21884CC7"/>
    <w:rsid w:val="21B1FBF2"/>
    <w:rsid w:val="2215E54B"/>
    <w:rsid w:val="2220F651"/>
    <w:rsid w:val="2230285C"/>
    <w:rsid w:val="223595D7"/>
    <w:rsid w:val="2299B498"/>
    <w:rsid w:val="229D5E6D"/>
    <w:rsid w:val="22AC15C5"/>
    <w:rsid w:val="22C271C2"/>
    <w:rsid w:val="22E0356C"/>
    <w:rsid w:val="22FC5C44"/>
    <w:rsid w:val="22FD6B53"/>
    <w:rsid w:val="230A7DFD"/>
    <w:rsid w:val="23624EE5"/>
    <w:rsid w:val="23ECFBDA"/>
    <w:rsid w:val="2419AA2C"/>
    <w:rsid w:val="24632C5A"/>
    <w:rsid w:val="24F345B4"/>
    <w:rsid w:val="255A6506"/>
    <w:rsid w:val="257E6657"/>
    <w:rsid w:val="25836A05"/>
    <w:rsid w:val="2640D8CA"/>
    <w:rsid w:val="2657B149"/>
    <w:rsid w:val="27345267"/>
    <w:rsid w:val="27418305"/>
    <w:rsid w:val="2793DEB0"/>
    <w:rsid w:val="279B49B8"/>
    <w:rsid w:val="27F5B3CB"/>
    <w:rsid w:val="2852093B"/>
    <w:rsid w:val="2890327C"/>
    <w:rsid w:val="28AF2C8F"/>
    <w:rsid w:val="28DEC65D"/>
    <w:rsid w:val="29959476"/>
    <w:rsid w:val="29C1AE9E"/>
    <w:rsid w:val="29D1D2EC"/>
    <w:rsid w:val="29D67726"/>
    <w:rsid w:val="29E86FF4"/>
    <w:rsid w:val="2AD70D9B"/>
    <w:rsid w:val="2AE55CA3"/>
    <w:rsid w:val="2B144121"/>
    <w:rsid w:val="2B1BCD85"/>
    <w:rsid w:val="2B4E2855"/>
    <w:rsid w:val="2BB5A855"/>
    <w:rsid w:val="2C2C25B5"/>
    <w:rsid w:val="2C36802B"/>
    <w:rsid w:val="2CF14427"/>
    <w:rsid w:val="2D55E32B"/>
    <w:rsid w:val="2D57E799"/>
    <w:rsid w:val="2DC86114"/>
    <w:rsid w:val="2DE7FBD8"/>
    <w:rsid w:val="2E10B6D2"/>
    <w:rsid w:val="2E1ADF56"/>
    <w:rsid w:val="2E247388"/>
    <w:rsid w:val="2E75B8DC"/>
    <w:rsid w:val="2E86B5D5"/>
    <w:rsid w:val="2E977FB7"/>
    <w:rsid w:val="2EFA9B34"/>
    <w:rsid w:val="2EFED96E"/>
    <w:rsid w:val="2F0B1E9F"/>
    <w:rsid w:val="2F5328B8"/>
    <w:rsid w:val="2F6C941A"/>
    <w:rsid w:val="2FDEC4F9"/>
    <w:rsid w:val="3005379E"/>
    <w:rsid w:val="30252E94"/>
    <w:rsid w:val="30BE5310"/>
    <w:rsid w:val="30C5B78D"/>
    <w:rsid w:val="313F2CAC"/>
    <w:rsid w:val="3150E5B3"/>
    <w:rsid w:val="319709E5"/>
    <w:rsid w:val="31CD3617"/>
    <w:rsid w:val="31D3C34E"/>
    <w:rsid w:val="325CD4A3"/>
    <w:rsid w:val="32D637DB"/>
    <w:rsid w:val="32E97826"/>
    <w:rsid w:val="3305C659"/>
    <w:rsid w:val="3325408C"/>
    <w:rsid w:val="338A1566"/>
    <w:rsid w:val="3527CA3F"/>
    <w:rsid w:val="35299C8B"/>
    <w:rsid w:val="354622F4"/>
    <w:rsid w:val="355E70F6"/>
    <w:rsid w:val="357C70D1"/>
    <w:rsid w:val="357FADCB"/>
    <w:rsid w:val="361C85ED"/>
    <w:rsid w:val="3625B926"/>
    <w:rsid w:val="36847C58"/>
    <w:rsid w:val="36DBA98C"/>
    <w:rsid w:val="3746AC15"/>
    <w:rsid w:val="375EDFEE"/>
    <w:rsid w:val="3784E9FF"/>
    <w:rsid w:val="3819F8F8"/>
    <w:rsid w:val="38650C0C"/>
    <w:rsid w:val="38BE94E9"/>
    <w:rsid w:val="38E43B06"/>
    <w:rsid w:val="38F70C14"/>
    <w:rsid w:val="392F2589"/>
    <w:rsid w:val="39AA6EEF"/>
    <w:rsid w:val="39B28ADE"/>
    <w:rsid w:val="3A083BCC"/>
    <w:rsid w:val="3A2D288C"/>
    <w:rsid w:val="3A4C362B"/>
    <w:rsid w:val="3A509244"/>
    <w:rsid w:val="3A671FF0"/>
    <w:rsid w:val="3A6D4D90"/>
    <w:rsid w:val="3A9E3FE1"/>
    <w:rsid w:val="3AAD2265"/>
    <w:rsid w:val="3ABAF43F"/>
    <w:rsid w:val="3AE72484"/>
    <w:rsid w:val="3AEBB979"/>
    <w:rsid w:val="3B44ADBE"/>
    <w:rsid w:val="3B4A8246"/>
    <w:rsid w:val="3B718D4C"/>
    <w:rsid w:val="3BF617A3"/>
    <w:rsid w:val="3BF7353B"/>
    <w:rsid w:val="3C3BBF8F"/>
    <w:rsid w:val="3C94D3ED"/>
    <w:rsid w:val="3CEFFE9F"/>
    <w:rsid w:val="3D11E2ED"/>
    <w:rsid w:val="3D572AFC"/>
    <w:rsid w:val="3D595C64"/>
    <w:rsid w:val="3D78133B"/>
    <w:rsid w:val="3D835137"/>
    <w:rsid w:val="3DC96F1A"/>
    <w:rsid w:val="3DF9F0E1"/>
    <w:rsid w:val="3E249B5C"/>
    <w:rsid w:val="3EDB63AF"/>
    <w:rsid w:val="3EF1C067"/>
    <w:rsid w:val="3F041E84"/>
    <w:rsid w:val="3F08FC4D"/>
    <w:rsid w:val="3F3BF9BB"/>
    <w:rsid w:val="3F86A642"/>
    <w:rsid w:val="3FC266E1"/>
    <w:rsid w:val="3FDEA7E9"/>
    <w:rsid w:val="3FE2FECB"/>
    <w:rsid w:val="4049F607"/>
    <w:rsid w:val="40EEA331"/>
    <w:rsid w:val="414E920B"/>
    <w:rsid w:val="4161C645"/>
    <w:rsid w:val="417A8197"/>
    <w:rsid w:val="41AD53DC"/>
    <w:rsid w:val="41BBDFEC"/>
    <w:rsid w:val="421D12D5"/>
    <w:rsid w:val="42856276"/>
    <w:rsid w:val="42AF51E4"/>
    <w:rsid w:val="43080A4C"/>
    <w:rsid w:val="437D185D"/>
    <w:rsid w:val="43828D4E"/>
    <w:rsid w:val="444B5A71"/>
    <w:rsid w:val="4491BA53"/>
    <w:rsid w:val="44A0F065"/>
    <w:rsid w:val="451711CE"/>
    <w:rsid w:val="45C68AD8"/>
    <w:rsid w:val="466748F1"/>
    <w:rsid w:val="4692BF8F"/>
    <w:rsid w:val="46CE7DB2"/>
    <w:rsid w:val="46EA134B"/>
    <w:rsid w:val="472BDB12"/>
    <w:rsid w:val="47585D84"/>
    <w:rsid w:val="47927B69"/>
    <w:rsid w:val="47AEB307"/>
    <w:rsid w:val="47BA28F6"/>
    <w:rsid w:val="484A275F"/>
    <w:rsid w:val="48695443"/>
    <w:rsid w:val="487CD44F"/>
    <w:rsid w:val="488197CB"/>
    <w:rsid w:val="48EC1338"/>
    <w:rsid w:val="4908B594"/>
    <w:rsid w:val="490BF906"/>
    <w:rsid w:val="4913080F"/>
    <w:rsid w:val="4915DA98"/>
    <w:rsid w:val="493039D9"/>
    <w:rsid w:val="496865BE"/>
    <w:rsid w:val="499EA67E"/>
    <w:rsid w:val="49D38789"/>
    <w:rsid w:val="4A05B570"/>
    <w:rsid w:val="4AAB02C3"/>
    <w:rsid w:val="4AB19CFC"/>
    <w:rsid w:val="4B384AFA"/>
    <w:rsid w:val="4B5F6B15"/>
    <w:rsid w:val="4BF98DF2"/>
    <w:rsid w:val="4C05F3A4"/>
    <w:rsid w:val="4C144301"/>
    <w:rsid w:val="4C7CB705"/>
    <w:rsid w:val="4CC47CD2"/>
    <w:rsid w:val="4CCA9A8E"/>
    <w:rsid w:val="4CFD6232"/>
    <w:rsid w:val="4D05073C"/>
    <w:rsid w:val="4D397C46"/>
    <w:rsid w:val="4D582DF3"/>
    <w:rsid w:val="4D866F3C"/>
    <w:rsid w:val="4D8C0D34"/>
    <w:rsid w:val="4DE44B29"/>
    <w:rsid w:val="4EE89CFC"/>
    <w:rsid w:val="4F1AB2F8"/>
    <w:rsid w:val="4F3E0BC9"/>
    <w:rsid w:val="4F55CA52"/>
    <w:rsid w:val="4F82838D"/>
    <w:rsid w:val="4F8741AE"/>
    <w:rsid w:val="4FB23176"/>
    <w:rsid w:val="4FD7529E"/>
    <w:rsid w:val="500916CC"/>
    <w:rsid w:val="5038C1BE"/>
    <w:rsid w:val="50466430"/>
    <w:rsid w:val="5055EEC7"/>
    <w:rsid w:val="505A0A53"/>
    <w:rsid w:val="5062275F"/>
    <w:rsid w:val="507F3B7D"/>
    <w:rsid w:val="511202F8"/>
    <w:rsid w:val="5168489B"/>
    <w:rsid w:val="51731759"/>
    <w:rsid w:val="5197F85E"/>
    <w:rsid w:val="51AF90AD"/>
    <w:rsid w:val="51CDAEF1"/>
    <w:rsid w:val="51F13FF6"/>
    <w:rsid w:val="521C94F4"/>
    <w:rsid w:val="5234B640"/>
    <w:rsid w:val="5265FB62"/>
    <w:rsid w:val="526646E6"/>
    <w:rsid w:val="52D988AF"/>
    <w:rsid w:val="52E4294C"/>
    <w:rsid w:val="52F944B3"/>
    <w:rsid w:val="5357577C"/>
    <w:rsid w:val="5377DFA7"/>
    <w:rsid w:val="5389F57D"/>
    <w:rsid w:val="544ED975"/>
    <w:rsid w:val="545AA7FA"/>
    <w:rsid w:val="54DFD9D7"/>
    <w:rsid w:val="551B1E32"/>
    <w:rsid w:val="553C5E1E"/>
    <w:rsid w:val="5540A596"/>
    <w:rsid w:val="55BB8B64"/>
    <w:rsid w:val="55BDE7CF"/>
    <w:rsid w:val="55C4F1E8"/>
    <w:rsid w:val="55D7D1AE"/>
    <w:rsid w:val="55D92E24"/>
    <w:rsid w:val="55E041DC"/>
    <w:rsid w:val="562E7FF1"/>
    <w:rsid w:val="567D6F1B"/>
    <w:rsid w:val="56B5E508"/>
    <w:rsid w:val="56B8E074"/>
    <w:rsid w:val="570821AB"/>
    <w:rsid w:val="57538F76"/>
    <w:rsid w:val="57C39FFF"/>
    <w:rsid w:val="57D21BFC"/>
    <w:rsid w:val="57DCA0F5"/>
    <w:rsid w:val="5828CF32"/>
    <w:rsid w:val="58B3E8C3"/>
    <w:rsid w:val="58D3F98B"/>
    <w:rsid w:val="593F6151"/>
    <w:rsid w:val="5947D50A"/>
    <w:rsid w:val="599CA78F"/>
    <w:rsid w:val="59CBD368"/>
    <w:rsid w:val="59DB2A2A"/>
    <w:rsid w:val="5A075162"/>
    <w:rsid w:val="5A08652F"/>
    <w:rsid w:val="5A09925A"/>
    <w:rsid w:val="5A14C782"/>
    <w:rsid w:val="5A52E4F1"/>
    <w:rsid w:val="5A6ABF7C"/>
    <w:rsid w:val="5AC9A332"/>
    <w:rsid w:val="5ACBFEB9"/>
    <w:rsid w:val="5AE49F62"/>
    <w:rsid w:val="5AFD23A4"/>
    <w:rsid w:val="5B8B58A4"/>
    <w:rsid w:val="5B9AA65D"/>
    <w:rsid w:val="5BBAACEB"/>
    <w:rsid w:val="5BD03884"/>
    <w:rsid w:val="5C16DB6D"/>
    <w:rsid w:val="5C241F58"/>
    <w:rsid w:val="5C2F285D"/>
    <w:rsid w:val="5C7CF2C7"/>
    <w:rsid w:val="5CC98A49"/>
    <w:rsid w:val="5CDEB5D9"/>
    <w:rsid w:val="5CF1FDAB"/>
    <w:rsid w:val="5D2BE7C4"/>
    <w:rsid w:val="5E17F6D6"/>
    <w:rsid w:val="5E1A5AEE"/>
    <w:rsid w:val="5E5A18FB"/>
    <w:rsid w:val="5E9AC6D7"/>
    <w:rsid w:val="5EB160AC"/>
    <w:rsid w:val="5F0CA5A3"/>
    <w:rsid w:val="5F3FE730"/>
    <w:rsid w:val="5FF50F0A"/>
    <w:rsid w:val="6022A420"/>
    <w:rsid w:val="60373588"/>
    <w:rsid w:val="60ACAC16"/>
    <w:rsid w:val="60C04B52"/>
    <w:rsid w:val="60D4CC36"/>
    <w:rsid w:val="60FF07FD"/>
    <w:rsid w:val="6112ED1F"/>
    <w:rsid w:val="615E5D92"/>
    <w:rsid w:val="622BBAB3"/>
    <w:rsid w:val="624D2F3A"/>
    <w:rsid w:val="6258DDD7"/>
    <w:rsid w:val="6259B9BE"/>
    <w:rsid w:val="62C28252"/>
    <w:rsid w:val="62E4BEC8"/>
    <w:rsid w:val="6363D4FF"/>
    <w:rsid w:val="6384AFA3"/>
    <w:rsid w:val="63892B4C"/>
    <w:rsid w:val="63B97DE1"/>
    <w:rsid w:val="63F71E6A"/>
    <w:rsid w:val="654CF4D4"/>
    <w:rsid w:val="655A16AE"/>
    <w:rsid w:val="656A4B50"/>
    <w:rsid w:val="656A5572"/>
    <w:rsid w:val="659C5674"/>
    <w:rsid w:val="65CD15D0"/>
    <w:rsid w:val="6608C80F"/>
    <w:rsid w:val="661052D1"/>
    <w:rsid w:val="6612550B"/>
    <w:rsid w:val="6613FD78"/>
    <w:rsid w:val="6621DEAD"/>
    <w:rsid w:val="663BD00D"/>
    <w:rsid w:val="669D6BDA"/>
    <w:rsid w:val="66F89EA3"/>
    <w:rsid w:val="678E9F23"/>
    <w:rsid w:val="67AC80D4"/>
    <w:rsid w:val="67AEE01F"/>
    <w:rsid w:val="6883C5DB"/>
    <w:rsid w:val="693A3CCA"/>
    <w:rsid w:val="695E5C37"/>
    <w:rsid w:val="69705370"/>
    <w:rsid w:val="697C1451"/>
    <w:rsid w:val="69D5ECE2"/>
    <w:rsid w:val="69EB187C"/>
    <w:rsid w:val="6A3F9CF2"/>
    <w:rsid w:val="6A756984"/>
    <w:rsid w:val="6A941A2A"/>
    <w:rsid w:val="6AA07BF8"/>
    <w:rsid w:val="6B49C0B7"/>
    <w:rsid w:val="6B551D7E"/>
    <w:rsid w:val="6B8C711F"/>
    <w:rsid w:val="6BD23B61"/>
    <w:rsid w:val="6BDD3C83"/>
    <w:rsid w:val="6BF686EF"/>
    <w:rsid w:val="6C1E049C"/>
    <w:rsid w:val="6C22B6E5"/>
    <w:rsid w:val="6C48076E"/>
    <w:rsid w:val="6C4D651D"/>
    <w:rsid w:val="6C97C6FF"/>
    <w:rsid w:val="6CB1B5C9"/>
    <w:rsid w:val="6DDEEB1A"/>
    <w:rsid w:val="6DE952D7"/>
    <w:rsid w:val="6E4100A8"/>
    <w:rsid w:val="6E4CA165"/>
    <w:rsid w:val="6E830BDE"/>
    <w:rsid w:val="6E99BF44"/>
    <w:rsid w:val="6EB5BB5C"/>
    <w:rsid w:val="6F24FCBC"/>
    <w:rsid w:val="6F3B38E9"/>
    <w:rsid w:val="6F6D8C06"/>
    <w:rsid w:val="6F7922FB"/>
    <w:rsid w:val="6F7C2C6A"/>
    <w:rsid w:val="6F838256"/>
    <w:rsid w:val="6FB8949E"/>
    <w:rsid w:val="6FCA0DF3"/>
    <w:rsid w:val="6FD74645"/>
    <w:rsid w:val="6FD7569A"/>
    <w:rsid w:val="6FF8A26A"/>
    <w:rsid w:val="700ECD59"/>
    <w:rsid w:val="70219C74"/>
    <w:rsid w:val="70DC8FAD"/>
    <w:rsid w:val="70F99638"/>
    <w:rsid w:val="71278CC2"/>
    <w:rsid w:val="712AD5C8"/>
    <w:rsid w:val="717D532E"/>
    <w:rsid w:val="71A0A159"/>
    <w:rsid w:val="721EDF88"/>
    <w:rsid w:val="722BA8FA"/>
    <w:rsid w:val="72956319"/>
    <w:rsid w:val="72CC34BB"/>
    <w:rsid w:val="738C9299"/>
    <w:rsid w:val="73C85B76"/>
    <w:rsid w:val="73E7F4D1"/>
    <w:rsid w:val="73ED71FB"/>
    <w:rsid w:val="74031E66"/>
    <w:rsid w:val="74918FC9"/>
    <w:rsid w:val="74AAB70C"/>
    <w:rsid w:val="74BC21BF"/>
    <w:rsid w:val="74FC6707"/>
    <w:rsid w:val="75605A10"/>
    <w:rsid w:val="7561B8BC"/>
    <w:rsid w:val="758AA957"/>
    <w:rsid w:val="75E5EE12"/>
    <w:rsid w:val="7654CDE6"/>
    <w:rsid w:val="766A5243"/>
    <w:rsid w:val="77863F01"/>
    <w:rsid w:val="77B8C988"/>
    <w:rsid w:val="77BF15E5"/>
    <w:rsid w:val="77D71D46"/>
    <w:rsid w:val="77E610EB"/>
    <w:rsid w:val="77ECF2B2"/>
    <w:rsid w:val="783BBC84"/>
    <w:rsid w:val="785DD777"/>
    <w:rsid w:val="78C4DAE1"/>
    <w:rsid w:val="78CDF522"/>
    <w:rsid w:val="791611A0"/>
    <w:rsid w:val="79322DBF"/>
    <w:rsid w:val="79530FBA"/>
    <w:rsid w:val="799AE7DF"/>
    <w:rsid w:val="79A6C0EE"/>
    <w:rsid w:val="79E6C432"/>
    <w:rsid w:val="79F17344"/>
    <w:rsid w:val="7A087BC6"/>
    <w:rsid w:val="7AD2A359"/>
    <w:rsid w:val="7AE61BF0"/>
    <w:rsid w:val="7B08C828"/>
    <w:rsid w:val="7B31EE13"/>
    <w:rsid w:val="7BCD83A8"/>
    <w:rsid w:val="7BF95E90"/>
    <w:rsid w:val="7C1C86EC"/>
    <w:rsid w:val="7C2D38FD"/>
    <w:rsid w:val="7C656289"/>
    <w:rsid w:val="7C6EFB9B"/>
    <w:rsid w:val="7CE52D1F"/>
    <w:rsid w:val="7D261772"/>
    <w:rsid w:val="7DA4DB32"/>
    <w:rsid w:val="7E2B1BA6"/>
    <w:rsid w:val="7E5195A6"/>
    <w:rsid w:val="7ECD9680"/>
    <w:rsid w:val="7EE35152"/>
    <w:rsid w:val="7EF9BB11"/>
    <w:rsid w:val="7FD03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39E6"/>
  <w15:docId w15:val="{66CE7494-DF3D-C941-A352-2C9C2FCD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Cambria" w:hAnsi="Cambria" w:cs="Cambria"/>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5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ind w:left="1440" w:hanging="360"/>
      <w:contextualSpacing/>
    </w:pPr>
  </w:style>
  <w:style w:type="paragraph" w:styleId="ListBullet2">
    <w:name w:val="List Bullet 2"/>
    <w:basedOn w:val="Normal"/>
    <w:uiPriority w:val="99"/>
    <w:unhideWhenUsed/>
    <w:rsid w:val="00326F90"/>
    <w:pPr>
      <w:ind w:left="720" w:hanging="360"/>
      <w:contextualSpacing/>
    </w:pPr>
  </w:style>
  <w:style w:type="paragraph" w:styleId="ListBullet3">
    <w:name w:val="List Bullet 3"/>
    <w:basedOn w:val="Normal"/>
    <w:uiPriority w:val="99"/>
    <w:unhideWhenUsed/>
    <w:rsid w:val="00326F90"/>
    <w:pPr>
      <w:ind w:left="1440" w:hanging="360"/>
      <w:contextualSpacing/>
    </w:pPr>
  </w:style>
  <w:style w:type="paragraph" w:styleId="ListNumber">
    <w:name w:val="List Number"/>
    <w:basedOn w:val="Normal"/>
    <w:uiPriority w:val="99"/>
    <w:unhideWhenUsed/>
    <w:rsid w:val="00326F90"/>
    <w:pPr>
      <w:ind w:left="720" w:hanging="360"/>
      <w:contextualSpacing/>
    </w:pPr>
  </w:style>
  <w:style w:type="paragraph" w:styleId="ListNumber2">
    <w:name w:val="List Number 2"/>
    <w:basedOn w:val="Normal"/>
    <w:uiPriority w:val="99"/>
    <w:unhideWhenUsed/>
    <w:rsid w:val="0029639D"/>
    <w:pPr>
      <w:ind w:left="720" w:hanging="360"/>
      <w:contextualSpacing/>
    </w:pPr>
  </w:style>
  <w:style w:type="paragraph" w:styleId="ListNumber3">
    <w:name w:val="List Number 3"/>
    <w:basedOn w:val="Normal"/>
    <w:uiPriority w:val="99"/>
    <w:unhideWhenUsed/>
    <w:rsid w:val="0029639D"/>
    <w:pPr>
      <w:ind w:left="720" w:hanging="36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72CC34BB"/>
    <w:rPr>
      <w:color w:val="0000FF"/>
      <w:u w:val="single"/>
    </w:rPr>
  </w:style>
  <w:style w:type="character" w:styleId="CommentReference">
    <w:name w:val="annotation reference"/>
    <w:basedOn w:val="DefaultParagraphFont"/>
    <w:uiPriority w:val="99"/>
    <w:semiHidden/>
    <w:unhideWhenUsed/>
    <w:rsid w:val="005647FA"/>
    <w:rPr>
      <w:sz w:val="16"/>
      <w:szCs w:val="16"/>
    </w:rPr>
  </w:style>
  <w:style w:type="paragraph" w:styleId="CommentText">
    <w:name w:val="annotation text"/>
    <w:basedOn w:val="Normal"/>
    <w:link w:val="CommentTextChar"/>
    <w:uiPriority w:val="99"/>
    <w:semiHidden/>
    <w:unhideWhenUsed/>
    <w:rsid w:val="005647FA"/>
    <w:pPr>
      <w:spacing w:line="240" w:lineRule="auto"/>
    </w:pPr>
    <w:rPr>
      <w:sz w:val="20"/>
      <w:szCs w:val="20"/>
    </w:rPr>
  </w:style>
  <w:style w:type="character" w:customStyle="1" w:styleId="CommentTextChar">
    <w:name w:val="Comment Text Char"/>
    <w:basedOn w:val="DefaultParagraphFont"/>
    <w:link w:val="CommentText"/>
    <w:uiPriority w:val="99"/>
    <w:semiHidden/>
    <w:rsid w:val="005647FA"/>
    <w:rPr>
      <w:sz w:val="20"/>
      <w:szCs w:val="20"/>
    </w:rPr>
  </w:style>
  <w:style w:type="paragraph" w:styleId="CommentSubject">
    <w:name w:val="annotation subject"/>
    <w:basedOn w:val="CommentText"/>
    <w:next w:val="CommentText"/>
    <w:link w:val="CommentSubjectChar"/>
    <w:uiPriority w:val="99"/>
    <w:semiHidden/>
    <w:unhideWhenUsed/>
    <w:rsid w:val="005647FA"/>
    <w:rPr>
      <w:b/>
      <w:bCs/>
    </w:rPr>
  </w:style>
  <w:style w:type="character" w:customStyle="1" w:styleId="CommentSubjectChar">
    <w:name w:val="Comment Subject Char"/>
    <w:basedOn w:val="CommentTextChar"/>
    <w:link w:val="CommentSubject"/>
    <w:uiPriority w:val="99"/>
    <w:semiHidden/>
    <w:rsid w:val="005647FA"/>
    <w:rPr>
      <w:b/>
      <w:bCs/>
      <w:sz w:val="20"/>
      <w:szCs w:val="20"/>
    </w:rPr>
  </w:style>
  <w:style w:type="paragraph" w:styleId="Revision">
    <w:name w:val="Revision"/>
    <w:hidden/>
    <w:uiPriority w:val="99"/>
    <w:semiHidden/>
    <w:rsid w:val="00951815"/>
    <w:pPr>
      <w:spacing w:after="0" w:line="240" w:lineRule="auto"/>
    </w:pPr>
  </w:style>
  <w:style w:type="character" w:styleId="Mention">
    <w:name w:val="Mention"/>
    <w:basedOn w:val="DefaultParagraphFont"/>
    <w:uiPriority w:val="99"/>
    <w:unhideWhenUsed/>
    <w:rsid w:val="007B6050"/>
    <w:rPr>
      <w:color w:val="2B579A"/>
      <w:shd w:val="clear" w:color="auto" w:fill="E1DFDD"/>
    </w:rPr>
  </w:style>
  <w:style w:type="character" w:styleId="UnresolvedMention">
    <w:name w:val="Unresolved Mention"/>
    <w:basedOn w:val="DefaultParagraphFont"/>
    <w:uiPriority w:val="99"/>
    <w:semiHidden/>
    <w:unhideWhenUsed/>
    <w:rsid w:val="002A5788"/>
    <w:rPr>
      <w:color w:val="605E5C"/>
      <w:shd w:val="clear" w:color="auto" w:fill="E1DFDD"/>
    </w:rPr>
  </w:style>
  <w:style w:type="character" w:styleId="FollowedHyperlink">
    <w:name w:val="FollowedHyperlink"/>
    <w:basedOn w:val="DefaultParagraphFont"/>
    <w:uiPriority w:val="99"/>
    <w:semiHidden/>
    <w:unhideWhenUsed/>
    <w:rsid w:val="00426072"/>
    <w:rPr>
      <w:color w:val="800080" w:themeColor="followedHyperlink"/>
      <w:u w:val="single"/>
    </w:rPr>
  </w:style>
  <w:style w:type="character" w:styleId="PageNumber">
    <w:name w:val="page number"/>
    <w:basedOn w:val="DefaultParagraphFont"/>
    <w:uiPriority w:val="99"/>
    <w:semiHidden/>
    <w:unhideWhenUsed/>
    <w:rsid w:val="0074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pmc.ncbi.nlm.nih.gov/articles/PMC580989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amhsa.gov/sites/default/files/sbirtwhitepaper_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cssrs.columbia.edu/training/training-options/?utm_source=chatgp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amilynursing.ucsf.edu/sbirt-screening-brief-intervention-and-referral-to-treat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4PMBznU1RqKiHNLUc3xrZOLEA==">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6" ma:contentTypeDescription="Create a new document." ma:contentTypeScope="" ma:versionID="7fca1cd8f8ea0ea8e38be61aeca6b5f1">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e51644dff22d9705a90dbea76b6576c1"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1EC928-25B6-4F94-B37A-55680D0A5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98ab-05d7-43cd-a1ea-68617d22cd0a"/>
    <ds:schemaRef ds:uri="4823c5b6-e95b-426e-b8c4-e080bfd3d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E32A2-B365-43FC-9492-300463873A9C}">
  <ds:schemaRefs>
    <ds:schemaRef ds:uri="http://schemas.microsoft.com/sharepoint/v3/contenttype/forms"/>
  </ds:schemaRefs>
</ds:datastoreItem>
</file>

<file path=customXml/itemProps4.xml><?xml version="1.0" encoding="utf-8"?>
<ds:datastoreItem xmlns:ds="http://schemas.openxmlformats.org/officeDocument/2006/customXml" ds:itemID="{8B9E26DF-0C7A-4A6E-A153-1DAF2E82A650}">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4999</Words>
  <Characters>31446</Characters>
  <Application>Microsoft Office Word</Application>
  <DocSecurity>0</DocSecurity>
  <Lines>683</Lines>
  <Paragraphs>513</Paragraphs>
  <ScaleCrop>false</ScaleCrop>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Monica Dedhia</cp:lastModifiedBy>
  <cp:revision>2</cp:revision>
  <dcterms:created xsi:type="dcterms:W3CDTF">2026-07-08T16:48:00Z</dcterms:created>
  <dcterms:modified xsi:type="dcterms:W3CDTF">2026-07-08T16:48:00Z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MediaServiceImageTags">
    <vt:lpwstr/>
  </property>
  <property fmtid="{D5CDD505-2E9C-101B-9397-08002B2CF9AE}" pid="4" name="docLang">
    <vt:lpwstr>en</vt:lpwstr>
  </property>
</Properties>
</file>