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CDC785" w14:textId="0331FF72" w:rsidR="005E51AA" w:rsidRDefault="009821B5" w:rsidP="007C1090">
      <w:pPr>
        <w:pStyle w:val="Title"/>
        <w:jc w:val="center"/>
      </w:pPr>
      <w:r>
        <w:t xml:space="preserve">Patient </w:t>
      </w:r>
      <w:r w:rsidR="007C1090">
        <w:t>Health Questionnaire Workflow</w:t>
      </w:r>
    </w:p>
    <w:p w14:paraId="0FA77F50" w14:textId="77777777" w:rsidR="007C1090" w:rsidRDefault="007C1090" w:rsidP="007C1090"/>
    <w:p w14:paraId="6117B557" w14:textId="77777777" w:rsidR="007C1090" w:rsidRDefault="007C1090" w:rsidP="007C1090">
      <w:pPr>
        <w:pBdr>
          <w:top w:val="single" w:sz="4" w:space="1" w:color="auto"/>
          <w:bottom w:val="single" w:sz="4" w:space="1" w:color="auto"/>
        </w:pBdr>
        <w:jc w:val="center"/>
      </w:pPr>
    </w:p>
    <w:p w14:paraId="52793B8D" w14:textId="30204584" w:rsidR="007C1090" w:rsidRDefault="007C1090" w:rsidP="007C1090">
      <w:pPr>
        <w:pBdr>
          <w:top w:val="single" w:sz="4" w:space="1" w:color="auto"/>
          <w:bottom w:val="single" w:sz="4" w:space="1" w:color="auto"/>
        </w:pBdr>
        <w:jc w:val="center"/>
      </w:pPr>
      <w:r>
        <w:t>Purpose: The purpose of this workflow is to identify individuals who may be experiencing depressive symptoms over the past two weeks using a validated screening tool to support early identification and timely clinical follow-up.</w:t>
      </w:r>
    </w:p>
    <w:p w14:paraId="4E04FB0F" w14:textId="77777777" w:rsidR="007C1090" w:rsidRDefault="007C1090" w:rsidP="007C1090">
      <w:pPr>
        <w:pBdr>
          <w:top w:val="single" w:sz="4" w:space="1" w:color="auto"/>
          <w:bottom w:val="single" w:sz="4" w:space="1" w:color="auto"/>
        </w:pBdr>
        <w:jc w:val="center"/>
      </w:pPr>
    </w:p>
    <w:p w14:paraId="0737C8C5" w14:textId="77777777" w:rsidR="007C1090" w:rsidRDefault="007C1090" w:rsidP="007C1090"/>
    <w:p w14:paraId="4D80697D" w14:textId="588E9179" w:rsidR="007C1090" w:rsidRDefault="00DE35AA" w:rsidP="00DE35AA">
      <w:pPr>
        <w:pStyle w:val="Heading1"/>
      </w:pPr>
      <w:r>
        <w:t>PHQ-2</w:t>
      </w:r>
    </w:p>
    <w:p w14:paraId="08325A32" w14:textId="32ABBB94" w:rsidR="00DE35AA" w:rsidRDefault="00DE35AA" w:rsidP="00DE35AA">
      <w:r>
        <w:t>PHQ-2 to be completed at every visit for patients ages 12 and older</w:t>
      </w:r>
    </w:p>
    <w:p w14:paraId="3C853B41" w14:textId="418EA3A8" w:rsidR="00DE35AA" w:rsidRDefault="00DE35AA" w:rsidP="00DE35AA">
      <w:r>
        <w:t>**Note: If the patient scores a 3 or higher on the PHQ-2, the PHQ-9 will automatically launch. Follow PHQ-9 workflow below.**</w:t>
      </w:r>
    </w:p>
    <w:p w14:paraId="010F2780" w14:textId="77777777" w:rsidR="00DE35AA" w:rsidRDefault="00DE35AA" w:rsidP="00DE35AA"/>
    <w:p w14:paraId="4BF2461E" w14:textId="4E43427C" w:rsidR="00DE35AA" w:rsidRDefault="00DE35AA" w:rsidP="008E0381">
      <w:pPr>
        <w:jc w:val="center"/>
      </w:pPr>
      <w:r>
        <w:rPr>
          <w:noProof/>
        </w:rPr>
        <w:drawing>
          <wp:inline distT="0" distB="0" distL="0" distR="0" wp14:anchorId="055A6E0F" wp14:editId="793CF536">
            <wp:extent cx="3476625" cy="2571750"/>
            <wp:effectExtent l="0" t="0" r="9525" b="0"/>
            <wp:docPr id="2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ical user interface, text, application, ema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C9F7D" w14:textId="7A71D7FC" w:rsidR="00DE35AA" w:rsidRDefault="00DE35AA" w:rsidP="00DE35AA">
      <w:pPr>
        <w:pStyle w:val="ListParagraph"/>
        <w:numPr>
          <w:ilvl w:val="0"/>
          <w:numId w:val="1"/>
        </w:numPr>
      </w:pPr>
      <w:r>
        <w:t xml:space="preserve">To open Screening tools, click on </w:t>
      </w:r>
      <w:r w:rsidRPr="00122A17">
        <w:rPr>
          <w:b/>
          <w:bCs/>
          <w:i/>
          <w:iCs/>
        </w:rPr>
        <w:t>Navigation Bar</w:t>
      </w:r>
      <w:r>
        <w:t xml:space="preserve"> ( ca</w:t>
      </w:r>
      <w:r w:rsidR="00122A17">
        <w:t xml:space="preserve">n </w:t>
      </w:r>
      <w:r>
        <w:t xml:space="preserve">be opened from </w:t>
      </w:r>
      <w:r w:rsidRPr="00122A17">
        <w:rPr>
          <w:b/>
          <w:bCs/>
          <w:i/>
          <w:iCs/>
        </w:rPr>
        <w:t>INTAKE</w:t>
      </w:r>
      <w:r>
        <w:t xml:space="preserve"> or </w:t>
      </w:r>
      <w:r w:rsidR="00122A17">
        <w:rPr>
          <w:b/>
          <w:bCs/>
          <w:i/>
          <w:iCs/>
        </w:rPr>
        <w:t>SOAP</w:t>
      </w:r>
      <w:r>
        <w:t>)</w:t>
      </w:r>
    </w:p>
    <w:p w14:paraId="79A4BE0D" w14:textId="117761D8" w:rsidR="00DE35AA" w:rsidRPr="00122A17" w:rsidRDefault="00DE35AA" w:rsidP="00DE35AA">
      <w:pPr>
        <w:pStyle w:val="ListParagraph"/>
        <w:numPr>
          <w:ilvl w:val="0"/>
          <w:numId w:val="1"/>
        </w:numPr>
      </w:pPr>
      <w:r>
        <w:t>Se</w:t>
      </w:r>
      <w:r w:rsidR="00122A17">
        <w:t xml:space="preserve">lect </w:t>
      </w:r>
      <w:r w:rsidR="00122A17">
        <w:rPr>
          <w:b/>
          <w:bCs/>
          <w:i/>
          <w:iCs/>
        </w:rPr>
        <w:t>Screening tools</w:t>
      </w:r>
    </w:p>
    <w:p w14:paraId="1CD1A720" w14:textId="4DE25EF8" w:rsidR="00122A17" w:rsidRDefault="00122A17" w:rsidP="008E0381">
      <w:pPr>
        <w:jc w:val="center"/>
      </w:pPr>
      <w:r>
        <w:rPr>
          <w:noProof/>
        </w:rPr>
        <w:lastRenderedPageBreak/>
        <w:drawing>
          <wp:inline distT="0" distB="0" distL="0" distR="0" wp14:anchorId="00623999" wp14:editId="53484C77">
            <wp:extent cx="1924050" cy="377190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4FA75" w14:textId="57550F85" w:rsidR="00DE35AA" w:rsidRDefault="00122A17" w:rsidP="00DE35AA">
      <w:pPr>
        <w:pStyle w:val="ListParagraph"/>
        <w:numPr>
          <w:ilvl w:val="0"/>
          <w:numId w:val="1"/>
        </w:numPr>
      </w:pPr>
      <w:r>
        <w:t xml:space="preserve">Click 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u w:val="single"/>
        </w:rPr>
        <w:t xml:space="preserve">Patient health questionnaire (PHQ-2) </w:t>
      </w:r>
      <w:r>
        <w:t>link.</w:t>
      </w:r>
    </w:p>
    <w:p w14:paraId="6339772F" w14:textId="0A8B5950" w:rsidR="00122A17" w:rsidRDefault="00122A17" w:rsidP="008E0381">
      <w:pPr>
        <w:jc w:val="center"/>
      </w:pPr>
      <w:r>
        <w:rPr>
          <w:noProof/>
        </w:rPr>
        <w:drawing>
          <wp:inline distT="0" distB="0" distL="0" distR="0" wp14:anchorId="1EEDF67B" wp14:editId="2A158ACD">
            <wp:extent cx="3714750" cy="161925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F2CC1" w14:textId="3296CDD4" w:rsidR="00DE35AA" w:rsidRDefault="00122A17" w:rsidP="00DE35AA">
      <w:pPr>
        <w:pStyle w:val="ListParagraph"/>
        <w:numPr>
          <w:ilvl w:val="0"/>
          <w:numId w:val="1"/>
        </w:numPr>
      </w:pPr>
      <w:r>
        <w:t>Complete all questions with patient.</w:t>
      </w:r>
    </w:p>
    <w:p w14:paraId="1E619199" w14:textId="4621DD15" w:rsidR="00DE35AA" w:rsidRDefault="00122A17" w:rsidP="00DE35AA">
      <w:pPr>
        <w:pStyle w:val="ListParagraph"/>
        <w:numPr>
          <w:ilvl w:val="0"/>
          <w:numId w:val="1"/>
        </w:numPr>
      </w:pPr>
      <w:r>
        <w:t xml:space="preserve">Click </w:t>
      </w:r>
      <w:r>
        <w:rPr>
          <w:b/>
          <w:bCs/>
        </w:rPr>
        <w:t>OK.</w:t>
      </w:r>
    </w:p>
    <w:p w14:paraId="2BEB6887" w14:textId="79986821" w:rsidR="00A36456" w:rsidRDefault="00122A17" w:rsidP="00A36456">
      <w:pPr>
        <w:pStyle w:val="ListParagraph"/>
        <w:numPr>
          <w:ilvl w:val="0"/>
          <w:numId w:val="1"/>
        </w:numPr>
      </w:pPr>
      <w:r>
        <w:t>Once screening has been completed, the “Screening Tool List”</w:t>
      </w:r>
      <w:r w:rsidR="00A36456">
        <w:t xml:space="preserve"> will display.</w:t>
      </w:r>
    </w:p>
    <w:p w14:paraId="2F448391" w14:textId="6AB0336D" w:rsidR="00A36456" w:rsidRDefault="00A36456" w:rsidP="008E0381">
      <w:pPr>
        <w:jc w:val="center"/>
      </w:pPr>
      <w:r>
        <w:rPr>
          <w:noProof/>
        </w:rPr>
        <w:lastRenderedPageBreak/>
        <w:drawing>
          <wp:inline distT="0" distB="0" distL="0" distR="0" wp14:anchorId="04B1D28A" wp14:editId="34E6A7DD">
            <wp:extent cx="4991100" cy="2419350"/>
            <wp:effectExtent l="0" t="0" r="0" b="0"/>
            <wp:docPr id="5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9674E" w14:textId="5FE6C3F1" w:rsidR="00DE35AA" w:rsidRDefault="00A36456" w:rsidP="00DE35AA">
      <w:pPr>
        <w:pStyle w:val="ListParagraph"/>
        <w:numPr>
          <w:ilvl w:val="0"/>
          <w:numId w:val="1"/>
        </w:numPr>
      </w:pPr>
      <w:r>
        <w:t xml:space="preserve"> Ensure to attach diagnosis:</w:t>
      </w:r>
    </w:p>
    <w:p w14:paraId="4B483290" w14:textId="10ECA32A" w:rsidR="00DE35AA" w:rsidRDefault="00A36456" w:rsidP="00A36456">
      <w:pPr>
        <w:pStyle w:val="ListParagraph"/>
        <w:numPr>
          <w:ilvl w:val="0"/>
          <w:numId w:val="3"/>
        </w:numPr>
      </w:pPr>
      <w:r>
        <w:t>Highlight Screening</w:t>
      </w:r>
    </w:p>
    <w:p w14:paraId="5EC0B523" w14:textId="31240FF6" w:rsidR="00A36456" w:rsidRDefault="00A36456" w:rsidP="00A36456">
      <w:pPr>
        <w:pStyle w:val="ListParagraph"/>
        <w:numPr>
          <w:ilvl w:val="0"/>
          <w:numId w:val="3"/>
        </w:numPr>
      </w:pPr>
      <w:r>
        <w:t>Click on Diagnosis Code field this will display Diagnosis code template.</w:t>
      </w:r>
    </w:p>
    <w:p w14:paraId="3E1C39B1" w14:textId="2072C7D9" w:rsidR="00A36456" w:rsidRDefault="00A36456" w:rsidP="00A36456">
      <w:pPr>
        <w:pStyle w:val="ListParagraph"/>
        <w:numPr>
          <w:ilvl w:val="0"/>
          <w:numId w:val="3"/>
        </w:numPr>
      </w:pPr>
      <w:r>
        <w:t>Select Diagnosis code Z30.31</w:t>
      </w:r>
    </w:p>
    <w:p w14:paraId="63B0BEE9" w14:textId="690114BB" w:rsidR="00A36456" w:rsidRDefault="00A36456" w:rsidP="00A36456">
      <w:pPr>
        <w:pStyle w:val="ListParagraph"/>
        <w:numPr>
          <w:ilvl w:val="0"/>
          <w:numId w:val="3"/>
        </w:numPr>
      </w:pPr>
      <w:r>
        <w:t>Click on the Update button when completed.</w:t>
      </w:r>
    </w:p>
    <w:p w14:paraId="5539205E" w14:textId="77777777" w:rsidR="00A36456" w:rsidRDefault="00A36456" w:rsidP="00A36456"/>
    <w:p w14:paraId="5A1C432D" w14:textId="21AC0E03" w:rsidR="00A36456" w:rsidRDefault="00A36456" w:rsidP="00A36456">
      <w:pPr>
        <w:pStyle w:val="Heading1"/>
      </w:pPr>
      <w:r>
        <w:t>PHQ-9</w:t>
      </w:r>
    </w:p>
    <w:p w14:paraId="50415B90" w14:textId="0D0AE107" w:rsidR="00A36456" w:rsidRDefault="00A36456" w:rsidP="00A36456">
      <w:r>
        <w:t>Note the PHQ-9 must be completed</w:t>
      </w:r>
      <w:r w:rsidR="009103DA">
        <w:t xml:space="preserve"> annually at all well-child and well-adult visits, regardless of PHQ-2 screening results</w:t>
      </w:r>
    </w:p>
    <w:p w14:paraId="1DAFC071" w14:textId="77777777" w:rsidR="009103DA" w:rsidRDefault="009103DA" w:rsidP="00A36456"/>
    <w:p w14:paraId="2A472B5F" w14:textId="37504580" w:rsidR="009103DA" w:rsidRDefault="009103DA" w:rsidP="008E0381">
      <w:pPr>
        <w:jc w:val="center"/>
      </w:pPr>
      <w:r>
        <w:rPr>
          <w:noProof/>
        </w:rPr>
        <w:lastRenderedPageBreak/>
        <w:drawing>
          <wp:inline distT="0" distB="0" distL="0" distR="0" wp14:anchorId="1D87118D" wp14:editId="61B8FDBA">
            <wp:extent cx="2781300" cy="3067050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62BE2" w14:textId="7D84210C" w:rsidR="00B83A34" w:rsidRDefault="009103DA" w:rsidP="004205E3">
      <w:pPr>
        <w:pStyle w:val="ListParagraph"/>
        <w:numPr>
          <w:ilvl w:val="0"/>
          <w:numId w:val="5"/>
        </w:numPr>
      </w:pPr>
      <w:r>
        <w:t xml:space="preserve"> To </w:t>
      </w:r>
      <w:r w:rsidR="00B83A34">
        <w:t>open</w:t>
      </w:r>
      <w:r>
        <w:t xml:space="preserve"> Screening tools Click on Navigation Bar</w:t>
      </w:r>
    </w:p>
    <w:p w14:paraId="56FA0CAF" w14:textId="35EAAA96" w:rsidR="004205E3" w:rsidRDefault="004205E3" w:rsidP="004205E3">
      <w:r>
        <w:rPr>
          <w:noProof/>
        </w:rPr>
        <w:drawing>
          <wp:anchor distT="0" distB="0" distL="114300" distR="114300" simplePos="0" relativeHeight="251659264" behindDoc="0" locked="0" layoutInCell="1" allowOverlap="1" wp14:anchorId="069F16C9" wp14:editId="47798793">
            <wp:simplePos x="0" y="0"/>
            <wp:positionH relativeFrom="column">
              <wp:posOffset>1257300</wp:posOffset>
            </wp:positionH>
            <wp:positionV relativeFrom="page">
              <wp:posOffset>4629150</wp:posOffset>
            </wp:positionV>
            <wp:extent cx="2019300" cy="4029075"/>
            <wp:effectExtent l="0" t="0" r="0" b="9525"/>
            <wp:wrapTopAndBottom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3CAFFF" w14:textId="77777777" w:rsidR="00B83A34" w:rsidRDefault="00B83A34" w:rsidP="00B83A34">
      <w:pPr>
        <w:ind w:firstLine="720"/>
      </w:pPr>
    </w:p>
    <w:p w14:paraId="0502274B" w14:textId="4F629EC7" w:rsidR="00B83A34" w:rsidRPr="00713CFC" w:rsidRDefault="00B83A34" w:rsidP="00B83A34">
      <w:pPr>
        <w:pStyle w:val="ListParagraph"/>
        <w:numPr>
          <w:ilvl w:val="0"/>
          <w:numId w:val="5"/>
        </w:numPr>
      </w:pPr>
      <w:r>
        <w:lastRenderedPageBreak/>
        <w:t xml:space="preserve">Once Screening Tools Template open select </w:t>
      </w:r>
      <w:r>
        <w:rPr>
          <w:b/>
          <w:bCs/>
          <w:i/>
          <w:iCs/>
        </w:rPr>
        <w:t>Patient Health Questionnnaire – 9 (PHQ)</w:t>
      </w:r>
    </w:p>
    <w:p w14:paraId="04B07EAA" w14:textId="361E98A7" w:rsidR="00713CFC" w:rsidRPr="00713CFC" w:rsidRDefault="00713CFC" w:rsidP="004205E3">
      <w:pPr>
        <w:pStyle w:val="ListParagraph"/>
        <w:jc w:val="center"/>
      </w:pPr>
      <w:r>
        <w:rPr>
          <w:noProof/>
        </w:rPr>
        <w:drawing>
          <wp:inline distT="0" distB="0" distL="0" distR="0" wp14:anchorId="4ED310DD" wp14:editId="123AD218">
            <wp:extent cx="3448050" cy="2981325"/>
            <wp:effectExtent l="0" t="0" r="0" b="9525"/>
            <wp:docPr id="9" name="Picture 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2634B" w14:textId="02EAA7D3" w:rsidR="00713CFC" w:rsidRPr="00713CFC" w:rsidRDefault="00713CFC" w:rsidP="00B83A34">
      <w:pPr>
        <w:pStyle w:val="ListParagraph"/>
        <w:numPr>
          <w:ilvl w:val="0"/>
          <w:numId w:val="5"/>
        </w:numPr>
      </w:pPr>
      <w:r>
        <w:t>Complete all questions with patient</w:t>
      </w:r>
    </w:p>
    <w:p w14:paraId="6B919574" w14:textId="4FE103E2" w:rsidR="00713CFC" w:rsidRPr="00713CFC" w:rsidRDefault="00713CFC" w:rsidP="00B83A34">
      <w:pPr>
        <w:pStyle w:val="ListParagraph"/>
        <w:numPr>
          <w:ilvl w:val="0"/>
          <w:numId w:val="5"/>
        </w:numPr>
      </w:pPr>
      <w:r>
        <w:t>Save and Close when completed</w:t>
      </w:r>
    </w:p>
    <w:p w14:paraId="14304402" w14:textId="08BA862E" w:rsidR="00713CFC" w:rsidRDefault="00713CFC" w:rsidP="00B83A34">
      <w:pPr>
        <w:pStyle w:val="ListParagraph"/>
        <w:numPr>
          <w:ilvl w:val="0"/>
          <w:numId w:val="5"/>
        </w:numPr>
      </w:pPr>
      <w:r>
        <w:t>Once screening has been saved and closed Screening Tool List will display</w:t>
      </w:r>
    </w:p>
    <w:p w14:paraId="65009BA4" w14:textId="109DF291" w:rsidR="00713CFC" w:rsidRPr="00713CFC" w:rsidRDefault="00713CFC" w:rsidP="004205E3">
      <w:pPr>
        <w:jc w:val="center"/>
      </w:pPr>
      <w:r>
        <w:rPr>
          <w:noProof/>
        </w:rPr>
        <w:drawing>
          <wp:inline distT="0" distB="0" distL="0" distR="0" wp14:anchorId="4FB34C1B" wp14:editId="05330044">
            <wp:extent cx="4991100" cy="2419350"/>
            <wp:effectExtent l="0" t="0" r="0" b="0"/>
            <wp:docPr id="151397695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F31C0" w14:textId="18E08330" w:rsidR="00713CFC" w:rsidRDefault="00713CFC" w:rsidP="00B83A34">
      <w:pPr>
        <w:pStyle w:val="ListParagraph"/>
        <w:numPr>
          <w:ilvl w:val="0"/>
          <w:numId w:val="5"/>
        </w:numPr>
      </w:pPr>
      <w:r>
        <w:t>Ensure to attach Diagnosis:</w:t>
      </w:r>
    </w:p>
    <w:p w14:paraId="6C7EA352" w14:textId="6A00E95D" w:rsidR="00713CFC" w:rsidRDefault="00713CFC" w:rsidP="00713CFC">
      <w:pPr>
        <w:pStyle w:val="ListParagraph"/>
        <w:numPr>
          <w:ilvl w:val="0"/>
          <w:numId w:val="7"/>
        </w:numPr>
      </w:pPr>
      <w:r>
        <w:t>Highlight screening</w:t>
      </w:r>
    </w:p>
    <w:p w14:paraId="2CD07205" w14:textId="08479347" w:rsidR="00713CFC" w:rsidRDefault="00713CFC" w:rsidP="00713CFC">
      <w:pPr>
        <w:pStyle w:val="ListParagraph"/>
        <w:numPr>
          <w:ilvl w:val="0"/>
          <w:numId w:val="7"/>
        </w:numPr>
      </w:pPr>
      <w:r>
        <w:t>Click on Diagnosis code field this will display Diagnosis Code template.</w:t>
      </w:r>
    </w:p>
    <w:p w14:paraId="70A7D28B" w14:textId="140F7FE4" w:rsidR="00713CFC" w:rsidRDefault="00713CFC" w:rsidP="00713CFC">
      <w:pPr>
        <w:pStyle w:val="ListParagraph"/>
        <w:numPr>
          <w:ilvl w:val="0"/>
          <w:numId w:val="7"/>
        </w:numPr>
      </w:pPr>
      <w:r>
        <w:t>Select Diagnosis code Z30.31</w:t>
      </w:r>
    </w:p>
    <w:p w14:paraId="617CA4F4" w14:textId="2E3A7B92" w:rsidR="00713CFC" w:rsidRDefault="00713CFC" w:rsidP="00713CFC">
      <w:pPr>
        <w:pStyle w:val="ListParagraph"/>
        <w:numPr>
          <w:ilvl w:val="0"/>
          <w:numId w:val="7"/>
        </w:numPr>
      </w:pPr>
      <w:r>
        <w:t>Click on the update button when completed.</w:t>
      </w:r>
    </w:p>
    <w:p w14:paraId="5A7561AE" w14:textId="2031F1B9" w:rsidR="00713CFC" w:rsidRPr="00713CFC" w:rsidRDefault="00713CFC" w:rsidP="004205E3">
      <w:pPr>
        <w:jc w:val="center"/>
      </w:pPr>
      <w:r>
        <w:rPr>
          <w:noProof/>
        </w:rPr>
        <w:lastRenderedPageBreak/>
        <w:drawing>
          <wp:inline distT="0" distB="0" distL="0" distR="0" wp14:anchorId="3713078C" wp14:editId="70154851">
            <wp:extent cx="5505450" cy="2867025"/>
            <wp:effectExtent l="0" t="0" r="0" b="9525"/>
            <wp:docPr id="11" name="Picture 8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raphical user interface, text, application, ema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338B4" w14:textId="7C73B3B6" w:rsidR="00713CFC" w:rsidRDefault="00713CFC" w:rsidP="00B83A34">
      <w:pPr>
        <w:pStyle w:val="ListParagraph"/>
        <w:numPr>
          <w:ilvl w:val="0"/>
          <w:numId w:val="5"/>
        </w:numPr>
      </w:pPr>
      <w:r>
        <w:t>For patients with a score of 10 or higher a depression follow-up plan must be documented on the date of the visit.</w:t>
      </w:r>
    </w:p>
    <w:p w14:paraId="2416FDC7" w14:textId="4E2BCC56" w:rsidR="00713CFC" w:rsidRPr="00713CFC" w:rsidRDefault="00713CFC" w:rsidP="00713CFC">
      <w:pPr>
        <w:ind w:left="360"/>
      </w:pPr>
      <w:r>
        <w:t xml:space="preserve">**Note: A follow-up plan could be additional evaluation by another provider, referral, treatment, pharmacological </w:t>
      </w:r>
      <w:r w:rsidR="00A40C6C">
        <w:t>intervention. *</w:t>
      </w:r>
      <w:r>
        <w:t>*</w:t>
      </w:r>
    </w:p>
    <w:p w14:paraId="5B222096" w14:textId="3D5FC57A" w:rsidR="00713CFC" w:rsidRDefault="00A40C6C" w:rsidP="00B83A34">
      <w:pPr>
        <w:pStyle w:val="ListParagraph"/>
        <w:numPr>
          <w:ilvl w:val="0"/>
          <w:numId w:val="5"/>
        </w:numPr>
      </w:pPr>
      <w:r>
        <w:t>Place referral for Behavioral health for in-house referrals usethe Nextgen share and select BH provider.</w:t>
      </w:r>
    </w:p>
    <w:p w14:paraId="7256517B" w14:textId="311212D6" w:rsidR="00A40C6C" w:rsidRDefault="00A40C6C" w:rsidP="00B83A34">
      <w:pPr>
        <w:pStyle w:val="ListParagraph"/>
        <w:numPr>
          <w:ilvl w:val="0"/>
          <w:numId w:val="5"/>
        </w:numPr>
      </w:pPr>
      <w:r>
        <w:t>Once referral is placed, highlight referral and Click the Share button</w:t>
      </w:r>
    </w:p>
    <w:p w14:paraId="71384DA7" w14:textId="4FEF460B" w:rsidR="00A40C6C" w:rsidRDefault="00A40C6C" w:rsidP="004205E3">
      <w:pPr>
        <w:jc w:val="center"/>
      </w:pPr>
      <w:r>
        <w:rPr>
          <w:noProof/>
        </w:rPr>
        <w:drawing>
          <wp:inline distT="0" distB="0" distL="0" distR="0" wp14:anchorId="4D0F83B1" wp14:editId="4A58E8FE">
            <wp:extent cx="4543425" cy="3105150"/>
            <wp:effectExtent l="0" t="0" r="9525" b="0"/>
            <wp:docPr id="1259772608" name="Picture 3" descr="Graphical user interface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phical user interface, application, ema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45D2C" w14:textId="77777777" w:rsidR="00DF796F" w:rsidRDefault="00DF796F" w:rsidP="004205E3">
      <w:pPr>
        <w:jc w:val="center"/>
      </w:pPr>
    </w:p>
    <w:p w14:paraId="04E33EF7" w14:textId="77777777" w:rsidR="00DF796F" w:rsidRPr="00713CFC" w:rsidRDefault="00DF796F" w:rsidP="004205E3">
      <w:pPr>
        <w:jc w:val="center"/>
      </w:pPr>
    </w:p>
    <w:p w14:paraId="126E4602" w14:textId="178F3D7F" w:rsidR="00713CFC" w:rsidRDefault="00A40C6C" w:rsidP="00B83A34">
      <w:pPr>
        <w:pStyle w:val="ListParagraph"/>
        <w:numPr>
          <w:ilvl w:val="0"/>
          <w:numId w:val="5"/>
        </w:numPr>
      </w:pPr>
      <w:r>
        <w:t>If case Manager is completing screenings complete Depression Plan from Health Promtion plan</w:t>
      </w:r>
    </w:p>
    <w:p w14:paraId="6F99796F" w14:textId="468BB134" w:rsidR="00A40C6C" w:rsidRPr="00713CFC" w:rsidRDefault="00A40C6C" w:rsidP="004205E3">
      <w:pPr>
        <w:jc w:val="center"/>
      </w:pPr>
      <w:r>
        <w:rPr>
          <w:noProof/>
        </w:rPr>
        <w:drawing>
          <wp:inline distT="0" distB="0" distL="0" distR="0" wp14:anchorId="068137D0" wp14:editId="427CBDD7">
            <wp:extent cx="5505450" cy="2867025"/>
            <wp:effectExtent l="0" t="0" r="0" b="9525"/>
            <wp:docPr id="1229514675" name="Picture 4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raphical user interface, text, application, ema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C040E" w14:textId="504FBF7E" w:rsidR="00713CFC" w:rsidRPr="00713CFC" w:rsidRDefault="00A40C6C" w:rsidP="00B83A34">
      <w:pPr>
        <w:pStyle w:val="ListParagraph"/>
        <w:numPr>
          <w:ilvl w:val="0"/>
          <w:numId w:val="5"/>
        </w:numPr>
      </w:pPr>
      <w:r>
        <w:t>Place referral for in-house referral use the Nextgen Share and select BH Provider</w:t>
      </w:r>
    </w:p>
    <w:p w14:paraId="1131C029" w14:textId="3B710D1E" w:rsidR="00713CFC" w:rsidRPr="00713CFC" w:rsidRDefault="00A40C6C" w:rsidP="00B83A34">
      <w:pPr>
        <w:pStyle w:val="ListParagraph"/>
        <w:numPr>
          <w:ilvl w:val="0"/>
          <w:numId w:val="5"/>
        </w:numPr>
      </w:pPr>
      <w:r>
        <w:t xml:space="preserve">For non-in-house referral place Specialty of Behavioral </w:t>
      </w:r>
      <w:r w:rsidR="003D0801">
        <w:t>Health and task to referral department tgroup for corresponding site.</w:t>
      </w:r>
    </w:p>
    <w:p w14:paraId="64425289" w14:textId="77777777" w:rsidR="00713CFC" w:rsidRDefault="00713CFC" w:rsidP="003D0801">
      <w:pPr>
        <w:ind w:left="360"/>
      </w:pPr>
    </w:p>
    <w:p w14:paraId="1441EF22" w14:textId="77777777" w:rsidR="003D0801" w:rsidRDefault="003D0801" w:rsidP="003D0801">
      <w:pPr>
        <w:ind w:left="360"/>
      </w:pPr>
    </w:p>
    <w:p w14:paraId="7A36A59C" w14:textId="2B046EA1" w:rsidR="003D0801" w:rsidRDefault="003D0801" w:rsidP="003D0801">
      <w:pPr>
        <w:pStyle w:val="Heading1"/>
      </w:pPr>
      <w:r>
        <w:t>Follow up</w:t>
      </w:r>
    </w:p>
    <w:p w14:paraId="0EF63EFD" w14:textId="024C9A1C" w:rsidR="003D0801" w:rsidRDefault="003D0801" w:rsidP="003D0801">
      <w:r>
        <w:t xml:space="preserve">Follow up must be conducted </w:t>
      </w:r>
      <w:r w:rsidRPr="009655F8">
        <w:rPr>
          <w:b/>
          <w:bCs/>
        </w:rPr>
        <w:t>within 30 days</w:t>
      </w:r>
      <w:r>
        <w:t xml:space="preserve"> of positive score of 10 or higher.</w:t>
      </w:r>
    </w:p>
    <w:p w14:paraId="3B9F75FD" w14:textId="77777777" w:rsidR="00DF796F" w:rsidRDefault="00DF796F" w:rsidP="003D0801"/>
    <w:p w14:paraId="57E5B521" w14:textId="77777777" w:rsidR="00DF796F" w:rsidRDefault="00DF796F" w:rsidP="003D0801"/>
    <w:p w14:paraId="3C1757CA" w14:textId="77777777" w:rsidR="00DF796F" w:rsidRDefault="00DF796F" w:rsidP="003D0801"/>
    <w:p w14:paraId="30DCC5EB" w14:textId="77777777" w:rsidR="00DF796F" w:rsidRDefault="00DF796F" w:rsidP="003D0801"/>
    <w:p w14:paraId="713261CF" w14:textId="77777777" w:rsidR="00DF796F" w:rsidRDefault="00DF796F" w:rsidP="003D0801"/>
    <w:p w14:paraId="7037A6E0" w14:textId="77777777" w:rsidR="00DF796F" w:rsidRDefault="00DF796F" w:rsidP="003D0801"/>
    <w:p w14:paraId="15960C47" w14:textId="77777777" w:rsidR="003E7333" w:rsidRDefault="003E7333" w:rsidP="003D0801"/>
    <w:p w14:paraId="1957B686" w14:textId="0D9EAA4F" w:rsidR="003E7333" w:rsidRDefault="003E7333" w:rsidP="004205E3">
      <w:pPr>
        <w:jc w:val="center"/>
      </w:pPr>
      <w:r>
        <w:rPr>
          <w:noProof/>
        </w:rPr>
        <w:drawing>
          <wp:inline distT="0" distB="0" distL="0" distR="0" wp14:anchorId="1AF85937" wp14:editId="44835584">
            <wp:extent cx="3086100" cy="3409950"/>
            <wp:effectExtent l="0" t="0" r="0" b="0"/>
            <wp:docPr id="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C46C7" w14:textId="22129547" w:rsidR="003E7333" w:rsidRDefault="007858F7" w:rsidP="003E7333">
      <w:pPr>
        <w:pStyle w:val="ListParagraph"/>
        <w:numPr>
          <w:ilvl w:val="0"/>
          <w:numId w:val="9"/>
        </w:numPr>
      </w:pPr>
      <w:r>
        <w:t>Open Navigation Bar</w:t>
      </w:r>
    </w:p>
    <w:p w14:paraId="0E99EFD7" w14:textId="77777777" w:rsidR="00B141B9" w:rsidRDefault="00B141B9" w:rsidP="00B141B9"/>
    <w:p w14:paraId="05906429" w14:textId="0F5F1E96" w:rsidR="00B141B9" w:rsidRDefault="00B141B9" w:rsidP="00B141B9">
      <w:pPr>
        <w:jc w:val="center"/>
      </w:pPr>
      <w:r>
        <w:rPr>
          <w:noProof/>
        </w:rPr>
        <w:drawing>
          <wp:inline distT="0" distB="0" distL="0" distR="0" wp14:anchorId="4F2521FB" wp14:editId="5E956A95">
            <wp:extent cx="4767344" cy="1554480"/>
            <wp:effectExtent l="0" t="0" r="0" b="7620"/>
            <wp:docPr id="12" name="Picture 12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calenda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67344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6F860" w14:textId="34E2E747" w:rsidR="008E51B0" w:rsidRDefault="00B141B9" w:rsidP="003E7333">
      <w:pPr>
        <w:pStyle w:val="ListParagraph"/>
        <w:numPr>
          <w:ilvl w:val="0"/>
          <w:numId w:val="9"/>
        </w:numPr>
      </w:pPr>
      <w:r>
        <w:t>Select Positive results screening</w:t>
      </w:r>
    </w:p>
    <w:p w14:paraId="6CD384F7" w14:textId="77777777" w:rsidR="00DF796F" w:rsidRDefault="00DF796F" w:rsidP="00DF796F"/>
    <w:p w14:paraId="15207385" w14:textId="77777777" w:rsidR="00DF796F" w:rsidRDefault="00DF796F" w:rsidP="00DF796F"/>
    <w:p w14:paraId="26CB7FBB" w14:textId="77777777" w:rsidR="00DF796F" w:rsidRDefault="00DF796F" w:rsidP="00DF796F"/>
    <w:p w14:paraId="7968A87C" w14:textId="77777777" w:rsidR="00DF796F" w:rsidRDefault="00DF796F" w:rsidP="00DF796F"/>
    <w:p w14:paraId="128B8CE6" w14:textId="77777777" w:rsidR="00DF796F" w:rsidRDefault="00DF796F" w:rsidP="00DF796F"/>
    <w:p w14:paraId="08738D92" w14:textId="77777777" w:rsidR="00DF796F" w:rsidRDefault="00DF796F" w:rsidP="00DF796F"/>
    <w:p w14:paraId="6BED50A7" w14:textId="77777777" w:rsidR="00EA0673" w:rsidRDefault="00EA0673" w:rsidP="00EA0673"/>
    <w:p w14:paraId="228F2C88" w14:textId="69AC306D" w:rsidR="00EA0673" w:rsidRDefault="00EA0673" w:rsidP="004205E3">
      <w:pPr>
        <w:jc w:val="center"/>
      </w:pPr>
      <w:r>
        <w:rPr>
          <w:noProof/>
        </w:rPr>
        <w:drawing>
          <wp:inline distT="0" distB="0" distL="0" distR="0" wp14:anchorId="0DCAA955" wp14:editId="32CECC4A">
            <wp:extent cx="3693520" cy="2651760"/>
            <wp:effectExtent l="0" t="0" r="2540" b="0"/>
            <wp:docPr id="16" name="Picture 1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, text, applicatio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9352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C2790" w14:textId="280F4C5F" w:rsidR="008E51B0" w:rsidRDefault="00EA0673" w:rsidP="003E7333">
      <w:pPr>
        <w:pStyle w:val="ListParagraph"/>
        <w:numPr>
          <w:ilvl w:val="0"/>
          <w:numId w:val="9"/>
        </w:numPr>
      </w:pPr>
      <w:r>
        <w:t>Click on Follow up</w:t>
      </w:r>
    </w:p>
    <w:p w14:paraId="6A2CE229" w14:textId="2340EF78" w:rsidR="00AD72BA" w:rsidRDefault="00AD72BA" w:rsidP="004205E3">
      <w:pPr>
        <w:jc w:val="center"/>
      </w:pPr>
      <w:r>
        <w:rPr>
          <w:noProof/>
        </w:rPr>
        <w:drawing>
          <wp:inline distT="0" distB="0" distL="0" distR="0" wp14:anchorId="0D2F9C13" wp14:editId="76833155">
            <wp:extent cx="3652934" cy="2651760"/>
            <wp:effectExtent l="0" t="0" r="5080" b="0"/>
            <wp:docPr id="1814607793" name="Picture 1814607793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text, application, email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52934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C67BE" w14:textId="7603814C" w:rsidR="008E51B0" w:rsidRDefault="00AD72BA" w:rsidP="003E7333">
      <w:pPr>
        <w:pStyle w:val="ListParagraph"/>
        <w:numPr>
          <w:ilvl w:val="0"/>
          <w:numId w:val="9"/>
        </w:numPr>
      </w:pPr>
      <w:r>
        <w:t xml:space="preserve">Enter Date (if patient has been scheduled with </w:t>
      </w:r>
      <w:r w:rsidR="008E0381">
        <w:t>counseling</w:t>
      </w:r>
      <w:r>
        <w:t xml:space="preserve"> enter date of appointment) for patients who declined counseling make follow up within 30 days for screening</w:t>
      </w:r>
    </w:p>
    <w:p w14:paraId="71A2880E" w14:textId="2FB41921" w:rsidR="008E51B0" w:rsidRDefault="008E0381" w:rsidP="003E7333">
      <w:pPr>
        <w:pStyle w:val="ListParagraph"/>
        <w:numPr>
          <w:ilvl w:val="0"/>
          <w:numId w:val="9"/>
        </w:numPr>
      </w:pPr>
      <w:r>
        <w:t>Place order</w:t>
      </w:r>
    </w:p>
    <w:p w14:paraId="2C21B874" w14:textId="3B4625E7" w:rsidR="008E51B0" w:rsidRDefault="008E0381" w:rsidP="003E7333">
      <w:pPr>
        <w:pStyle w:val="ListParagraph"/>
        <w:numPr>
          <w:ilvl w:val="0"/>
          <w:numId w:val="9"/>
        </w:numPr>
      </w:pPr>
      <w:r>
        <w:t>Click OK to close Follow-up template.</w:t>
      </w:r>
    </w:p>
    <w:p w14:paraId="50F30CD4" w14:textId="7C96A22D" w:rsidR="00B83A34" w:rsidRPr="00A36456" w:rsidRDefault="00B83A34" w:rsidP="00B83A34">
      <w:r>
        <w:br w:type="textWrapping" w:clear="all"/>
      </w:r>
    </w:p>
    <w:sectPr w:rsidR="00B83A34" w:rsidRPr="00A36456" w:rsidSect="00DF796F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E9F48C" w14:textId="77777777" w:rsidR="00A26505" w:rsidRDefault="00A26505" w:rsidP="005916D3">
      <w:pPr>
        <w:spacing w:after="0" w:line="240" w:lineRule="auto"/>
      </w:pPr>
      <w:r>
        <w:separator/>
      </w:r>
    </w:p>
  </w:endnote>
  <w:endnote w:type="continuationSeparator" w:id="0">
    <w:p w14:paraId="5F3C8B7F" w14:textId="77777777" w:rsidR="00A26505" w:rsidRDefault="00A26505" w:rsidP="00591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3968919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925721C" w14:textId="6775E4FA" w:rsidR="005916D3" w:rsidRDefault="005916D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D544CF3" w14:textId="77777777" w:rsidR="005916D3" w:rsidRDefault="005916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DBED41" w14:textId="77777777" w:rsidR="00A26505" w:rsidRDefault="00A26505" w:rsidP="005916D3">
      <w:pPr>
        <w:spacing w:after="0" w:line="240" w:lineRule="auto"/>
      </w:pPr>
      <w:r>
        <w:separator/>
      </w:r>
    </w:p>
  </w:footnote>
  <w:footnote w:type="continuationSeparator" w:id="0">
    <w:p w14:paraId="1927B551" w14:textId="77777777" w:rsidR="00A26505" w:rsidRDefault="00A26505" w:rsidP="00591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D62741" w14:textId="5E798FCD" w:rsidR="005916D3" w:rsidRDefault="00A26505">
    <w:pPr>
      <w:pStyle w:val="Header"/>
    </w:pPr>
    <w:r>
      <w:rPr>
        <w:noProof/>
      </w:rPr>
      <w:pict w14:anchorId="5790FD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330361" o:spid="_x0000_s1025" type="#_x0000_t75" alt="" style="position:absolute;margin-left:-19.5pt;margin-top:-40.85pt;width:131.35pt;height:61.1pt;z-index:-251658752;mso-wrap-edited:f;mso-width-percent:0;mso-height-percent:0;mso-position-horizontal-relative:margin;mso-position-vertical-relative:margin;mso-width-percent:0;mso-height-percent:0" o:allowincell="f">
          <v:imagedata r:id="rId1" o:title="Aria Logo Hex 005c2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6D543E"/>
    <w:multiLevelType w:val="hybridMultilevel"/>
    <w:tmpl w:val="B5A06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C52BD"/>
    <w:multiLevelType w:val="hybridMultilevel"/>
    <w:tmpl w:val="AAF890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C5E3B"/>
    <w:multiLevelType w:val="hybridMultilevel"/>
    <w:tmpl w:val="B5A069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E2581"/>
    <w:multiLevelType w:val="hybridMultilevel"/>
    <w:tmpl w:val="F6EE99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815C0"/>
    <w:multiLevelType w:val="hybridMultilevel"/>
    <w:tmpl w:val="2D22C6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75ABD"/>
    <w:multiLevelType w:val="hybridMultilevel"/>
    <w:tmpl w:val="A9967E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02B24"/>
    <w:multiLevelType w:val="hybridMultilevel"/>
    <w:tmpl w:val="AB02E6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3D39B1"/>
    <w:multiLevelType w:val="hybridMultilevel"/>
    <w:tmpl w:val="1BF01EA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8670FC2"/>
    <w:multiLevelType w:val="hybridMultilevel"/>
    <w:tmpl w:val="8F00754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6519734">
    <w:abstractNumId w:val="0"/>
  </w:num>
  <w:num w:numId="2" w16cid:durableId="353003278">
    <w:abstractNumId w:val="4"/>
  </w:num>
  <w:num w:numId="3" w16cid:durableId="1766924819">
    <w:abstractNumId w:val="8"/>
  </w:num>
  <w:num w:numId="4" w16cid:durableId="595485456">
    <w:abstractNumId w:val="3"/>
  </w:num>
  <w:num w:numId="5" w16cid:durableId="1072507791">
    <w:abstractNumId w:val="6"/>
  </w:num>
  <w:num w:numId="6" w16cid:durableId="1980646568">
    <w:abstractNumId w:val="1"/>
  </w:num>
  <w:num w:numId="7" w16cid:durableId="532618237">
    <w:abstractNumId w:val="7"/>
  </w:num>
  <w:num w:numId="8" w16cid:durableId="2131900704">
    <w:abstractNumId w:val="5"/>
  </w:num>
  <w:num w:numId="9" w16cid:durableId="110299190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1B5"/>
    <w:rsid w:val="00086A35"/>
    <w:rsid w:val="00122A17"/>
    <w:rsid w:val="003D0801"/>
    <w:rsid w:val="003E7333"/>
    <w:rsid w:val="003F4A59"/>
    <w:rsid w:val="004205E3"/>
    <w:rsid w:val="004C00C5"/>
    <w:rsid w:val="005015E9"/>
    <w:rsid w:val="005568E6"/>
    <w:rsid w:val="005916D3"/>
    <w:rsid w:val="005E51AA"/>
    <w:rsid w:val="00713CFC"/>
    <w:rsid w:val="007858F7"/>
    <w:rsid w:val="007C1090"/>
    <w:rsid w:val="008E0381"/>
    <w:rsid w:val="008E51B0"/>
    <w:rsid w:val="009103DA"/>
    <w:rsid w:val="009655F8"/>
    <w:rsid w:val="009821B5"/>
    <w:rsid w:val="00A26505"/>
    <w:rsid w:val="00A36456"/>
    <w:rsid w:val="00A40C6C"/>
    <w:rsid w:val="00AD72BA"/>
    <w:rsid w:val="00B141B9"/>
    <w:rsid w:val="00B83A34"/>
    <w:rsid w:val="00D13F5F"/>
    <w:rsid w:val="00DE35AA"/>
    <w:rsid w:val="00DF796F"/>
    <w:rsid w:val="00EA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0EEB4"/>
  <w15:chartTrackingRefBased/>
  <w15:docId w15:val="{7000D348-22A6-4D7B-8270-A9322B76E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2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1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1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1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1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1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1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1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1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1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1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1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1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6D3"/>
  </w:style>
  <w:style w:type="paragraph" w:styleId="Footer">
    <w:name w:val="footer"/>
    <w:basedOn w:val="Normal"/>
    <w:link w:val="FooterChar"/>
    <w:uiPriority w:val="99"/>
    <w:unhideWhenUsed/>
    <w:rsid w:val="00591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A5AE673C57148B89A6E4541740596" ma:contentTypeVersion="16" ma:contentTypeDescription="Create a new document." ma:contentTypeScope="" ma:versionID="7fca1cd8f8ea0ea8e38be61aeca6b5f1">
  <xsd:schema xmlns:xsd="http://www.w3.org/2001/XMLSchema" xmlns:xs="http://www.w3.org/2001/XMLSchema" xmlns:p="http://schemas.microsoft.com/office/2006/metadata/properties" xmlns:ns2="cb4698ab-05d7-43cd-a1ea-68617d22cd0a" xmlns:ns3="4823c5b6-e95b-426e-b8c4-e080bfd3def7" targetNamespace="http://schemas.microsoft.com/office/2006/metadata/properties" ma:root="true" ma:fieldsID="e51644dff22d9705a90dbea76b6576c1" ns2:_="" ns3:_="">
    <xsd:import namespace="cb4698ab-05d7-43cd-a1ea-68617d22cd0a"/>
    <xsd:import namespace="4823c5b6-e95b-426e-b8c4-e080bfd3de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698ab-05d7-43cd-a1ea-68617d22cd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bddc982-bc91-4485-acfd-23171be358e0}" ma:internalName="TaxCatchAll" ma:showField="CatchAllData" ma:web="cb4698ab-05d7-43cd-a1ea-68617d22cd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3c5b6-e95b-426e-b8c4-e080bfd3d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a513810-8253-45b2-b3c1-6fab3434a6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23c5b6-e95b-426e-b8c4-e080bfd3def7">
      <Terms xmlns="http://schemas.microsoft.com/office/infopath/2007/PartnerControls"/>
    </lcf76f155ced4ddcb4097134ff3c332f>
    <TaxCatchAll xmlns="cb4698ab-05d7-43cd-a1ea-68617d22cd0a" xsi:nil="true"/>
  </documentManagement>
</p:properties>
</file>

<file path=customXml/itemProps1.xml><?xml version="1.0" encoding="utf-8"?>
<ds:datastoreItem xmlns:ds="http://schemas.openxmlformats.org/officeDocument/2006/customXml" ds:itemID="{59B131BC-AC1A-4786-9228-4CE159690A83}"/>
</file>

<file path=customXml/itemProps2.xml><?xml version="1.0" encoding="utf-8"?>
<ds:datastoreItem xmlns:ds="http://schemas.openxmlformats.org/officeDocument/2006/customXml" ds:itemID="{70DECD41-C604-4CB6-BB69-F0CDB8B9FBEF}"/>
</file>

<file path=customXml/itemProps3.xml><?xml version="1.0" encoding="utf-8"?>
<ds:datastoreItem xmlns:ds="http://schemas.openxmlformats.org/officeDocument/2006/customXml" ds:itemID="{A6E6F7EF-F095-4AD7-9481-45D991BEFE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434</Words>
  <Characters>2296</Characters>
  <Application>Microsoft Office Word</Application>
  <DocSecurity>0</DocSecurity>
  <Lines>99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Borja</dc:creator>
  <cp:keywords/>
  <dc:description/>
  <cp:lastModifiedBy>Kathleen Figoni</cp:lastModifiedBy>
  <cp:revision>2</cp:revision>
  <dcterms:created xsi:type="dcterms:W3CDTF">2026-09-23T02:17:00Z</dcterms:created>
  <dcterms:modified xsi:type="dcterms:W3CDTF">2026-09-23T02:17:00Z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0x0101007FFA5AE673C57148B89A6E4541740596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